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0647" w14:textId="77777777" w:rsidR="0003403A" w:rsidRDefault="0003403A" w:rsidP="00B21052">
      <w:pPr>
        <w:pStyle w:val="BasicParagraph"/>
        <w:suppressAutoHyphens/>
        <w:spacing w:before="240" w:line="240" w:lineRule="auto"/>
        <w:rPr>
          <w:rFonts w:ascii="Arial" w:hAnsi="Arial" w:cs="Arial"/>
          <w:b/>
          <w:bCs/>
          <w:color w:val="003A57"/>
          <w:spacing w:val="-7"/>
          <w:sz w:val="50"/>
          <w:szCs w:val="50"/>
        </w:rPr>
      </w:pPr>
    </w:p>
    <w:p w14:paraId="184539D6" w14:textId="31B6D8E4" w:rsidR="006101F7" w:rsidRPr="0072046F" w:rsidRDefault="00AE3E9F" w:rsidP="0003403A">
      <w:pPr>
        <w:pStyle w:val="BasicParagraph"/>
        <w:suppressAutoHyphens/>
        <w:spacing w:before="360" w:line="240" w:lineRule="auto"/>
        <w:rPr>
          <w:rFonts w:ascii="Arial" w:hAnsi="Arial" w:cs="Arial"/>
          <w:b/>
          <w:bCs/>
          <w:color w:val="003A57"/>
          <w:spacing w:val="-7"/>
          <w:sz w:val="50"/>
          <w:szCs w:val="50"/>
        </w:rPr>
      </w:pPr>
      <w:r>
        <w:rPr>
          <w:rFonts w:ascii="Arial" w:hAnsi="Arial" w:cs="Arial"/>
          <w:b/>
          <w:bCs/>
          <w:color w:val="003A57"/>
          <w:spacing w:val="-7"/>
          <w:sz w:val="50"/>
          <w:szCs w:val="50"/>
        </w:rPr>
        <w:t>Risk Assessment</w:t>
      </w:r>
      <w:r w:rsidR="00DE6918">
        <w:rPr>
          <w:rFonts w:ascii="Arial" w:hAnsi="Arial" w:cs="Arial"/>
          <w:b/>
          <w:bCs/>
          <w:color w:val="003A57"/>
          <w:spacing w:val="-7"/>
          <w:sz w:val="50"/>
          <w:szCs w:val="50"/>
        </w:rPr>
        <w:t xml:space="preserve"> Form</w:t>
      </w:r>
    </w:p>
    <w:p w14:paraId="4F928D30" w14:textId="1B61AD3C" w:rsidR="006101F7" w:rsidRPr="0072046F" w:rsidRDefault="00D64273" w:rsidP="00AE3E9F">
      <w:pPr>
        <w:pStyle w:val="BasicParagraph"/>
        <w:suppressAutoHyphens/>
        <w:spacing w:before="120" w:line="240" w:lineRule="auto"/>
        <w:rPr>
          <w:rFonts w:ascii="Arial" w:hAnsi="Arial" w:cs="Arial"/>
          <w:b/>
          <w:bCs/>
          <w:color w:val="54C0D3"/>
          <w:spacing w:val="-4"/>
          <w:sz w:val="30"/>
          <w:szCs w:val="30"/>
        </w:rPr>
      </w:pPr>
      <w:r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OSHC and </w:t>
      </w:r>
      <w:r w:rsidR="00802D95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E</w:t>
      </w:r>
      <w:r w:rsidR="00472E21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arly Years setting</w:t>
      </w:r>
      <w:r w:rsidR="00C42914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s – </w:t>
      </w:r>
      <w:r w:rsidR="008D1223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Offsite </w:t>
      </w:r>
      <w:r w:rsidR="00AE3E9F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Excursions</w:t>
      </w:r>
      <w:r w:rsidR="00211929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 </w:t>
      </w:r>
      <w:r w:rsidR="0095510E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(</w:t>
      </w:r>
      <w:r w:rsidR="00104BA5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including</w:t>
      </w:r>
      <w:r w:rsidR="0095510E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 regular </w:t>
      </w:r>
      <w:r w:rsidR="00873027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outings)</w:t>
      </w:r>
    </w:p>
    <w:p w14:paraId="443F4F37" w14:textId="77777777" w:rsidR="006101F7" w:rsidRPr="00550B93" w:rsidRDefault="006101F7" w:rsidP="0072046F">
      <w:pPr>
        <w:pStyle w:val="BasicParagraph"/>
        <w:suppressAutoHyphens/>
        <w:spacing w:line="240" w:lineRule="auto"/>
        <w:rPr>
          <w:rFonts w:ascii="Arial" w:hAnsi="Arial" w:cs="Arial"/>
          <w:b/>
          <w:color w:val="54C0D3"/>
          <w:spacing w:val="-4"/>
          <w:sz w:val="18"/>
          <w:szCs w:val="18"/>
        </w:rPr>
      </w:pPr>
    </w:p>
    <w:p w14:paraId="7FCD65EC" w14:textId="4D9A8FDE" w:rsidR="00873027" w:rsidRPr="00654972" w:rsidRDefault="00394C0F">
      <w:pPr>
        <w:spacing w:after="160" w:line="259" w:lineRule="auto"/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</w:pPr>
      <w:r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This template must be </w:t>
      </w:r>
      <w:r w:rsidR="0030430E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reviewed and updated</w:t>
      </w:r>
      <w:r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 to reflect the risks relevant to the specific activity/event.  This </w:t>
      </w:r>
      <w:r w:rsidR="006776AC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form must be </w:t>
      </w:r>
      <w:r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completed </w:t>
      </w:r>
      <w:r w:rsidR="00170DA4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before seeking authorisation for th</w:t>
      </w:r>
      <w:r w:rsidR="00F33250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e</w:t>
      </w:r>
      <w:r w:rsidR="00170DA4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 excursion to occur (</w:t>
      </w:r>
      <w:hyperlink r:id="rId10" w:anchor="sec.102" w:history="1">
        <w:r w:rsidR="00170DA4" w:rsidRPr="009E30CD">
          <w:rPr>
            <w:rStyle w:val="Hyperlink"/>
            <w:rFonts w:ascii="Arial" w:eastAsia="Calibri" w:hAnsi="Arial" w:cs="Arial"/>
            <w:b/>
            <w:bCs/>
            <w:kern w:val="2"/>
            <w:sz w:val="20"/>
            <w:szCs w:val="20"/>
            <w14:ligatures w14:val="standardContextual"/>
          </w:rPr>
          <w:t xml:space="preserve">see </w:t>
        </w:r>
        <w:r w:rsidR="003E117D" w:rsidRPr="009E30CD">
          <w:rPr>
            <w:rStyle w:val="Hyperlink"/>
            <w:rFonts w:ascii="Arial" w:eastAsia="Calibri" w:hAnsi="Arial" w:cs="Arial"/>
            <w:b/>
            <w:bCs/>
            <w:kern w:val="2"/>
            <w:sz w:val="20"/>
            <w:szCs w:val="20"/>
            <w14:ligatures w14:val="standardContextual"/>
          </w:rPr>
          <w:t>R</w:t>
        </w:r>
        <w:r w:rsidR="00170DA4" w:rsidRPr="009E30CD">
          <w:rPr>
            <w:rStyle w:val="Hyperlink"/>
            <w:rFonts w:ascii="Arial" w:eastAsia="Calibri" w:hAnsi="Arial" w:cs="Arial"/>
            <w:b/>
            <w:bCs/>
            <w:kern w:val="2"/>
            <w:sz w:val="20"/>
            <w:szCs w:val="20"/>
            <w14:ligatures w14:val="standardContextual"/>
          </w:rPr>
          <w:t>egulation 102</w:t>
        </w:r>
      </w:hyperlink>
      <w:r w:rsidR="00170DA4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) </w:t>
      </w:r>
      <w:r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and before seeking parent/legal guardian consent. </w:t>
      </w:r>
      <w:r w:rsidR="00204D19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If the </w:t>
      </w:r>
      <w:hyperlink r:id="rId11" w:anchor="2.13" w:history="1">
        <w:r w:rsidR="00204D19" w:rsidRPr="00654972">
          <w:rPr>
            <w:rStyle w:val="Hyperlink"/>
            <w:rFonts w:ascii="Arial" w:eastAsia="Calibri" w:hAnsi="Arial" w:cs="Arial"/>
            <w:b/>
            <w:bCs/>
            <w:kern w:val="2"/>
            <w:sz w:val="20"/>
            <w:szCs w:val="20"/>
            <w14:ligatures w14:val="standardContextual"/>
          </w:rPr>
          <w:t>excursion is a ‘regular outing’</w:t>
        </w:r>
      </w:hyperlink>
      <w:r w:rsidR="00204D19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, a risk assessment must be undertaken at least annually or as required.</w:t>
      </w:r>
      <w:r w:rsidR="005C199C" w:rsidRPr="005C199C">
        <w:rPr>
          <w:rFonts w:ascii="Arial" w:eastAsia="Calibri" w:hAnsi="Arial" w:cs="Arial"/>
          <w:b/>
          <w:color w:val="003A57"/>
          <w:kern w:val="2"/>
          <w:sz w:val="20"/>
          <w:szCs w:val="20"/>
          <w14:ligatures w14:val="standardContextual"/>
        </w:rPr>
        <w:t xml:space="preserve"> </w:t>
      </w:r>
      <w:r w:rsidR="005C199C">
        <w:rPr>
          <w:rFonts w:ascii="Arial" w:eastAsia="Calibri" w:hAnsi="Arial" w:cs="Arial"/>
          <w:b/>
          <w:color w:val="003A57"/>
          <w:kern w:val="2"/>
          <w:sz w:val="20"/>
          <w:szCs w:val="20"/>
          <w14:ligatures w14:val="standardContextual"/>
        </w:rPr>
        <w:t>Schedule 1 – Excursion Checklist must be completed before each excursion</w:t>
      </w:r>
      <w:r w:rsidR="005720BE">
        <w:rPr>
          <w:rFonts w:ascii="Arial" w:eastAsia="Calibri" w:hAnsi="Arial" w:cs="Arial"/>
          <w:b/>
          <w:color w:val="003A57"/>
          <w:kern w:val="2"/>
          <w:sz w:val="20"/>
          <w:szCs w:val="20"/>
          <w14:ligatures w14:val="standardContextual"/>
        </w:rPr>
        <w:t>.</w:t>
      </w:r>
    </w:p>
    <w:p w14:paraId="2FBF4E70" w14:textId="77777777" w:rsidR="00394C0F" w:rsidRPr="00654972" w:rsidRDefault="00394C0F" w:rsidP="00394C0F">
      <w:pPr>
        <w:spacing w:after="160" w:line="259" w:lineRule="auto"/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</w:pPr>
      <w:r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This completed Risk Assessment Form must be available to parents on request.</w:t>
      </w:r>
    </w:p>
    <w:tbl>
      <w:tblPr>
        <w:tblW w:w="5018" w:type="pct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824"/>
        <w:gridCol w:w="3966"/>
        <w:gridCol w:w="2552"/>
        <w:gridCol w:w="5103"/>
      </w:tblGrid>
      <w:tr w:rsidR="002A1C08" w:rsidRPr="002C42A9" w14:paraId="61588E98" w14:textId="77777777" w:rsidTr="37F679FA">
        <w:tc>
          <w:tcPr>
            <w:tcW w:w="1238" w:type="pct"/>
            <w:shd w:val="clear" w:color="auto" w:fill="EEF9FB"/>
            <w:vAlign w:val="center"/>
          </w:tcPr>
          <w:p w14:paraId="52288E42" w14:textId="6A81D038" w:rsidR="002A1C08" w:rsidRPr="003348F4" w:rsidRDefault="002A1C08" w:rsidP="00406133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bookmarkStart w:id="0" w:name="_Hlk156217668"/>
            <w:r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Service </w:t>
            </w: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Name:</w:t>
            </w:r>
          </w:p>
        </w:tc>
        <w:tc>
          <w:tcPr>
            <w:tcW w:w="3762" w:type="pct"/>
            <w:gridSpan w:val="3"/>
            <w:shd w:val="clear" w:color="auto" w:fill="auto"/>
            <w:vAlign w:val="center"/>
          </w:tcPr>
          <w:p w14:paraId="48B84C6B" w14:textId="2C87B5B9" w:rsidR="002A1C08" w:rsidRPr="003348F4" w:rsidRDefault="002A1C08" w:rsidP="0040613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112B3" w:rsidRPr="002C42A9" w14:paraId="7FC59CD8" w14:textId="77777777" w:rsidTr="00182986">
        <w:tc>
          <w:tcPr>
            <w:tcW w:w="1238" w:type="pct"/>
            <w:shd w:val="clear" w:color="auto" w:fill="EEF9FB"/>
            <w:vAlign w:val="center"/>
          </w:tcPr>
          <w:p w14:paraId="5C4CE838" w14:textId="028366CD" w:rsidR="009E1330" w:rsidRPr="003348F4" w:rsidRDefault="1043C314" w:rsidP="009E1330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49623F0B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Form c</w:t>
            </w:r>
            <w:r w:rsidR="009E1330" w:rsidRPr="49623F0B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ompleted by</w:t>
            </w:r>
            <w:r w:rsidR="00F33250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 xml:space="preserve"> (name)</w:t>
            </w:r>
            <w:r w:rsidR="0087508D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: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6B806FDC" w14:textId="50E3E0CF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26" w:type="pct"/>
            <w:shd w:val="clear" w:color="auto" w:fill="EEF9FB"/>
            <w:vAlign w:val="center"/>
          </w:tcPr>
          <w:p w14:paraId="395048BA" w14:textId="463F8EC7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Signature and Date: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296AC2F3" w14:textId="73465038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00060" w:rsidRPr="002C42A9" w14:paraId="1ECEABB7" w14:textId="77777777" w:rsidTr="37F679FA">
        <w:tc>
          <w:tcPr>
            <w:tcW w:w="5000" w:type="pct"/>
            <w:gridSpan w:val="4"/>
            <w:shd w:val="clear" w:color="auto" w:fill="A9DFE9"/>
            <w:vAlign w:val="center"/>
          </w:tcPr>
          <w:p w14:paraId="0C1F10A8" w14:textId="76B06655" w:rsidR="00E00060" w:rsidRPr="003348F4" w:rsidRDefault="00E00060" w:rsidP="00357C2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Describe activity or event you are assessing:  </w:t>
            </w:r>
          </w:p>
        </w:tc>
      </w:tr>
      <w:tr w:rsidR="00223E82" w:rsidRPr="002C42A9" w14:paraId="48328B33" w14:textId="77777777" w:rsidTr="00182986">
        <w:tc>
          <w:tcPr>
            <w:tcW w:w="1238" w:type="pct"/>
            <w:shd w:val="clear" w:color="auto" w:fill="EEF9FB"/>
            <w:vAlign w:val="center"/>
          </w:tcPr>
          <w:p w14:paraId="71A08B56" w14:textId="42F67F5A" w:rsidR="00223E82" w:rsidRPr="008407B6" w:rsidRDefault="00BF5EA8" w:rsidP="00223E82">
            <w:pPr>
              <w:spacing w:before="60"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8407B6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Short description</w:t>
            </w:r>
            <w:r w:rsidR="00223E82" w:rsidRPr="008407B6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of </w:t>
            </w:r>
            <w:r w:rsidR="00F33E1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e</w:t>
            </w:r>
            <w:r w:rsidR="00223E82" w:rsidRPr="008407B6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xcursion: 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370E4C0B" w14:textId="77777777" w:rsidR="00223E82" w:rsidRPr="003348F4" w:rsidRDefault="00223E82" w:rsidP="00223E82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26" w:type="pct"/>
            <w:shd w:val="clear" w:color="auto" w:fill="EEF9FB"/>
            <w:vAlign w:val="center"/>
          </w:tcPr>
          <w:p w14:paraId="3A8807C1" w14:textId="58BF4F58" w:rsidR="00223E82" w:rsidRDefault="00223E82" w:rsidP="00223E82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Date of excursion: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0F9E5514" w14:textId="77777777" w:rsidR="00223E82" w:rsidRPr="003348F4" w:rsidRDefault="00223E82" w:rsidP="00223E82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D7203F" w:rsidRPr="002C42A9" w14:paraId="0F5EAFE5" w14:textId="77777777" w:rsidTr="00182986">
        <w:tc>
          <w:tcPr>
            <w:tcW w:w="1238" w:type="pct"/>
            <w:shd w:val="clear" w:color="auto" w:fill="EEF9FB"/>
            <w:vAlign w:val="center"/>
          </w:tcPr>
          <w:p w14:paraId="38EF008D" w14:textId="3BC9E5A9" w:rsidR="00D7203F" w:rsidRDefault="00BF5EA8" w:rsidP="00223E82">
            <w:pPr>
              <w:spacing w:before="60"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Name and Address of Excursion Site: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3F4FFDB" w14:textId="67244A94" w:rsidR="00D7203F" w:rsidRDefault="00D7203F" w:rsidP="00223E82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26" w:type="pct"/>
            <w:shd w:val="clear" w:color="auto" w:fill="EEF9FB"/>
            <w:vAlign w:val="center"/>
          </w:tcPr>
          <w:p w14:paraId="29085E36" w14:textId="764DEBED" w:rsidR="00D7203F" w:rsidRDefault="00525D96" w:rsidP="00223E82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Type of transport: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4112F570" w14:textId="203164DC" w:rsidR="00D7203F" w:rsidRPr="00D478A9" w:rsidRDefault="00D7203F" w:rsidP="004444AC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2C42A9" w14:paraId="05058C6F" w14:textId="77777777" w:rsidTr="00182986">
        <w:trPr>
          <w:trHeight w:val="561"/>
        </w:trPr>
        <w:tc>
          <w:tcPr>
            <w:tcW w:w="1238" w:type="pct"/>
            <w:shd w:val="clear" w:color="auto" w:fill="EEF9FB"/>
            <w:vAlign w:val="center"/>
          </w:tcPr>
          <w:p w14:paraId="2C69AD01" w14:textId="77777777" w:rsidR="003900BA" w:rsidRDefault="00525D96" w:rsidP="00223E82">
            <w:pPr>
              <w:spacing w:before="60" w:after="60"/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Pre-visit conducted:</w:t>
            </w:r>
            <w:r w:rsidR="003900BA" w:rsidRPr="004444AC"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4F27A463" w14:textId="73181906" w:rsidR="00525D96" w:rsidRPr="00BF5EA8" w:rsidRDefault="003900BA" w:rsidP="00525D9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16"/>
                <w:szCs w:val="16"/>
                <w14:ligatures w14:val="standardContextual"/>
              </w:rPr>
              <w:t>I</w:t>
            </w:r>
            <w:r w:rsidRPr="004444AC"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16"/>
                <w:szCs w:val="16"/>
                <w14:ligatures w14:val="standardContextual"/>
              </w:rPr>
              <w:t>f no, record how the facilities were verified/assessed</w:t>
            </w:r>
            <w:r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16"/>
                <w:szCs w:val="16"/>
                <w14:ligatures w14:val="standardContextual"/>
              </w:rPr>
              <w:t>.</w:t>
            </w:r>
          </w:p>
        </w:tc>
        <w:tc>
          <w:tcPr>
            <w:tcW w:w="1284" w:type="pct"/>
            <w:shd w:val="clear" w:color="auto" w:fill="auto"/>
          </w:tcPr>
          <w:p w14:paraId="3EDA4ED2" w14:textId="466D788D" w:rsidR="00525D96" w:rsidRPr="00E50240" w:rsidRDefault="00525D96" w:rsidP="00E50240">
            <w:pPr>
              <w:spacing w:before="60" w:after="60"/>
              <w:rPr>
                <w:rFonts w:ascii="Arial" w:eastAsia="Calibri" w:hAnsi="Arial" w:cs="Arial"/>
                <w:b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E50240">
              <w:rPr>
                <w:rFonts w:ascii="Arial" w:eastAsia="Calibri" w:hAnsi="Arial" w:cs="Arial"/>
                <w:i/>
                <w:iCs/>
                <w:kern w:val="2"/>
                <w:sz w:val="20"/>
                <w:szCs w:val="20"/>
                <w14:ligatures w14:val="standardContextual"/>
              </w:rPr>
              <w:t>Y</w:t>
            </w:r>
            <w:r w:rsidR="00E50240">
              <w:rPr>
                <w:rFonts w:ascii="Arial" w:eastAsia="Calibri" w:hAnsi="Arial" w:cs="Arial"/>
                <w:i/>
                <w:iCs/>
                <w:kern w:val="2"/>
                <w:sz w:val="20"/>
                <w:szCs w:val="20"/>
                <w14:ligatures w14:val="standardContextual"/>
              </w:rPr>
              <w:t>es</w:t>
            </w:r>
            <w:r w:rsidRPr="00E50240">
              <w:rPr>
                <w:rFonts w:ascii="Arial" w:eastAsia="Calibri" w:hAnsi="Arial" w:cs="Arial"/>
                <w:i/>
                <w:iCs/>
                <w:kern w:val="2"/>
                <w:sz w:val="20"/>
                <w:szCs w:val="20"/>
                <w14:ligatures w14:val="standardContextual"/>
              </w:rPr>
              <w:t>/N</w:t>
            </w:r>
            <w:r w:rsidR="00E50240">
              <w:rPr>
                <w:rFonts w:ascii="Arial" w:eastAsia="Calibri" w:hAnsi="Arial" w:cs="Arial"/>
                <w:i/>
                <w:iCs/>
                <w:kern w:val="2"/>
                <w:sz w:val="20"/>
                <w:szCs w:val="20"/>
                <w14:ligatures w14:val="standardContextual"/>
              </w:rPr>
              <w:t>o</w:t>
            </w:r>
          </w:p>
        </w:tc>
        <w:tc>
          <w:tcPr>
            <w:tcW w:w="826" w:type="pct"/>
            <w:shd w:val="clear" w:color="auto" w:fill="EEF9FB"/>
            <w:vAlign w:val="center"/>
          </w:tcPr>
          <w:p w14:paraId="50D07078" w14:textId="77777777" w:rsidR="003900BA" w:rsidRDefault="00525D96" w:rsidP="00223E82">
            <w:pPr>
              <w:spacing w:before="60" w:after="60"/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Transport route map attached:</w:t>
            </w:r>
            <w:r w:rsidR="003900BA" w:rsidRPr="004444AC"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  <w:p w14:paraId="580E947F" w14:textId="6D1EC74B" w:rsidR="00525D96" w:rsidRDefault="003900BA" w:rsidP="00525D9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4444AC"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16"/>
                <w:szCs w:val="16"/>
                <w14:ligatures w14:val="standardContextual"/>
              </w:rPr>
              <w:t xml:space="preserve">If no, </w:t>
            </w:r>
            <w:r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16"/>
                <w:szCs w:val="16"/>
                <w14:ligatures w14:val="standardContextual"/>
              </w:rPr>
              <w:t>describe route.</w:t>
            </w:r>
          </w:p>
        </w:tc>
        <w:tc>
          <w:tcPr>
            <w:tcW w:w="1652" w:type="pct"/>
            <w:shd w:val="clear" w:color="auto" w:fill="auto"/>
          </w:tcPr>
          <w:p w14:paraId="4263AD8B" w14:textId="29CEBEAC" w:rsidR="00525D96" w:rsidRPr="00E50240" w:rsidRDefault="00E50240" w:rsidP="00E50240">
            <w:pPr>
              <w:spacing w:before="60" w:after="60"/>
              <w:rPr>
                <w:rFonts w:ascii="Arial" w:eastAsia="Calibri" w:hAnsi="Arial" w:cs="Arial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E50240">
              <w:rPr>
                <w:rFonts w:ascii="Arial" w:eastAsia="Calibri" w:hAnsi="Arial" w:cs="Arial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Yes/No</w:t>
            </w:r>
          </w:p>
        </w:tc>
      </w:tr>
      <w:tr w:rsidR="00525D96" w:rsidRPr="002C42A9" w14:paraId="3C493595" w14:textId="77777777" w:rsidTr="00182986">
        <w:tc>
          <w:tcPr>
            <w:tcW w:w="1238" w:type="pct"/>
            <w:shd w:val="clear" w:color="auto" w:fill="EEF9FB"/>
            <w:vAlign w:val="center"/>
          </w:tcPr>
          <w:p w14:paraId="0E9CD11D" w14:textId="64561A4D" w:rsidR="00525D96" w:rsidRPr="00553127" w:rsidRDefault="00525D96" w:rsidP="00525D96">
            <w:pPr>
              <w:spacing w:before="60"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Name of </w:t>
            </w:r>
            <w:r w:rsidR="00236A82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the </w:t>
            </w:r>
            <w:r w:rsidR="00864F7B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Responsible Person</w:t>
            </w:r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: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310F0C92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26" w:type="pct"/>
            <w:shd w:val="clear" w:color="auto" w:fill="EEF9FB"/>
            <w:vAlign w:val="center"/>
          </w:tcPr>
          <w:p w14:paraId="2961F802" w14:textId="58CA2F10" w:rsidR="00525D96" w:rsidRPr="00553127" w:rsidRDefault="00525D96" w:rsidP="00525D96">
            <w:pPr>
              <w:spacing w:before="60"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Service mobile phone</w:t>
            </w:r>
            <w:r w:rsidR="00784835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 to be used on excursion</w:t>
            </w:r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: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2E743CB2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2C42A9" w14:paraId="1454F943" w14:textId="77777777" w:rsidTr="00182986">
        <w:tc>
          <w:tcPr>
            <w:tcW w:w="1238" w:type="pct"/>
            <w:shd w:val="clear" w:color="auto" w:fill="EEF9FB"/>
            <w:vAlign w:val="center"/>
          </w:tcPr>
          <w:p w14:paraId="52C609D8" w14:textId="4673FED7" w:rsidR="00525D96" w:rsidRPr="00553127" w:rsidRDefault="00525D96" w:rsidP="00525D96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WHS Coordinator: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12748E18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26" w:type="pct"/>
            <w:shd w:val="clear" w:color="auto" w:fill="EEF9FB"/>
            <w:vAlign w:val="center"/>
          </w:tcPr>
          <w:p w14:paraId="1C7BF468" w14:textId="76C24CC3" w:rsidR="00525D96" w:rsidRPr="00553127" w:rsidRDefault="00525D96" w:rsidP="00525D96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First aider/s: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28CB24F1" w14:textId="741B34D0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2C42A9" w14:paraId="1A06FBF7" w14:textId="77777777" w:rsidTr="00AA46B6">
        <w:tc>
          <w:tcPr>
            <w:tcW w:w="1238" w:type="pct"/>
            <w:tcBorders>
              <w:bottom w:val="single" w:sz="4" w:space="0" w:color="000000" w:themeColor="text1"/>
            </w:tcBorders>
            <w:shd w:val="clear" w:color="auto" w:fill="EEF9FB"/>
            <w:vAlign w:val="center"/>
          </w:tcPr>
          <w:p w14:paraId="166C85EC" w14:textId="78E225A7" w:rsidR="00525D96" w:rsidRPr="39BC16CD" w:rsidRDefault="00525D96" w:rsidP="00525D96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Number of </w:t>
            </w:r>
            <w:r w:rsidR="004E124D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supervising </w:t>
            </w:r>
            <w:r w:rsidR="008C2AC9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s</w:t>
            </w:r>
            <w:r w:rsidR="004E124D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taff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1284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5A6FFF" w14:textId="77777777" w:rsidR="00525D96" w:rsidRPr="00E46EAE" w:rsidRDefault="00525D96" w:rsidP="00525D9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26" w:type="pct"/>
            <w:shd w:val="clear" w:color="auto" w:fill="EEF9FB"/>
            <w:vAlign w:val="center"/>
          </w:tcPr>
          <w:p w14:paraId="14876B7F" w14:textId="0BD865B0" w:rsidR="00525D96" w:rsidRDefault="00FE582C" w:rsidP="00525D9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FE582C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Max total no. of students and break down by age group</w:t>
            </w:r>
            <w:r w:rsidR="00E24B89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2A33A328" w14:textId="77777777" w:rsidR="00525D96" w:rsidRPr="00486AF0" w:rsidRDefault="00525D96" w:rsidP="00525D9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:highlight w:val="yellow"/>
                <w14:ligatures w14:val="standardContextual"/>
              </w:rPr>
            </w:pPr>
          </w:p>
        </w:tc>
      </w:tr>
      <w:tr w:rsidR="00074B1E" w:rsidRPr="002C42A9" w14:paraId="61EDB472" w14:textId="77777777" w:rsidTr="00AA46B6">
        <w:trPr>
          <w:trHeight w:val="423"/>
        </w:trPr>
        <w:tc>
          <w:tcPr>
            <w:tcW w:w="1238" w:type="pct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EEF9FB"/>
            <w:vAlign w:val="center"/>
          </w:tcPr>
          <w:p w14:paraId="4E37B2F5" w14:textId="14C88E86" w:rsidR="00074B1E" w:rsidRPr="00DA5C82" w:rsidRDefault="00074B1E" w:rsidP="00525D96">
            <w:pPr>
              <w:spacing w:before="60" w:after="60"/>
              <w:rPr>
                <w:rFonts w:ascii="Arial" w:eastAsia="Calibri" w:hAnsi="Arial" w:cs="Arial"/>
                <w:bCs/>
                <w:i/>
                <w:i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Names </w:t>
            </w:r>
            <w:r w:rsidRPr="39BC16CD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of </w:t>
            </w:r>
            <w:r w:rsidR="004E124D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supervising </w:t>
            </w:r>
            <w:r w:rsidR="008C2AC9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s</w:t>
            </w:r>
            <w:r w:rsidR="002F4B96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taff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  <w:r w:rsidRPr="39BC16CD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284" w:type="pct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0FA9C61" w14:textId="3E631322" w:rsidR="00074B1E" w:rsidRPr="00E46EAE" w:rsidRDefault="00074B1E" w:rsidP="00525D9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26" w:type="pct"/>
            <w:tcBorders>
              <w:bottom w:val="single" w:sz="4" w:space="0" w:color="000000" w:themeColor="text1"/>
            </w:tcBorders>
            <w:shd w:val="clear" w:color="auto" w:fill="EEF9FB"/>
            <w:vAlign w:val="center"/>
          </w:tcPr>
          <w:p w14:paraId="194E008B" w14:textId="09E49A7F" w:rsidR="00074B1E" w:rsidRPr="00E46EAE" w:rsidRDefault="00074B1E" w:rsidP="009A648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Ratio:</w:t>
            </w:r>
          </w:p>
        </w:tc>
        <w:tc>
          <w:tcPr>
            <w:tcW w:w="1652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E6A8FD" w14:textId="2AFBF569" w:rsidR="00074B1E" w:rsidRPr="00486AF0" w:rsidRDefault="00074B1E" w:rsidP="009A648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:highlight w:val="yellow"/>
                <w14:ligatures w14:val="standardContextual"/>
              </w:rPr>
            </w:pPr>
          </w:p>
        </w:tc>
      </w:tr>
      <w:tr w:rsidR="00074B1E" w:rsidRPr="002C42A9" w14:paraId="3BEFA510" w14:textId="77777777" w:rsidTr="00AA46B6">
        <w:trPr>
          <w:trHeight w:val="83"/>
        </w:trPr>
        <w:tc>
          <w:tcPr>
            <w:tcW w:w="1238" w:type="pct"/>
            <w:vMerge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5D585D0" w14:textId="77777777" w:rsidR="00074B1E" w:rsidRDefault="00074B1E" w:rsidP="009A6486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B7B6AEF" w14:textId="77777777" w:rsidR="00074B1E" w:rsidRPr="00E46EAE" w:rsidRDefault="00074B1E" w:rsidP="00525D9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78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EEF9FB"/>
            <w:vAlign w:val="center"/>
          </w:tcPr>
          <w:p w14:paraId="0631FF73" w14:textId="77777777" w:rsidR="0014078B" w:rsidRDefault="00074B1E" w:rsidP="00352E8D">
            <w:pPr>
              <w:spacing w:before="60" w:after="60"/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</w:pPr>
            <w:r w:rsidRPr="00741673">
              <w:rPr>
                <w:rFonts w:ascii="Arial" w:eastAsia="Times New Roman" w:hAnsi="Arial" w:cs="Arial"/>
                <w:i/>
                <w:color w:val="003A57"/>
                <w:sz w:val="16"/>
                <w:szCs w:val="16"/>
              </w:rPr>
              <w:t xml:space="preserve">NB. </w:t>
            </w:r>
            <w:r w:rsidR="00253624" w:rsidRPr="005F1074"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>Ratio calculated with regard to risk assessment taking into account age of children and nature of activities.</w:t>
            </w:r>
            <w:r w:rsidR="00A40472"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 xml:space="preserve"> </w:t>
            </w:r>
          </w:p>
          <w:p w14:paraId="79AEA4A7" w14:textId="052B6D5D" w:rsidR="00074B1E" w:rsidRDefault="0014078B" w:rsidP="00352E8D">
            <w:pPr>
              <w:spacing w:before="60" w:after="60"/>
              <w:rPr>
                <w:rFonts w:ascii="Arial" w:eastAsia="Times New Roman" w:hAnsi="Arial" w:cs="Arial"/>
                <w:bCs/>
                <w:i/>
                <w:iCs/>
                <w:color w:val="003A57"/>
                <w:sz w:val="20"/>
                <w:szCs w:val="20"/>
                <w:shd w:val="clear" w:color="auto" w:fill="EEF9FB"/>
              </w:rPr>
            </w:pPr>
            <w:r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 xml:space="preserve">NB </w:t>
            </w:r>
            <w:r w:rsidR="00A40472"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>Children requiring 1:1 support</w:t>
            </w:r>
            <w:r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 xml:space="preserve"> </w:t>
            </w:r>
            <w:r w:rsidR="00742E43"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 xml:space="preserve">will be excluded from the ratio </w:t>
            </w:r>
            <w:r w:rsidR="006314AD"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>calculation, along with the adult supporting them.</w:t>
            </w:r>
          </w:p>
        </w:tc>
      </w:tr>
    </w:tbl>
    <w:p w14:paraId="2C084312" w14:textId="77777777" w:rsidR="00AA46B6" w:rsidRDefault="00AA46B6">
      <w:r>
        <w:br w:type="page"/>
      </w:r>
    </w:p>
    <w:tbl>
      <w:tblPr>
        <w:tblW w:w="5015" w:type="pct"/>
        <w:tblInd w:w="5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122"/>
        <w:gridCol w:w="1702"/>
        <w:gridCol w:w="37"/>
        <w:gridCol w:w="1291"/>
        <w:gridCol w:w="1078"/>
        <w:gridCol w:w="4112"/>
        <w:gridCol w:w="2694"/>
        <w:gridCol w:w="2410"/>
      </w:tblGrid>
      <w:tr w:rsidR="00AA46B6" w:rsidRPr="002C42A9" w14:paraId="7F60E2A4" w14:textId="77777777" w:rsidTr="557D1B51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7E7B6" w14:textId="62E2A607" w:rsidR="00AA46B6" w:rsidRPr="00B773F2" w:rsidRDefault="00AA46B6" w:rsidP="00DD6F41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19"/>
                <w:szCs w:val="19"/>
              </w:rPr>
            </w:pPr>
          </w:p>
        </w:tc>
      </w:tr>
      <w:tr w:rsidR="00DD6F41" w:rsidRPr="002C42A9" w14:paraId="62A443CA" w14:textId="77777777" w:rsidTr="557D1B51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9DFE9"/>
          </w:tcPr>
          <w:p w14:paraId="3CCA4993" w14:textId="77777777" w:rsidR="00DD6F41" w:rsidRDefault="00DD6F41" w:rsidP="00DD6F41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19"/>
                <w:szCs w:val="19"/>
              </w:rPr>
            </w:pPr>
            <w:r w:rsidRPr="00B773F2">
              <w:rPr>
                <w:rFonts w:ascii="Arial" w:eastAsia="Times New Roman" w:hAnsi="Arial" w:cs="Arial"/>
                <w:b/>
                <w:color w:val="003A57"/>
                <w:sz w:val="19"/>
                <w:szCs w:val="19"/>
              </w:rPr>
              <w:t>Excursion sequence – timing of departing/returning to service, arriving/departing destination, and location details in relation to embarking/disembarking from transport</w:t>
            </w:r>
          </w:p>
          <w:p w14:paraId="48E70B2B" w14:textId="37756006" w:rsidR="00DD6F41" w:rsidRPr="008219B6" w:rsidRDefault="00DD6F41" w:rsidP="00DD6F41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kern w:val="2"/>
                <w:sz w:val="19"/>
                <w:szCs w:val="19"/>
                <w14:ligatures w14:val="standardContextual"/>
              </w:rPr>
              <w:t>(insert additional lines as required where multiple excursion visit locations)</w:t>
            </w:r>
          </w:p>
        </w:tc>
      </w:tr>
      <w:tr w:rsidR="00FA603F" w:rsidRPr="002C42A9" w14:paraId="07F05A70" w14:textId="77777777" w:rsidTr="557D1B51">
        <w:tc>
          <w:tcPr>
            <w:tcW w:w="1250" w:type="pct"/>
            <w:gridSpan w:val="3"/>
            <w:tcBorders>
              <w:right w:val="nil"/>
            </w:tcBorders>
            <w:shd w:val="clear" w:color="auto" w:fill="EEF9FB"/>
            <w:vAlign w:val="center"/>
          </w:tcPr>
          <w:p w14:paraId="7FFF8C38" w14:textId="77777777" w:rsidR="00FA603F" w:rsidRPr="008219B6" w:rsidRDefault="00FA603F" w:rsidP="00FA603F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2B7A0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Time of Day</w:t>
            </w:r>
          </w:p>
        </w:tc>
        <w:tc>
          <w:tcPr>
            <w:tcW w:w="3750" w:type="pct"/>
            <w:gridSpan w:val="5"/>
            <w:tcBorders>
              <w:right w:val="single" w:sz="4" w:space="0" w:color="auto"/>
            </w:tcBorders>
            <w:shd w:val="clear" w:color="auto" w:fill="EEF9FB"/>
            <w:vAlign w:val="center"/>
          </w:tcPr>
          <w:p w14:paraId="1D0946DD" w14:textId="06D6E831" w:rsidR="00FA603F" w:rsidRPr="008219B6" w:rsidRDefault="00FA603F" w:rsidP="00FA603F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Describe location and process to enter/exit premises and embark/disembark transport at each stage:</w:t>
            </w:r>
          </w:p>
        </w:tc>
      </w:tr>
      <w:tr w:rsidR="00037C87" w:rsidRPr="002C42A9" w14:paraId="3AD00F56" w14:textId="77777777" w:rsidTr="557D1B51">
        <w:tc>
          <w:tcPr>
            <w:tcW w:w="687" w:type="pct"/>
            <w:tcBorders>
              <w:top w:val="single" w:sz="4" w:space="0" w:color="auto"/>
            </w:tcBorders>
            <w:shd w:val="clear" w:color="auto" w:fill="EEF9FB"/>
            <w:vAlign w:val="center"/>
          </w:tcPr>
          <w:p w14:paraId="0D94D3BE" w14:textId="1983B200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76282D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Depart from Service:</w:t>
            </w:r>
          </w:p>
        </w:tc>
        <w:tc>
          <w:tcPr>
            <w:tcW w:w="56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4B168A4" w14:textId="7D24F340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75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84F1E" w14:textId="77777777" w:rsidR="00037C87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37C87" w:rsidRPr="002C42A9" w14:paraId="5201979C" w14:textId="77777777" w:rsidTr="557D1B51">
        <w:tc>
          <w:tcPr>
            <w:tcW w:w="687" w:type="pct"/>
            <w:shd w:val="clear" w:color="auto" w:fill="EEF9FB"/>
            <w:vAlign w:val="center"/>
          </w:tcPr>
          <w:p w14:paraId="42A56F1D" w14:textId="6C50656A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76282D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Arrive at destination:</w:t>
            </w:r>
          </w:p>
        </w:tc>
        <w:tc>
          <w:tcPr>
            <w:tcW w:w="56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C813BA8" w14:textId="5AD1EE07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75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A9E8F" w14:textId="77777777" w:rsidR="00037C87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37C87" w:rsidRPr="002C42A9" w14:paraId="63F532CD" w14:textId="77777777" w:rsidTr="557D1B51">
        <w:tc>
          <w:tcPr>
            <w:tcW w:w="687" w:type="pct"/>
            <w:shd w:val="clear" w:color="auto" w:fill="EEF9FB"/>
            <w:vAlign w:val="center"/>
          </w:tcPr>
          <w:p w14:paraId="00124F62" w14:textId="634F9548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76282D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Depart destination:</w:t>
            </w:r>
          </w:p>
        </w:tc>
        <w:tc>
          <w:tcPr>
            <w:tcW w:w="56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DE9B494" w14:textId="24C6F784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75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19EC9" w14:textId="77777777" w:rsidR="00037C87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37C87" w:rsidRPr="002C42A9" w14:paraId="23D4A9B1" w14:textId="77777777" w:rsidTr="557D1B51">
        <w:tc>
          <w:tcPr>
            <w:tcW w:w="687" w:type="pct"/>
            <w:shd w:val="clear" w:color="auto" w:fill="EEF9FB"/>
            <w:vAlign w:val="center"/>
          </w:tcPr>
          <w:p w14:paraId="57841F03" w14:textId="7F1EDC12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76282D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Arrive at Service:</w:t>
            </w:r>
          </w:p>
        </w:tc>
        <w:tc>
          <w:tcPr>
            <w:tcW w:w="56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81FBEAB" w14:textId="2D7AB525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75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29757" w14:textId="77777777" w:rsidR="00037C87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37C87" w:rsidRPr="002C42A9" w14:paraId="23382A7D" w14:textId="77777777" w:rsidTr="557D1B51">
        <w:tc>
          <w:tcPr>
            <w:tcW w:w="687" w:type="pct"/>
            <w:shd w:val="clear" w:color="auto" w:fill="EEF9FB"/>
            <w:vAlign w:val="center"/>
          </w:tcPr>
          <w:p w14:paraId="06753F50" w14:textId="5DED947A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76282D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Total duration:</w:t>
            </w:r>
          </w:p>
        </w:tc>
        <w:tc>
          <w:tcPr>
            <w:tcW w:w="56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C7F2807" w14:textId="3A771BE0" w:rsidR="00037C87" w:rsidRPr="002B7A04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75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F50B6" w14:textId="77777777" w:rsidR="00037C87" w:rsidRDefault="00037C87" w:rsidP="00037C87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2C42A9" w14:paraId="1EDE6779" w14:textId="77777777" w:rsidTr="557D1B51">
        <w:tc>
          <w:tcPr>
            <w:tcW w:w="5000" w:type="pct"/>
            <w:gridSpan w:val="8"/>
            <w:shd w:val="clear" w:color="auto" w:fill="A9DFE9"/>
          </w:tcPr>
          <w:p w14:paraId="29E059B6" w14:textId="51C7979D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8219B6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Review the hazards, risks and controls described below and consider which are relevant to this excursion</w:t>
            </w:r>
            <w:r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</w:tr>
      <w:tr w:rsidR="00525D96" w:rsidRPr="002C42A9" w14:paraId="2DBD93C7" w14:textId="77777777" w:rsidTr="557D1B51">
        <w:tc>
          <w:tcPr>
            <w:tcW w:w="1238" w:type="pct"/>
            <w:gridSpan w:val="2"/>
            <w:shd w:val="clear" w:color="auto" w:fill="D3EFF3"/>
          </w:tcPr>
          <w:p w14:paraId="1F8ABFB5" w14:textId="5AE4E696" w:rsidR="00525D96" w:rsidRPr="003348F4" w:rsidRDefault="00525D96" w:rsidP="00786E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Step 1:</w:t>
            </w:r>
            <w:r w:rsidR="00786EFD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Identify the hazard and assess the risk</w:t>
            </w:r>
          </w:p>
        </w:tc>
        <w:tc>
          <w:tcPr>
            <w:tcW w:w="2110" w:type="pct"/>
            <w:gridSpan w:val="4"/>
            <w:shd w:val="clear" w:color="auto" w:fill="D3EFF3"/>
          </w:tcPr>
          <w:p w14:paraId="263C7857" w14:textId="5DFAF3CB" w:rsidR="00525D96" w:rsidRPr="003348F4" w:rsidRDefault="00525D96" w:rsidP="00786E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Step 2:</w:t>
            </w:r>
            <w:r w:rsidR="00786EFD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Reducing the risk </w:t>
            </w:r>
            <w:r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- n</w:t>
            </w: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ame the relevant controls that will reduce the risk</w:t>
            </w:r>
          </w:p>
        </w:tc>
        <w:tc>
          <w:tcPr>
            <w:tcW w:w="1652" w:type="pct"/>
            <w:gridSpan w:val="2"/>
            <w:shd w:val="clear" w:color="auto" w:fill="D3EFF3"/>
          </w:tcPr>
          <w:p w14:paraId="12349BCD" w14:textId="1F134964" w:rsidR="00525D96" w:rsidRDefault="00525D96" w:rsidP="00900C6F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Step 3:</w:t>
            </w:r>
            <w:r w:rsidR="00786EFD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Confirm</w:t>
            </w: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the controls have been implemented </w:t>
            </w:r>
            <w:r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and add additional controls </w:t>
            </w: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or mark </w:t>
            </w:r>
          </w:p>
          <w:p w14:paraId="275CC9FC" w14:textId="5BC3C4C4" w:rsidR="00525D96" w:rsidRPr="003348F4" w:rsidRDefault="00525D96" w:rsidP="00A42331">
            <w:pPr>
              <w:spacing w:after="6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‘</w:t>
            </w: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Not applicable’.</w:t>
            </w:r>
          </w:p>
        </w:tc>
      </w:tr>
      <w:tr w:rsidR="00525D96" w:rsidRPr="003348F4" w14:paraId="02B8BFA3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shd w:val="clear" w:color="auto" w:fill="A9DFE9"/>
            <w:vAlign w:val="center"/>
          </w:tcPr>
          <w:p w14:paraId="55C1B139" w14:textId="4B6CF94B" w:rsidR="00525D96" w:rsidRPr="003348F4" w:rsidRDefault="00525D96" w:rsidP="00525D96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Selection of </w:t>
            </w: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excursion/program provider</w:t>
            </w:r>
          </w:p>
        </w:tc>
      </w:tr>
      <w:tr w:rsidR="00525D96" w:rsidRPr="003348F4" w14:paraId="64B4B85A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25EBCF15" w14:textId="77777777" w:rsidR="00525D96" w:rsidRPr="003348F4" w:rsidRDefault="00525D96" w:rsidP="00525D96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Suitability of excursion location</w:t>
            </w:r>
          </w:p>
          <w:p w14:paraId="62742AF9" w14:textId="7A261910" w:rsidR="00525D96" w:rsidRPr="003348F4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Unsafe facilities giving rise to risks of injury and harm</w:t>
            </w:r>
            <w:r w:rsidR="00FE2AA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including water hazards</w:t>
            </w:r>
          </w:p>
          <w:p w14:paraId="1DA18433" w14:textId="67F75348" w:rsidR="00136A45" w:rsidRPr="00FE2AA4" w:rsidRDefault="00525D96" w:rsidP="00FE2AA4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Inappropriate amenities that do not suit the specific requirements and capabilities of the group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58596806" w14:textId="24C76DA2" w:rsidR="00525D96" w:rsidRPr="003348F4" w:rsidRDefault="00864F7B" w:rsidP="00525D96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The Responsible Person</w:t>
            </w:r>
            <w:r w:rsidR="00525D96"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must consider how to effectively review whether the excursion location is suitable and safe based on</w:t>
            </w:r>
            <w:r w:rsidR="002F4B96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78F8A3AA" w14:textId="12059C25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The capability of the group of children and young people who will attend</w:t>
            </w:r>
            <w:r w:rsidR="002F4B96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  <w:p w14:paraId="75ABA9C4" w14:textId="55E57C0A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The amenities available at the location</w:t>
            </w:r>
            <w:r w:rsidR="002F4B96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  <w:p w14:paraId="559CAB87" w14:textId="75538173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Educational outcomes to be achieved</w:t>
            </w:r>
            <w:r w:rsidR="002F4B96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  <w:p w14:paraId="40625CC0" w14:textId="77777777" w:rsidR="00525D96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Special needs including accessibility and medical considerations.</w:t>
            </w:r>
          </w:p>
          <w:p w14:paraId="766D4676" w14:textId="19D8082B" w:rsidR="00136A45" w:rsidRPr="003348F4" w:rsidRDefault="00AD7459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2B5365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Any water or other hazards that are present and if staff can mitigate the risk whilst the location still having a benefit to the children. 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593516B3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36E386E6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0411410C" w14:textId="30AEC540" w:rsidR="00525D96" w:rsidRPr="003348F4" w:rsidRDefault="00525D96" w:rsidP="00525D96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 xml:space="preserve">Use of external providers to deliver </w:t>
            </w:r>
            <w:r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adventure activities</w:t>
            </w:r>
          </w:p>
          <w:p w14:paraId="24F90F80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Lack of relevant qualifications and experience </w:t>
            </w:r>
          </w:p>
          <w:p w14:paraId="01D46670" w14:textId="77777777" w:rsidR="00525D96" w:rsidRPr="003348F4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Inappropriate conduct towards children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4C6A8E5C" w14:textId="77DE8DD6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Seek confirmation from provider that instructors have the correct qualification and/or experience for their specific role/s.</w:t>
            </w:r>
          </w:p>
          <w:p w14:paraId="2EE437B1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Require all providers to confirm they have current public liability insurance Certificate of Currency.</w:t>
            </w:r>
          </w:p>
          <w:p w14:paraId="04394ABC" w14:textId="5C5390EA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Ensure all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external 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providers have a risk management plan for the activity that has been provided to the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Service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  <w:p w14:paraId="24F4C213" w14:textId="61475DFC" w:rsidR="00525D96" w:rsidRPr="003348F4" w:rsidRDefault="00525D96" w:rsidP="005848A7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Ensure Third party Providers are screened in accordance with CESA processes. Refer </w:t>
            </w:r>
            <w:hyperlink r:id="rId12" w:history="1">
              <w:r w:rsidRPr="005311B2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AU"/>
                </w:rPr>
                <w:t>OFFSITE_Third Party Providers (Child Protection) Letter and Form</w:t>
              </w:r>
            </w:hyperlink>
            <w:r w:rsidR="005848A7" w:rsidRPr="005848A7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en-AU"/>
              </w:rPr>
              <w:t xml:space="preserve"> </w:t>
            </w:r>
            <w:r w:rsidR="005848A7" w:rsidRPr="005848A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eastAsia="en-AU"/>
              </w:rPr>
              <w:t>and</w:t>
            </w:r>
            <w:r w:rsidR="005848A7" w:rsidRPr="005848A7">
              <w:rPr>
                <w:rStyle w:val="Hyperlink"/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hyperlink r:id="rId13" w:history="1">
              <w:r w:rsidR="005848A7" w:rsidRPr="005848A7">
                <w:rPr>
                  <w:rStyle w:val="Hyperlink"/>
                  <w:rFonts w:ascii="Arial" w:hAnsi="Arial" w:cs="Arial"/>
                  <w:sz w:val="20"/>
                  <w:szCs w:val="20"/>
                  <w:lang w:eastAsia="en-AU"/>
                </w:rPr>
                <w:t>Quick Help Guide _RRHAN, WWCC &amp; EScreening</w:t>
              </w:r>
            </w:hyperlink>
          </w:p>
        </w:tc>
        <w:tc>
          <w:tcPr>
            <w:tcW w:w="1652" w:type="pct"/>
            <w:gridSpan w:val="2"/>
            <w:shd w:val="clear" w:color="auto" w:fill="auto"/>
          </w:tcPr>
          <w:p w14:paraId="5CC61A15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001C5F56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shd w:val="clear" w:color="auto" w:fill="A9DFE9"/>
          </w:tcPr>
          <w:p w14:paraId="4BBF2C89" w14:textId="0934F78D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Activity related risks</w:t>
            </w:r>
          </w:p>
        </w:tc>
      </w:tr>
      <w:tr w:rsidR="00525D96" w:rsidRPr="003348F4" w14:paraId="1DB9EBC6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65F5BD68" w14:textId="77777777" w:rsidR="00525D96" w:rsidRPr="003348F4" w:rsidRDefault="00525D96" w:rsidP="00525D96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lastRenderedPageBreak/>
              <w:t>Hazards relevant to specific sporting and adventure activity included in the excursion program</w:t>
            </w:r>
          </w:p>
          <w:p w14:paraId="289F17BD" w14:textId="48764879" w:rsidR="00525D96" w:rsidRPr="003348F4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2162E9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Injury/death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7A5E7776" w14:textId="426AAF22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The </w:t>
            </w:r>
            <w:r w:rsidR="00864F7B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Responsible Person</w:t>
            </w:r>
            <w:r w:rsidRPr="003348F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has reviewed and considered the relevant activity instructions for </w:t>
            </w:r>
            <w:r w:rsidRPr="003F0E1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Category 1 </w:t>
            </w:r>
            <w:r w:rsidRPr="003348F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and</w:t>
            </w:r>
            <w:r w:rsidRPr="003348F4"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922111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Category 2</w:t>
            </w:r>
            <w:r w:rsidRPr="003F0E1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activities as defined in the </w:t>
            </w:r>
            <w:hyperlink r:id="rId14" w:history="1">
              <w:r w:rsidRPr="00922111">
                <w:rPr>
                  <w:rStyle w:val="Hyperlink"/>
                  <w:rFonts w:ascii="Arial" w:eastAsia="Calibri" w:hAnsi="Arial" w:cs="Arial"/>
                  <w:bCs/>
                  <w:kern w:val="2"/>
                  <w:sz w:val="20"/>
                  <w:szCs w:val="20"/>
                  <w14:ligatures w14:val="standardContextual"/>
                </w:rPr>
                <w:t>Camps, Excursions, Sporting and Adventures Activities Procedure</w:t>
              </w:r>
            </w:hyperlink>
            <w:r w:rsidRPr="00922111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.</w:t>
            </w:r>
            <w:r w:rsidRPr="003F0E1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1519E6DA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08BBBA97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459B5DA6" w14:textId="77777777" w:rsidR="00525D96" w:rsidRDefault="00525D96" w:rsidP="00525D96">
            <w:pPr>
              <w:spacing w:before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Aquatic related activities </w:t>
            </w:r>
          </w:p>
          <w:p w14:paraId="51BAF547" w14:textId="4EC0CC85" w:rsidR="00525D96" w:rsidRPr="003348F4" w:rsidRDefault="00525D96" w:rsidP="00525D96">
            <w:pPr>
              <w:spacing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(pool/beach/river)</w:t>
            </w:r>
          </w:p>
          <w:p w14:paraId="0C6088D3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Insufficient supervision</w:t>
            </w:r>
          </w:p>
          <w:p w14:paraId="6E6DCCEF" w14:textId="26FB55C0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Drowning injury/death</w:t>
            </w:r>
          </w:p>
          <w:p w14:paraId="055BD534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Trigger for epilepsy</w:t>
            </w:r>
          </w:p>
          <w:p w14:paraId="68C42902" w14:textId="77777777" w:rsidR="00525D96" w:rsidRPr="003348F4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Child Protection risks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73109572" w14:textId="7A61B9F6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Specific consent must be obtained by the parent/legal guardian to permit their child to participate in aquatic related activities.</w:t>
            </w:r>
          </w:p>
          <w:p w14:paraId="5E422E5F" w14:textId="314ADC6A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The </w:t>
            </w:r>
            <w:r w:rsidR="00864F7B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Responsible Person</w:t>
            </w:r>
            <w:r w:rsidRPr="003348F4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 has reviewed and considered the relevant activity instructions for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</w:t>
            </w:r>
            <w:hyperlink r:id="rId15" w:history="1">
              <w:r w:rsidRPr="001E77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Swimming instruction – </w:t>
              </w:r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</w:t>
              </w:r>
              <w:r w:rsidRPr="001E77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ategory 1 and </w:t>
              </w:r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</w:t>
              </w:r>
              <w:r w:rsidRPr="001E77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ategory 2</w:t>
              </w:r>
            </w:hyperlink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including that specific supervisory ratios relevant to aquatic risks have been implemented. </w:t>
            </w:r>
          </w:p>
          <w:p w14:paraId="4EE3439B" w14:textId="37BFB763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Appropriate locations to provide privacy for changing clothes.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Staff member/volunteer to check 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changing rooms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prior to children using them.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7FA56FB7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73C2ACFC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tcBorders>
              <w:top w:val="nil"/>
            </w:tcBorders>
            <w:shd w:val="clear" w:color="auto" w:fill="A9DFE9"/>
          </w:tcPr>
          <w:p w14:paraId="65972DBE" w14:textId="580F8EC8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Health 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and Food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Management</w:t>
            </w:r>
          </w:p>
        </w:tc>
      </w:tr>
      <w:tr w:rsidR="00525D96" w:rsidRPr="003348F4" w14:paraId="6E24BBB6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0E7D380A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Known health risks and medical conditions </w:t>
            </w:r>
          </w:p>
          <w:p w14:paraId="74DB7F44" w14:textId="1DC05AFA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Lack of necessary adjustment for activities or Inappropriate or missed administration of medication resulting in exacerbation of medical condition/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</w:t>
            </w: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injury/death</w:t>
            </w:r>
          </w:p>
          <w:p w14:paraId="23AE5747" w14:textId="00F0F4E3" w:rsidR="00525D96" w:rsidRPr="003348F4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Inattention to packing of Health Management Plans and associated medications (asthma puffers, EPIPENs etc)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72571721" w14:textId="2CA7D4CA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All workers (including volunteers) and </w:t>
            </w:r>
            <w:r w:rsidR="00D30449" w:rsidRPr="000075A1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parents of </w:t>
            </w:r>
            <w:r w:rsidRPr="000075A1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children/young persons</w:t>
            </w:r>
            <w:r w:rsidR="00D30449" w:rsidRPr="000075A1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to</w:t>
            </w:r>
            <w:r w:rsidRPr="000075A1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declare via relevant consent for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ms that they are fit to participate in the planned activities and disclose any medical condition that may be adversely affected by programmed activities.  </w:t>
            </w:r>
          </w:p>
          <w:p w14:paraId="121F531D" w14:textId="72DDE31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Where restrictions or special conditions are required, these must be listed on a plan for the staff/student. </w:t>
            </w:r>
          </w:p>
          <w:p w14:paraId="3BDAC2DB" w14:textId="591C7890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Children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/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young </w:t>
            </w:r>
            <w:proofErr w:type="spellStart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persons</w:t>
            </w:r>
            <w:proofErr w:type="spellEnd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requiring medication to be administered whilst on excursion must have a medical plan in place. </w:t>
            </w:r>
          </w:p>
          <w:p w14:paraId="40B4C273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All medication must be in original packaging and clearly labelled. A record must be kept – medication name, dose, time given and kept secure and initially by staff member.</w:t>
            </w:r>
          </w:p>
          <w:p w14:paraId="7194995B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hyperlink r:id="rId16" w:history="1">
              <w:r w:rsidRPr="003348F4">
                <w:rPr>
                  <w:rFonts w:ascii="Arial" w:eastAsia="Times New Roman" w:hAnsi="Arial" w:cs="Arial"/>
                  <w:color w:val="003A57"/>
                  <w:sz w:val="20"/>
                  <w:szCs w:val="20"/>
                </w:rPr>
                <w:t>Anaphylactic Action Plan</w:t>
              </w:r>
            </w:hyperlink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(AAP) is in place for those with known allergies and accompanying staff trained to recognise symptoms of anaphylactic reaction and implement AAP.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6CCC2141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64F47EE5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12423420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Provision and consumption of food</w:t>
            </w:r>
          </w:p>
          <w:p w14:paraId="10D65E9C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Food poisoning</w:t>
            </w:r>
          </w:p>
          <w:p w14:paraId="0AF835E1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Triggering of allergies </w:t>
            </w:r>
          </w:p>
          <w:p w14:paraId="6F37BCD8" w14:textId="77777777" w:rsidR="00525D96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Anaphylactic reaction leading to serious illness or death</w:t>
            </w:r>
          </w:p>
          <w:p w14:paraId="46610FCC" w14:textId="2EA8B8F1" w:rsidR="00525D96" w:rsidRPr="00923C9B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923C9B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Specific cultural or contextual considerations</w:t>
            </w:r>
          </w:p>
          <w:p w14:paraId="4854AEF1" w14:textId="77777777" w:rsidR="00525D96" w:rsidRPr="003348F4" w:rsidRDefault="00525D96" w:rsidP="00525D96">
            <w:pPr>
              <w:contextualSpacing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</w:p>
        </w:tc>
        <w:tc>
          <w:tcPr>
            <w:tcW w:w="2110" w:type="pct"/>
            <w:gridSpan w:val="4"/>
            <w:shd w:val="clear" w:color="auto" w:fill="auto"/>
          </w:tcPr>
          <w:p w14:paraId="73C832C8" w14:textId="19C91617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Destination has reliable/safe drinking water and if tap water is unsafe, appropriate access to bottled water has been planned.</w:t>
            </w:r>
          </w:p>
          <w:p w14:paraId="62511DB0" w14:textId="2C420855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Persons preparing food must have completed basic </w:t>
            </w:r>
            <w:hyperlink r:id="rId17" w:history="1">
              <w:r w:rsidRPr="00526B8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food safety training</w:t>
              </w:r>
            </w:hyperlink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 follow correct food hygiene practices.</w:t>
            </w:r>
          </w:p>
          <w:p w14:paraId="5CECCCAA" w14:textId="73609748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Reliable/safe food is provided from reputable sources. </w:t>
            </w:r>
          </w:p>
          <w:p w14:paraId="03748CE6" w14:textId="292C1942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Where food is being provided by the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Service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, food must be transported in appropriate eskies/containers and maintained at right temperatures to ensure compliant with Food Safety Standards.  </w:t>
            </w:r>
          </w:p>
          <w:p w14:paraId="294DFFB0" w14:textId="48EEF5CD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lastRenderedPageBreak/>
              <w:t>Parents/caregivers are advised of appropriate food to pack where children/young persons are required to bring their own.</w:t>
            </w:r>
          </w:p>
          <w:p w14:paraId="3056DC41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Food areas used for food storage, preparation and services must be kept clean, free from vermin and build-up of dirt or food residue.</w:t>
            </w:r>
          </w:p>
          <w:p w14:paraId="0F4C70E0" w14:textId="1345C52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Appropriate refrigeration facilities available for storing food (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eskies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available to store food whilst travelling to the site)</w:t>
            </w:r>
          </w:p>
          <w:p w14:paraId="0292EAE4" w14:textId="0124196A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Dietary requirements of workers, children/young persons is </w:t>
            </w:r>
            <w:proofErr w:type="gramStart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known</w:t>
            </w:r>
            <w:proofErr w:type="gramEnd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 appropriate catering is arranged.</w:t>
            </w:r>
          </w:p>
          <w:p w14:paraId="5949D211" w14:textId="1EBA2CEE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Hand washing facilities and/or Hand sanitiser/gel used prior to eating. </w:t>
            </w:r>
          </w:p>
          <w:p w14:paraId="000CBA96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Restrictions are adhered to in fruit fly areas.  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035EBFE6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59FBD005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shd w:val="clear" w:color="auto" w:fill="A9DFE9"/>
          </w:tcPr>
          <w:p w14:paraId="3B1CC69A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Transport</w:t>
            </w:r>
          </w:p>
        </w:tc>
      </w:tr>
      <w:tr w:rsidR="00525D96" w:rsidRPr="003348F4" w14:paraId="014F2EF9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2C6833FF" w14:textId="7452E7FC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Suitability of vehicle</w:t>
            </w:r>
            <w:r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Driver safety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349F91DB" w14:textId="77777777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Where third party provider is used, use accredited bus company.</w:t>
            </w:r>
          </w:p>
          <w:p w14:paraId="68AB5EB0" w14:textId="0B59259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8219B6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School/Service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owned vehicles must be well maintained, registered and comply with Road Transport accreditation requirements.</w:t>
            </w:r>
          </w:p>
          <w:p w14:paraId="6655F2CE" w14:textId="19EBC94A" w:rsidR="00525D96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Vehicles must have sufficient capacity to accommodate all participants in their own seat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and </w:t>
            </w:r>
            <w:r w:rsidRPr="008219B6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where possible with </w:t>
            </w:r>
            <w:hyperlink r:id="rId18" w:history="1">
              <w:r w:rsidRPr="00654E5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seatbelts</w:t>
              </w:r>
            </w:hyperlink>
            <w:r w:rsidRPr="008219B6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with accessible access required (or alternative transport arranged).</w:t>
            </w:r>
          </w:p>
          <w:p w14:paraId="5D8A97D0" w14:textId="040D5F11" w:rsidR="00525D96" w:rsidRPr="008219B6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hyperlink r:id="rId19" w:history="1">
              <w:r w:rsidRPr="00654E5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Booster seats/safety restraints</w:t>
              </w:r>
            </w:hyperlink>
            <w:r w:rsidRPr="008219B6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available as required for children.</w:t>
            </w:r>
          </w:p>
          <w:p w14:paraId="32FBB1F2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Drivers must always obey speed limits</w:t>
            </w:r>
          </w:p>
          <w:p w14:paraId="7CE65120" w14:textId="1874D3C5" w:rsidR="00525D96" w:rsidRPr="00974698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Appropriate licencing for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school/service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staff who are driving students to/from the excursion (relevant to the size of the vehicle being driven)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 </w:t>
            </w:r>
            <w:r w:rsidRPr="00974698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SALT driver training (also consider additional driver safety training as required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).</w:t>
            </w:r>
          </w:p>
          <w:p w14:paraId="25D501C7" w14:textId="2AC32C04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Ensure back up driver is available.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77B1F69F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3EE791BF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53C481FE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Travel sickness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34BBD6D9" w14:textId="68C43D61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Where children/young persons are likely to experience motion sickness, ensure sick bags are available and reasonable attempts are made to prevent travel sickness (eg liaise with parents about travel sickness medication)</w:t>
            </w:r>
          </w:p>
          <w:p w14:paraId="252E1A0D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Refer also ‘Known health risks and medical conditions’ above.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74AA28AE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4E2BE033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54CF3403" w14:textId="202B5CCD" w:rsidR="00525D96" w:rsidRPr="003348F4" w:rsidRDefault="00525D96" w:rsidP="00525D96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Child safety – entry/exit from vehicle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2C0B38F3" w14:textId="528BC88B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Before vehicle departs,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educator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must conduct a head count. </w:t>
            </w:r>
          </w:p>
          <w:p w14:paraId="45947E4B" w14:textId="2518949A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Driver must </w:t>
            </w:r>
            <w:proofErr w:type="gramStart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set-down</w:t>
            </w:r>
            <w:proofErr w:type="gramEnd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 pick-up in a suitable location, free from traffic congestion where possible (eg do not have classes disembarking on a main road when there is capacity to stop in an open entrance or driveway at a venue).</w:t>
            </w:r>
          </w:p>
          <w:p w14:paraId="6CBDF00A" w14:textId="4BC325A3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lastRenderedPageBreak/>
              <w:t xml:space="preserve">Upon arrival at the destination, </w:t>
            </w:r>
            <w:r w:rsidR="005870E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the Responsible Person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must conduct a head count as children/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y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oung </w:t>
            </w:r>
            <w:proofErr w:type="spellStart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persons</w:t>
            </w:r>
            <w:proofErr w:type="spellEnd"/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disembark.</w:t>
            </w:r>
          </w:p>
          <w:p w14:paraId="628CD5C1" w14:textId="0F54F984" w:rsidR="00525D96" w:rsidRDefault="005870E4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The Responsible Person</w:t>
            </w:r>
            <w:r w:rsidR="00525D96"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must complete a check of the bus to ensure no one is left behind.</w:t>
            </w:r>
          </w:p>
          <w:p w14:paraId="4DAEA5F2" w14:textId="7E7E11BB" w:rsidR="00C94FDA" w:rsidRPr="003348F4" w:rsidRDefault="001949BD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The </w:t>
            </w:r>
            <w:hyperlink r:id="rId20" w:history="1">
              <w:r w:rsidR="0002667B" w:rsidRPr="007B3A3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Excursion/Regular Outing Transportation Record Template</w:t>
              </w:r>
            </w:hyperlink>
            <w:r w:rsidR="0002667B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</w:t>
            </w:r>
            <w:r w:rsidR="00F10DA2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must </w:t>
            </w:r>
            <w:r w:rsidR="0002667B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be completed</w:t>
            </w:r>
            <w:r w:rsidR="00F10DA2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4021078F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62CE39E7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shd w:val="clear" w:color="auto" w:fill="A9DFE9"/>
          </w:tcPr>
          <w:p w14:paraId="0444E9E9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Emergency Preparedness</w:t>
            </w:r>
          </w:p>
        </w:tc>
      </w:tr>
      <w:tr w:rsidR="00525D96" w:rsidRPr="003348F4" w14:paraId="7C6E6954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647F7DEB" w14:textId="77777777" w:rsidR="00525D96" w:rsidRPr="003348F4" w:rsidRDefault="00525D96" w:rsidP="00525D96">
            <w:pPr>
              <w:spacing w:before="60" w:after="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First Aid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0A0E7CC3" w14:textId="134B0DAC" w:rsidR="00525D96" w:rsidRPr="00CC08D6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sz w:val="20"/>
                <w:szCs w:val="20"/>
              </w:rPr>
            </w:pPr>
            <w:r w:rsidRPr="00CC08D6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Ensure staff attending excursion have up to date First Aid training. Refer</w:t>
            </w:r>
            <w:r w:rsidRPr="00CC08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21" w:history="1">
              <w:r w:rsidRPr="00CC08D6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Training Needs Analysis for CESA Staff</w:t>
              </w:r>
            </w:hyperlink>
          </w:p>
          <w:p w14:paraId="68D4F6E4" w14:textId="31A27B8D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Staff to travel with First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id kit, relevant health care plans and medications - Refer also ‘Known health risks and medical conditions’ above.</w:t>
            </w:r>
          </w:p>
          <w:p w14:paraId="4D106F8E" w14:textId="003782E6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Location/contact details of hospitals and medical centres identified prior to departing for remote location excursion with details held at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the service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 copies taken by staff who are travelling.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0A94758D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171551BD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49585CC5" w14:textId="1B872070" w:rsidR="00525D96" w:rsidRPr="00CF648C" w:rsidRDefault="00525D96" w:rsidP="557D1B51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557D1B51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 xml:space="preserve">Communication </w:t>
            </w:r>
          </w:p>
          <w:p w14:paraId="2E43038C" w14:textId="1C9CA488" w:rsidR="2C0E468E" w:rsidRDefault="2C0E468E" w:rsidP="557D1B51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557D1B51">
              <w:rPr>
                <w:color w:val="003A57"/>
                <w:sz w:val="20"/>
                <w:szCs w:val="20"/>
              </w:rPr>
              <w:t>Loss of information</w:t>
            </w:r>
          </w:p>
          <w:p w14:paraId="5DEBD538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Miscommunication amongst group</w:t>
            </w:r>
          </w:p>
          <w:p w14:paraId="3B5FB583" w14:textId="36BEA9F8" w:rsidR="00525D96" w:rsidRPr="003348F4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Loss of communication with home site 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4443A119" w14:textId="48FD364D" w:rsidR="00525D96" w:rsidRDefault="005870E4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The Responsible Person</w:t>
            </w:r>
            <w:r w:rsidR="00525D96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carries mobile phone (service mobile phone or with approval, their own mobile phone).</w:t>
            </w:r>
          </w:p>
          <w:p w14:paraId="57EAABF7" w14:textId="121F92CC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Attendance lists, child/young person health and personal care information, contact numbers of staff/parents/legal guardians, and the itinerary are held by 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the </w:t>
            </w:r>
            <w:r w:rsidR="00837AFE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Responsible Person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the Service site.</w:t>
            </w:r>
          </w:p>
          <w:p w14:paraId="2F0BE108" w14:textId="16574802" w:rsidR="00525D96" w:rsidRPr="003348F4" w:rsidRDefault="31A91E5D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557D1B51">
              <w:rPr>
                <w:rFonts w:ascii="Arial" w:eastAsia="Calibri" w:hAnsi="Arial" w:cs="Arial"/>
                <w:color w:val="003A57"/>
                <w:sz w:val="20"/>
                <w:szCs w:val="20"/>
              </w:rPr>
              <w:t>In case of emergency, the Responsible Person ensures that the School Principal is informed as soon as possible.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75C4B9B5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0422095F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27ED723D" w14:textId="2F619F9B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Staff or children/young </w:t>
            </w:r>
            <w:proofErr w:type="spellStart"/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persons</w:t>
            </w:r>
            <w:proofErr w:type="spellEnd"/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get lost and separated from group</w:t>
            </w:r>
          </w:p>
          <w:p w14:paraId="5B4458F0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Physical safety risks</w:t>
            </w:r>
          </w:p>
          <w:p w14:paraId="6814D3AA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Anxiety</w:t>
            </w:r>
          </w:p>
          <w:p w14:paraId="020910DB" w14:textId="77777777" w:rsidR="00525D96" w:rsidRPr="003348F4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Stress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30D84AD8" w14:textId="77777777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Appropriate supervision ratios in line with the procedure.</w:t>
            </w:r>
          </w:p>
          <w:p w14:paraId="74BC1D87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Regular head counts conducted throughout the day.</w:t>
            </w:r>
          </w:p>
          <w:p w14:paraId="6FC5CBCF" w14:textId="3F0A765C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Children/young people to be provided with instructions on what to do in the event they get lost.</w:t>
            </w:r>
          </w:p>
          <w:p w14:paraId="1228C980" w14:textId="2B7E4B2D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Specific procedures to be developed and communicated to all children/young persons of contingency arrangements and meeting points identified.</w:t>
            </w:r>
          </w:p>
          <w:p w14:paraId="41C6EC5F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Buddy system for children.</w:t>
            </w:r>
          </w:p>
          <w:p w14:paraId="75E273D7" w14:textId="228CF75D" w:rsidR="00525D96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8219B6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School/Service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Critical Incident Management Plan is </w:t>
            </w:r>
            <w:proofErr w:type="gramStart"/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implemented</w:t>
            </w:r>
            <w:proofErr w:type="gramEnd"/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SPL notified. </w:t>
            </w:r>
          </w:p>
          <w:p w14:paraId="0DDA414B" w14:textId="7394BEF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EAP and student counselling available</w:t>
            </w:r>
            <w:r w:rsidR="009F785A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09079D16" w14:textId="4858F195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09A2C1C9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shd w:val="clear" w:color="auto" w:fill="A9DFE9"/>
          </w:tcPr>
          <w:p w14:paraId="28CE33B7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  <w:t>Child protection</w:t>
            </w:r>
          </w:p>
        </w:tc>
      </w:tr>
      <w:tr w:rsidR="00525D96" w:rsidRPr="003348F4" w14:paraId="5EE0B306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4B1ACC87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Stranger interference</w:t>
            </w:r>
          </w:p>
          <w:p w14:paraId="5E252256" w14:textId="77777777" w:rsidR="00525D96" w:rsidRPr="003348F4" w:rsidRDefault="00525D96" w:rsidP="00525D96">
            <w:pPr>
              <w:contextualSpacing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</w:p>
        </w:tc>
        <w:tc>
          <w:tcPr>
            <w:tcW w:w="2110" w:type="pct"/>
            <w:gridSpan w:val="4"/>
            <w:shd w:val="clear" w:color="auto" w:fill="auto"/>
          </w:tcPr>
          <w:p w14:paraId="51A31CDA" w14:textId="77777777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Appropriate supervision ratios in line with the procedure.</w:t>
            </w:r>
          </w:p>
          <w:p w14:paraId="7996A857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Regular head counts conducted throughout the day.</w:t>
            </w:r>
          </w:p>
          <w:p w14:paraId="23C506F2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lastRenderedPageBreak/>
              <w:t>Buddy system for children.</w:t>
            </w:r>
          </w:p>
          <w:p w14:paraId="58A836C6" w14:textId="593565AE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Children are not to access toilet facilities on their own.  Staff member/volunteer to check toilets prior to children using them.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484A20FF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68E93EF1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shd w:val="clear" w:color="auto" w:fill="A9DFE9"/>
          </w:tcPr>
          <w:p w14:paraId="6D40C598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  <w:t>Environment</w:t>
            </w:r>
          </w:p>
        </w:tc>
      </w:tr>
      <w:tr w:rsidR="00525D96" w:rsidRPr="003348F4" w14:paraId="31471AFD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6B518A02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Lack of appropriate preparation for weather (cold, raining, excessively hot temperature, inclement weather</w:t>
            </w:r>
            <w:r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 w:rsidRPr="00751481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dust and smoke events</w:t>
            </w: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32284C50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Dehydration</w:t>
            </w:r>
          </w:p>
          <w:p w14:paraId="4F046DF5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Sunburn, heat illness (heat stroke)</w:t>
            </w:r>
          </w:p>
          <w:p w14:paraId="77FB221F" w14:textId="77777777" w:rsidR="00525D96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Hypothermia and/or f</w:t>
            </w: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rostbite</w:t>
            </w:r>
          </w:p>
          <w:p w14:paraId="3E8A1C2B" w14:textId="78590275" w:rsidR="00525D96" w:rsidRPr="003348F4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Respiratory illness </w:t>
            </w:r>
          </w:p>
        </w:tc>
        <w:tc>
          <w:tcPr>
            <w:tcW w:w="2110" w:type="pct"/>
            <w:gridSpan w:val="4"/>
            <w:shd w:val="clear" w:color="auto" w:fill="auto"/>
          </w:tcPr>
          <w:p w14:paraId="5367792F" w14:textId="11D83F25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Depending on weather forecast, communication to be sent to staff/families to advise of necessary clothing and footwear and hats to be worn.</w:t>
            </w:r>
          </w:p>
          <w:p w14:paraId="43A0D891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Sunscreen provided and regular opportunities for application of sunscreen are provided. </w:t>
            </w:r>
          </w:p>
          <w:p w14:paraId="0CA0FA03" w14:textId="1A20E6B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Prior to departure, </w:t>
            </w:r>
            <w:hyperlink r:id="rId22" w:history="1">
              <w:r w:rsidRPr="00FC1EAF">
                <w:rPr>
                  <w:rStyle w:val="Hyperlink"/>
                  <w:rFonts w:ascii="Arial" w:eastAsia="Calibri" w:hAnsi="Arial" w:cs="Arial"/>
                  <w:kern w:val="2"/>
                  <w:sz w:val="20"/>
                  <w:szCs w:val="20"/>
                  <w14:ligatures w14:val="standardContextual"/>
                </w:rPr>
                <w:t>check weather forecast</w:t>
              </w:r>
            </w:hyperlink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determine if excursion is safe to proceed.</w:t>
            </w:r>
          </w:p>
          <w:p w14:paraId="16A3F592" w14:textId="609CE3CC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If going to National parks, check for closures, alerts at</w:t>
            </w:r>
            <w:r w:rsidRPr="003348F4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hyperlink r:id="rId23" w:history="1">
              <w:r w:rsidRPr="003348F4">
                <w:rPr>
                  <w:rFonts w:ascii="Arial" w:eastAsia="Calibri" w:hAnsi="Arial" w:cs="Arial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Closures &amp;</w:t>
              </w:r>
              <w:r>
                <w:rPr>
                  <w:rFonts w:ascii="Arial" w:eastAsia="Calibri" w:hAnsi="Arial" w:cs="Arial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 xml:space="preserve"> alerts </w:t>
              </w:r>
              <w:r w:rsidRPr="003348F4">
                <w:rPr>
                  <w:rFonts w:ascii="Arial" w:eastAsia="Calibri" w:hAnsi="Arial" w:cs="Arial"/>
                  <w:color w:val="0000FF"/>
                  <w:kern w:val="2"/>
                  <w:sz w:val="20"/>
                  <w:szCs w:val="20"/>
                  <w:u w:val="single"/>
                  <w14:ligatures w14:val="standardContextual"/>
                </w:rPr>
                <w:t>- National Parks and Wildlife Service South Australia</w:t>
              </w:r>
            </w:hyperlink>
          </w:p>
          <w:p w14:paraId="2B10A986" w14:textId="544AD232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If 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service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is already at the location and conditions have changed, 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educator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to notify leadership and is to enact emergency procedures.</w:t>
            </w:r>
          </w:p>
          <w:p w14:paraId="39443818" w14:textId="54059B5D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If there are strong winds staff will consider altering the route or cancelling walk/activity to avoid danger of falling tree branches. </w:t>
            </w:r>
          </w:p>
          <w:p w14:paraId="0928D653" w14:textId="630C0850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Potable water is available. If not, 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service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to ensure adequate supply of water is available for the duration of the excursion.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7EB2ED50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203F4370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shd w:val="clear" w:color="auto" w:fill="auto"/>
          </w:tcPr>
          <w:p w14:paraId="0FE31861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Bushfire season</w:t>
            </w:r>
          </w:p>
          <w:p w14:paraId="162B0B1F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Anxiety</w:t>
            </w:r>
          </w:p>
          <w:p w14:paraId="0C565B7D" w14:textId="77777777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Smoke inhalation</w:t>
            </w:r>
          </w:p>
          <w:p w14:paraId="680078DD" w14:textId="31A4E01B" w:rsidR="00525D96" w:rsidRPr="00CF648C" w:rsidRDefault="00525D96" w:rsidP="00525D96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Serious injuries/Death</w:t>
            </w:r>
          </w:p>
          <w:p w14:paraId="7529A7CC" w14:textId="77777777" w:rsidR="00525D96" w:rsidRPr="003348F4" w:rsidRDefault="00525D96" w:rsidP="00525D96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10" w:type="pct"/>
            <w:gridSpan w:val="4"/>
            <w:shd w:val="clear" w:color="auto" w:fill="auto"/>
            <w:vAlign w:val="center"/>
          </w:tcPr>
          <w:p w14:paraId="5A17446E" w14:textId="62411CB5" w:rsidR="00525D96" w:rsidRPr="003348F4" w:rsidRDefault="00525D96" w:rsidP="00525D96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Check </w:t>
            </w:r>
            <w:hyperlink r:id="rId24" w:history="1">
              <w:r w:rsidRPr="003348F4">
                <w:rPr>
                  <w:rStyle w:val="Hyperlink"/>
                  <w:rFonts w:ascii="Arial" w:eastAsia="Calibri" w:hAnsi="Arial" w:cs="Arial"/>
                  <w:kern w:val="2"/>
                  <w:sz w:val="20"/>
                  <w:szCs w:val="20"/>
                  <w14:ligatures w14:val="standardContextual"/>
                </w:rPr>
                <w:t>SA CFS</w:t>
              </w:r>
            </w:hyperlink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website and review the 4-day Fire Danger Rating prior to departing the 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service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to ensure the area travelling to is safe. </w:t>
            </w:r>
          </w:p>
          <w:p w14:paraId="49A90B99" w14:textId="13FD6512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Where the Fire Risk Rating has been declared as Catastrophic or Extreme for the excursion location or on route to the location, the excursion is cancelled.</w:t>
            </w:r>
          </w:p>
          <w:p w14:paraId="752ECC0A" w14:textId="4F8BF37C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If 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service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is already at the location and conditions have changed, 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educator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to notify leadership and is to enact emergency procedures.</w:t>
            </w:r>
          </w:p>
          <w:p w14:paraId="1F568536" w14:textId="77777777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Ensure nearest shelter in place location is identified and accessible. </w:t>
            </w:r>
          </w:p>
          <w:p w14:paraId="5541198B" w14:textId="23A29BC8" w:rsidR="00525D96" w:rsidRPr="003348F4" w:rsidRDefault="00525D96" w:rsidP="00525D96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If walking through national parks, ensure the </w:t>
            </w:r>
            <w:r w:rsidR="00837AFE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Responsible Person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has a detailed map of the route/location specifications.  Confirm mobile reception is available (if not</w:t>
            </w: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,</w:t>
            </w:r>
            <w:r w:rsidRPr="003348F4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 xml:space="preserve"> satellite phone is used).</w:t>
            </w:r>
          </w:p>
        </w:tc>
        <w:tc>
          <w:tcPr>
            <w:tcW w:w="1652" w:type="pct"/>
            <w:gridSpan w:val="2"/>
            <w:shd w:val="clear" w:color="auto" w:fill="auto"/>
          </w:tcPr>
          <w:p w14:paraId="3D7DDACA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25D96" w:rsidRPr="003348F4" w14:paraId="0A5E3E6A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shd w:val="clear" w:color="auto" w:fill="A9DFE9"/>
          </w:tcPr>
          <w:p w14:paraId="6C5EC2A6" w14:textId="67068216" w:rsidR="00525D96" w:rsidRPr="003348F4" w:rsidRDefault="002B4DD5" w:rsidP="009C14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Specific </w:t>
            </w:r>
            <w:r w:rsidR="009C1496" w:rsidRPr="002C4146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Activity assessment</w:t>
            </w:r>
            <w:r w:rsidR="009C1496"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525D96" w:rsidRPr="003348F4" w14:paraId="032CA8A9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shd w:val="clear" w:color="auto" w:fill="D3EFF3"/>
            <w:vAlign w:val="center"/>
          </w:tcPr>
          <w:p w14:paraId="3D25C669" w14:textId="77777777" w:rsidR="009C1496" w:rsidRPr="005A57AE" w:rsidRDefault="009C1496" w:rsidP="009C14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Use the </w:t>
            </w:r>
            <w:r w:rsidRPr="002C4146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activity</w:t>
            </w:r>
            <w:r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assessment table below to identify and assess risks to the safety, health or wellbeing of children attending the excursion, and specify how these will be managed and minimised </w:t>
            </w:r>
            <w:r w:rsidRPr="002B536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(</w:t>
            </w:r>
            <w:hyperlink r:id="rId25" w:anchor="sec.101" w:history="1">
              <w:r w:rsidRPr="002B5365">
                <w:rPr>
                  <w:rStyle w:val="Hyperlink"/>
                  <w:rFonts w:ascii="Arial" w:eastAsia="Calibri" w:hAnsi="Arial" w:cs="Arial"/>
                  <w:b/>
                  <w:kern w:val="2"/>
                  <w:sz w:val="20"/>
                  <w:szCs w:val="20"/>
                  <w14:ligatures w14:val="standardContextual"/>
                </w:rPr>
                <w:t>National Regulations - regulation 101(1)</w:t>
              </w:r>
            </w:hyperlink>
            <w:r w:rsidRPr="002B536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)</w:t>
            </w:r>
            <w:r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.  </w:t>
            </w:r>
            <w:r w:rsidRPr="005A57AE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D396F9A" w14:textId="77777777" w:rsidR="009C1496" w:rsidRPr="005A57AE" w:rsidRDefault="009C1496" w:rsidP="009C1496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E11C09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A Risk Matrix is a useful tool to use during the activity assessment process as it helps in identifying the level of risk by looking at the likelihood that a negative event may </w:t>
            </w:r>
            <w:proofErr w:type="gramStart"/>
            <w:r w:rsidRPr="00E11C09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occur</w:t>
            </w:r>
            <w:proofErr w:type="gramEnd"/>
            <w:r w:rsidRPr="00E11C09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the severity of the consequence should it occur – refer Schedule 2</w:t>
            </w: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for a guide to rating risk</w:t>
            </w:r>
            <w:r w:rsidRPr="00E11C09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.</w:t>
            </w: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25D8A487" w14:textId="4F7B4F65" w:rsidR="00525D96" w:rsidRPr="003348F4" w:rsidRDefault="009C1496" w:rsidP="009C14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lastRenderedPageBreak/>
              <w:t>This must include any risks associated with water-based activities.</w:t>
            </w:r>
          </w:p>
        </w:tc>
      </w:tr>
      <w:tr w:rsidR="00525D96" w:rsidRPr="003348F4" w14:paraId="7C59409C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7E6D40ED" w14:textId="64895871" w:rsidR="00525D96" w:rsidRPr="003348F4" w:rsidRDefault="00525D96" w:rsidP="00525D96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06DC7">
              <w:rPr>
                <w:rFonts w:ascii="Arial" w:hAnsi="Arial" w:cs="Arial"/>
                <w:b/>
                <w:bCs/>
                <w:color w:val="003A57"/>
                <w:sz w:val="20"/>
              </w:rPr>
              <w:lastRenderedPageBreak/>
              <w:t>Activity</w:t>
            </w:r>
          </w:p>
        </w:tc>
        <w:tc>
          <w:tcPr>
            <w:tcW w:w="430" w:type="pct"/>
            <w:gridSpan w:val="2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4060C4D3" w14:textId="0412DC51" w:rsidR="00525D96" w:rsidRPr="003348F4" w:rsidRDefault="00525D96" w:rsidP="00525D96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06DC7">
              <w:rPr>
                <w:rFonts w:ascii="Arial" w:hAnsi="Arial" w:cs="Arial"/>
                <w:b/>
                <w:bCs/>
                <w:color w:val="003A57"/>
                <w:sz w:val="20"/>
              </w:rPr>
              <w:t>Hazard identified</w:t>
            </w:r>
          </w:p>
        </w:tc>
        <w:tc>
          <w:tcPr>
            <w:tcW w:w="349" w:type="pct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5B6BAEE3" w14:textId="31969F38" w:rsidR="00525D96" w:rsidRPr="003348F4" w:rsidRDefault="00497A80" w:rsidP="00352E8D">
            <w:pPr>
              <w:spacing w:before="12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3A57"/>
                <w:sz w:val="20"/>
              </w:rPr>
              <w:t>Risk Rating</w:t>
            </w:r>
          </w:p>
        </w:tc>
        <w:tc>
          <w:tcPr>
            <w:tcW w:w="1331" w:type="pct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4D212B4E" w14:textId="7443CA43" w:rsidR="00525D96" w:rsidRPr="003348F4" w:rsidRDefault="00525D96" w:rsidP="00525D96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06DC7">
              <w:rPr>
                <w:rFonts w:ascii="Arial" w:hAnsi="Arial" w:cs="Arial"/>
                <w:b/>
                <w:bCs/>
                <w:color w:val="003A57"/>
                <w:sz w:val="20"/>
              </w:rPr>
              <w:t>Elimination/control measures</w:t>
            </w:r>
          </w:p>
        </w:tc>
        <w:tc>
          <w:tcPr>
            <w:tcW w:w="872" w:type="pct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0C873E4F" w14:textId="6718622D" w:rsidR="00525D96" w:rsidRPr="001F49AD" w:rsidRDefault="00525D96" w:rsidP="00525D96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F49AD">
              <w:rPr>
                <w:rFonts w:ascii="Arial" w:hAnsi="Arial" w:cs="Arial"/>
                <w:b/>
                <w:bCs/>
                <w:color w:val="003A57"/>
                <w:sz w:val="20"/>
              </w:rPr>
              <w:t>Who</w:t>
            </w:r>
            <w:r w:rsidR="004F2EE9" w:rsidRPr="001F49AD">
              <w:rPr>
                <w:rFonts w:ascii="Arial" w:hAnsi="Arial" w:cs="Arial"/>
                <w:b/>
                <w:bCs/>
                <w:color w:val="003A57"/>
                <w:sz w:val="20"/>
              </w:rPr>
              <w:t xml:space="preserve"> is responsible for the control measures</w:t>
            </w:r>
          </w:p>
        </w:tc>
        <w:tc>
          <w:tcPr>
            <w:tcW w:w="780" w:type="pct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02150B25" w14:textId="6EF8E6F4" w:rsidR="00525D96" w:rsidRPr="001F49AD" w:rsidRDefault="00525D96" w:rsidP="00525D96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F49AD">
              <w:rPr>
                <w:rFonts w:ascii="Arial" w:hAnsi="Arial" w:cs="Arial"/>
                <w:b/>
                <w:bCs/>
                <w:color w:val="003A57"/>
                <w:sz w:val="20"/>
              </w:rPr>
              <w:t>When</w:t>
            </w:r>
            <w:r w:rsidR="00BE762C" w:rsidRPr="001F49AD">
              <w:rPr>
                <w:rFonts w:ascii="Arial" w:hAnsi="Arial" w:cs="Arial"/>
                <w:b/>
                <w:bCs/>
                <w:color w:val="003A57"/>
                <w:sz w:val="20"/>
              </w:rPr>
              <w:t xml:space="preserve"> is the control applied</w:t>
            </w:r>
          </w:p>
        </w:tc>
      </w:tr>
      <w:tr w:rsidR="00525D96" w:rsidRPr="003348F4" w14:paraId="6F817CC6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5E65B7" w14:textId="057E3F55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70F107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4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DB6153" w14:textId="00101443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318770" w14:textId="21A8D99D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25CF2C" w14:textId="31A4309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8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8911EC" w14:textId="77777777" w:rsidR="00525D96" w:rsidRPr="003348F4" w:rsidRDefault="00525D96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92CD3" w:rsidRPr="003348F4" w14:paraId="133B153D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B2CA77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0E0635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4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10E3F7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0643DD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66338D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8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D47FE4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92CD3" w:rsidRPr="003348F4" w14:paraId="3FEC280D" w14:textId="77777777" w:rsidTr="557D1B51">
        <w:tblPrEx>
          <w:tblLook w:val="00A0" w:firstRow="1" w:lastRow="0" w:firstColumn="1" w:lastColumn="0" w:noHBand="0" w:noVBand="0"/>
        </w:tblPrEx>
        <w:tc>
          <w:tcPr>
            <w:tcW w:w="123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BE723E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317CE8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4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919597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249C5E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8FAC2B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8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CCEEA6" w14:textId="77777777" w:rsidR="00C92CD3" w:rsidRPr="003348F4" w:rsidRDefault="00C92CD3" w:rsidP="00525D96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160A4" w:rsidRPr="003348F4" w14:paraId="5A6D4BBF" w14:textId="77777777" w:rsidTr="557D1B51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9DFE9"/>
            <w:vAlign w:val="center"/>
          </w:tcPr>
          <w:p w14:paraId="360AE12D" w14:textId="77777777" w:rsidR="002160A4" w:rsidRPr="003348F4" w:rsidRDefault="002160A4" w:rsidP="002160A4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Other</w:t>
            </w:r>
          </w:p>
        </w:tc>
      </w:tr>
      <w:tr w:rsidR="002160A4" w:rsidRPr="003348F4" w14:paraId="5BDDEBFD" w14:textId="77777777" w:rsidTr="557D1B51">
        <w:tblPrEx>
          <w:tblLook w:val="00A0" w:firstRow="1" w:lastRow="0" w:firstColumn="1" w:lastColumn="0" w:noHBand="0" w:noVBand="0"/>
        </w:tblPrEx>
        <w:tc>
          <w:tcPr>
            <w:tcW w:w="201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B468" w14:textId="4A9F73EC" w:rsidR="002160A4" w:rsidRPr="00A302AF" w:rsidRDefault="002160A4" w:rsidP="002160A4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A302AF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Behaviour 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and</w:t>
            </w:r>
            <w:r w:rsidR="00EE2F77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/or 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Health</w:t>
            </w:r>
            <w:r w:rsidRPr="00A302AF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Management plans in relation to specific students and 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whether</w:t>
            </w:r>
            <w:r w:rsidRPr="00A302AF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any specialised skills 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are </w:t>
            </w:r>
            <w:r w:rsidRPr="00A302AF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required of the adult supervisors </w:t>
            </w:r>
          </w:p>
        </w:tc>
        <w:tc>
          <w:tcPr>
            <w:tcW w:w="2983" w:type="pct"/>
            <w:gridSpan w:val="3"/>
            <w:tcBorders>
              <w:bottom w:val="single" w:sz="2" w:space="0" w:color="000000" w:themeColor="text1"/>
            </w:tcBorders>
            <w:shd w:val="clear" w:color="auto" w:fill="auto"/>
          </w:tcPr>
          <w:p w14:paraId="45B8C156" w14:textId="77777777" w:rsidR="002160A4" w:rsidRPr="003348F4" w:rsidRDefault="002160A4" w:rsidP="002160A4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160A4" w:rsidRPr="003348F4" w14:paraId="4370C679" w14:textId="77777777" w:rsidTr="557D1B51">
        <w:tblPrEx>
          <w:tblLook w:val="00A0" w:firstRow="1" w:lastRow="0" w:firstColumn="1" w:lastColumn="0" w:noHBand="0" w:noVBand="0"/>
        </w:tblPrEx>
        <w:tc>
          <w:tcPr>
            <w:tcW w:w="2017" w:type="pct"/>
            <w:gridSpan w:val="5"/>
            <w:tcBorders>
              <w:top w:val="single" w:sz="4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BB32A64" w14:textId="364DA433" w:rsidR="002160A4" w:rsidRPr="00A302AF" w:rsidRDefault="002160A4" w:rsidP="002160A4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A302AF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Any cultural or contextual considerations for</w:t>
            </w:r>
            <w:r w:rsidR="00E5219C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specific </w:t>
            </w:r>
            <w:r w:rsidRPr="00A302AF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students</w:t>
            </w:r>
            <w:r w:rsidR="00C640B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eg</w:t>
            </w:r>
            <w:r w:rsidR="00C62433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</w:t>
            </w:r>
            <w:r w:rsidR="007A0BD8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transitioning needs, sensory issues,</w:t>
            </w:r>
            <w:r w:rsidR="007D5CD7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</w:t>
            </w:r>
            <w:r w:rsidR="0064051D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social concerns</w:t>
            </w:r>
            <w:r w:rsidR="007D5CD7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etc</w:t>
            </w:r>
          </w:p>
        </w:tc>
        <w:tc>
          <w:tcPr>
            <w:tcW w:w="2983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536E243B" w14:textId="2D759499" w:rsidR="002160A4" w:rsidRPr="003348F4" w:rsidRDefault="002160A4" w:rsidP="002160A4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160A4" w:rsidRPr="003348F4" w14:paraId="7D840F26" w14:textId="77777777" w:rsidTr="557D1B51">
        <w:tblPrEx>
          <w:tblLook w:val="00A0" w:firstRow="1" w:lastRow="0" w:firstColumn="1" w:lastColumn="0" w:noHBand="0" w:noVBand="0"/>
        </w:tblPrEx>
        <w:tc>
          <w:tcPr>
            <w:tcW w:w="2017" w:type="pct"/>
            <w:gridSpan w:val="5"/>
            <w:tcBorders>
              <w:top w:val="single" w:sz="4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7A76BF6" w14:textId="0BDE1223" w:rsidR="002160A4" w:rsidRPr="003348F4" w:rsidRDefault="002160A4" w:rsidP="002160A4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Other risks specific to the excursion/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ctivity</w:t>
            </w:r>
          </w:p>
        </w:tc>
        <w:tc>
          <w:tcPr>
            <w:tcW w:w="2983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2CE58DF7" w14:textId="77777777" w:rsidR="002160A4" w:rsidRPr="003348F4" w:rsidRDefault="002160A4" w:rsidP="002160A4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tbl>
      <w:tblPr>
        <w:tblStyle w:val="TableGrid"/>
        <w:tblW w:w="15456" w:type="dxa"/>
        <w:tblInd w:w="-10" w:type="dxa"/>
        <w:tblBorders>
          <w:top w:val="none" w:sz="0" w:space="0" w:color="auto"/>
          <w:left w:val="single" w:sz="4" w:space="0" w:color="003A57"/>
          <w:bottom w:val="none" w:sz="0" w:space="0" w:color="auto"/>
          <w:right w:val="single" w:sz="4" w:space="0" w:color="003A57"/>
          <w:insideH w:val="single" w:sz="4" w:space="0" w:color="003A57"/>
          <w:insideV w:val="single" w:sz="4" w:space="0" w:color="003A57"/>
        </w:tblBorders>
        <w:tblLook w:val="04A0" w:firstRow="1" w:lastRow="0" w:firstColumn="1" w:lastColumn="0" w:noHBand="0" w:noVBand="1"/>
      </w:tblPr>
      <w:tblGrid>
        <w:gridCol w:w="3864"/>
        <w:gridCol w:w="3796"/>
        <w:gridCol w:w="2835"/>
        <w:gridCol w:w="4961"/>
      </w:tblGrid>
      <w:tr w:rsidR="00BC48FF" w:rsidRPr="003348F4" w14:paraId="41D5695A" w14:textId="77777777" w:rsidTr="2643B171">
        <w:trPr>
          <w:trHeight w:val="510"/>
        </w:trPr>
        <w:tc>
          <w:tcPr>
            <w:tcW w:w="15456" w:type="dxa"/>
            <w:gridSpan w:val="4"/>
            <w:tcBorders>
              <w:top w:val="single" w:sz="4" w:space="0" w:color="auto"/>
              <w:bottom w:val="single" w:sz="4" w:space="0" w:color="003A57"/>
            </w:tcBorders>
            <w:shd w:val="clear" w:color="auto" w:fill="A9DFE9"/>
            <w:vAlign w:val="center"/>
          </w:tcPr>
          <w:p w14:paraId="390BC4FE" w14:textId="77777777" w:rsidR="003348F4" w:rsidRPr="003348F4" w:rsidRDefault="003348F4" w:rsidP="00A569D5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APPROVAL </w:t>
            </w:r>
          </w:p>
          <w:p w14:paraId="13912216" w14:textId="3A5C871F" w:rsidR="003348F4" w:rsidRPr="003348F4" w:rsidRDefault="003348F4" w:rsidP="00A569D5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Acknowledgement: Safety risks have been identified for the listed excursion</w:t>
            </w:r>
            <w:r w:rsidR="00AB1968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/activity</w:t>
            </w: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with controls implemented to effectively manage risks to the health and safety of participating employees, volunteers, children and young people.</w:t>
            </w:r>
          </w:p>
        </w:tc>
      </w:tr>
      <w:tr w:rsidR="00E60AAD" w:rsidRPr="002C42A9" w14:paraId="59B5CF8B" w14:textId="77777777" w:rsidTr="2643B171">
        <w:trPr>
          <w:trHeight w:val="510"/>
        </w:trPr>
        <w:tc>
          <w:tcPr>
            <w:tcW w:w="3864" w:type="dxa"/>
            <w:tcBorders>
              <w:top w:val="single" w:sz="4" w:space="0" w:color="003A57"/>
              <w:bottom w:val="single" w:sz="4" w:space="0" w:color="auto"/>
            </w:tcBorders>
            <w:shd w:val="clear" w:color="auto" w:fill="EEF9FB"/>
            <w:vAlign w:val="center"/>
          </w:tcPr>
          <w:p w14:paraId="5BCEA398" w14:textId="00937DC8" w:rsidR="00E60AAD" w:rsidRDefault="007C2E8D" w:rsidP="00C51787">
            <w:pPr>
              <w:spacing w:before="60" w:after="60"/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>Confirmed by Director (name):</w:t>
            </w:r>
          </w:p>
        </w:tc>
        <w:tc>
          <w:tcPr>
            <w:tcW w:w="3796" w:type="dxa"/>
            <w:tcBorders>
              <w:top w:val="single" w:sz="4" w:space="0" w:color="003A57"/>
              <w:bottom w:val="single" w:sz="4" w:space="0" w:color="auto"/>
            </w:tcBorders>
            <w:shd w:val="clear" w:color="auto" w:fill="auto"/>
            <w:vAlign w:val="center"/>
          </w:tcPr>
          <w:p w14:paraId="2166D969" w14:textId="77777777" w:rsidR="00E60AAD" w:rsidRPr="003348F4" w:rsidRDefault="00E60AAD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3A57"/>
              <w:bottom w:val="single" w:sz="4" w:space="0" w:color="auto"/>
            </w:tcBorders>
            <w:shd w:val="clear" w:color="auto" w:fill="EEF9FB"/>
            <w:vAlign w:val="center"/>
          </w:tcPr>
          <w:p w14:paraId="01AF46CC" w14:textId="7749F73F" w:rsidR="00E60AAD" w:rsidRPr="003348F4" w:rsidRDefault="007C2E8D" w:rsidP="00C51787">
            <w:pPr>
              <w:rPr>
                <w:rFonts w:ascii="Arial" w:hAnsi="Arial" w:cs="Arial"/>
                <w:b/>
                <w:color w:val="003A5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A57"/>
                <w:sz w:val="20"/>
                <w:szCs w:val="20"/>
              </w:rPr>
              <w:t>Signature and Date:</w:t>
            </w:r>
          </w:p>
        </w:tc>
        <w:tc>
          <w:tcPr>
            <w:tcW w:w="4961" w:type="dxa"/>
            <w:tcBorders>
              <w:top w:val="single" w:sz="4" w:space="0" w:color="003A57"/>
              <w:bottom w:val="single" w:sz="4" w:space="0" w:color="auto"/>
            </w:tcBorders>
            <w:shd w:val="clear" w:color="auto" w:fill="auto"/>
            <w:vAlign w:val="center"/>
          </w:tcPr>
          <w:p w14:paraId="3C3BB5AF" w14:textId="77777777" w:rsidR="00E60AAD" w:rsidRPr="003348F4" w:rsidRDefault="00E60AAD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bookmarkEnd w:id="0"/>
      <w:tr w:rsidR="005475F7" w:rsidRPr="002C42A9" w14:paraId="3407BFF3" w14:textId="77777777" w:rsidTr="2643B171">
        <w:trPr>
          <w:trHeight w:val="510"/>
        </w:trPr>
        <w:tc>
          <w:tcPr>
            <w:tcW w:w="3864" w:type="dxa"/>
            <w:tcBorders>
              <w:top w:val="single" w:sz="4" w:space="0" w:color="003A57"/>
              <w:bottom w:val="single" w:sz="4" w:space="0" w:color="auto"/>
            </w:tcBorders>
            <w:shd w:val="clear" w:color="auto" w:fill="EEF9FB"/>
            <w:vAlign w:val="center"/>
          </w:tcPr>
          <w:p w14:paraId="3EF2EA06" w14:textId="77777777" w:rsidR="005475F7" w:rsidRPr="003348F4" w:rsidRDefault="005475F7" w:rsidP="00C51787">
            <w:pPr>
              <w:spacing w:before="60" w:after="60"/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>Authorised</w:t>
            </w: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 xml:space="preserve"> by </w:t>
            </w:r>
            <w:r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 xml:space="preserve">Principal </w:t>
            </w: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>(name):</w:t>
            </w:r>
          </w:p>
        </w:tc>
        <w:tc>
          <w:tcPr>
            <w:tcW w:w="3796" w:type="dxa"/>
            <w:tcBorders>
              <w:top w:val="single" w:sz="4" w:space="0" w:color="003A57"/>
              <w:bottom w:val="single" w:sz="4" w:space="0" w:color="auto"/>
            </w:tcBorders>
            <w:shd w:val="clear" w:color="auto" w:fill="auto"/>
            <w:vAlign w:val="center"/>
          </w:tcPr>
          <w:p w14:paraId="35DF759D" w14:textId="47E9599E" w:rsidR="005475F7" w:rsidRPr="003348F4" w:rsidRDefault="005475F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3A57"/>
              <w:bottom w:val="single" w:sz="4" w:space="0" w:color="auto"/>
            </w:tcBorders>
            <w:shd w:val="clear" w:color="auto" w:fill="EEF9FB"/>
            <w:vAlign w:val="center"/>
          </w:tcPr>
          <w:p w14:paraId="58AFD150" w14:textId="5E1FEF1E" w:rsidR="005475F7" w:rsidRPr="003348F4" w:rsidRDefault="005475F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color w:val="003A57"/>
                <w:sz w:val="20"/>
                <w:szCs w:val="20"/>
              </w:rPr>
              <w:t xml:space="preserve"> and Date</w:t>
            </w: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003A57"/>
              <w:bottom w:val="single" w:sz="4" w:space="0" w:color="auto"/>
            </w:tcBorders>
            <w:shd w:val="clear" w:color="auto" w:fill="auto"/>
            <w:vAlign w:val="center"/>
          </w:tcPr>
          <w:p w14:paraId="7AE165B5" w14:textId="34B599F1" w:rsidR="005475F7" w:rsidRPr="003348F4" w:rsidRDefault="005475F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11C09" w:rsidRPr="003348F4" w14:paraId="2E99C10F" w14:textId="77777777" w:rsidTr="2643B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FE9"/>
          </w:tcPr>
          <w:p w14:paraId="737019C6" w14:textId="0AF22A61" w:rsidR="00E11C09" w:rsidRDefault="00E11C09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 w:rsidRPr="2643B171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Risk assessment to be evaluated and reviewed</w:t>
            </w:r>
            <w:r w:rsidR="002921BB" w:rsidRPr="2643B171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by the </w:t>
            </w:r>
            <w:r w:rsidR="19988251" w:rsidRPr="2643B171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S</w:t>
            </w:r>
            <w:r w:rsidR="002921BB" w:rsidRPr="2643B171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ervice</w:t>
            </w:r>
            <w:r w:rsidRPr="2643B171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</w:t>
            </w:r>
            <w:r w:rsidRPr="2643B171">
              <w:rPr>
                <w:rFonts w:ascii="Arial" w:hAnsi="Arial" w:cs="Arial"/>
                <w:b/>
                <w:bCs/>
                <w:color w:val="003A57"/>
                <w:sz w:val="20"/>
                <w:szCs w:val="20"/>
                <w:u w:val="single"/>
              </w:rPr>
              <w:t>after</w:t>
            </w:r>
            <w:r w:rsidRPr="2643B171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the excursion</w:t>
            </w:r>
            <w:r w:rsidR="00FE58D4" w:rsidRPr="2643B171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to record any learnings/improvements for next time</w:t>
            </w:r>
            <w:r w:rsidRPr="2643B171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:</w:t>
            </w:r>
          </w:p>
        </w:tc>
      </w:tr>
      <w:tr w:rsidR="00E11C09" w:rsidRPr="003348F4" w14:paraId="4440A06B" w14:textId="77777777" w:rsidTr="2643B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74D" w14:textId="77777777" w:rsidR="00E11C09" w:rsidRPr="00A302AF" w:rsidRDefault="00E11C09">
            <w:pPr>
              <w:spacing w:before="60" w:after="60"/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</w:pPr>
            <w:r w:rsidRPr="00A302AF"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  <w:t>Comments</w:t>
            </w:r>
          </w:p>
        </w:tc>
      </w:tr>
      <w:tr w:rsidR="00E11C09" w:rsidRPr="003348F4" w14:paraId="4D433673" w14:textId="77777777" w:rsidTr="2643B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9FB"/>
            <w:vAlign w:val="center"/>
          </w:tcPr>
          <w:p w14:paraId="7E5714D7" w14:textId="77777777" w:rsidR="00E11C09" w:rsidRPr="00A302AF" w:rsidRDefault="00E11C09">
            <w:pPr>
              <w:spacing w:before="60" w:after="60"/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Reviewed by (name and position):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727D" w14:textId="77777777" w:rsidR="00E11C09" w:rsidRPr="00A302AF" w:rsidRDefault="00E11C09">
            <w:pPr>
              <w:spacing w:before="60" w:after="60"/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9FB"/>
            <w:vAlign w:val="center"/>
          </w:tcPr>
          <w:p w14:paraId="17802551" w14:textId="77777777" w:rsidR="00E11C09" w:rsidRPr="00017F0F" w:rsidRDefault="00E11C09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Signature and </w:t>
            </w:r>
            <w:r w:rsidRPr="00017F0F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Date: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4A4D" w14:textId="77777777" w:rsidR="00E11C09" w:rsidRPr="00A302AF" w:rsidRDefault="00E11C09">
            <w:pPr>
              <w:spacing w:before="60" w:after="60"/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</w:pPr>
          </w:p>
        </w:tc>
      </w:tr>
    </w:tbl>
    <w:p w14:paraId="1AB11D39" w14:textId="241DF74F" w:rsidR="008A294F" w:rsidRDefault="00E11C09" w:rsidP="001422AD">
      <w:pPr>
        <w:spacing w:before="240" w:after="120"/>
        <w:rPr>
          <w:rFonts w:ascii="Arial" w:eastAsia="Calibri" w:hAnsi="Arial" w:cs="Arial"/>
          <w:b/>
          <w:color w:val="003A57"/>
          <w:kern w:val="2"/>
          <w14:ligatures w14:val="standardContextual"/>
        </w:rPr>
      </w:pPr>
      <w:r w:rsidRPr="00750211">
        <w:rPr>
          <w:rFonts w:ascii="Arial" w:eastAsia="Calibri" w:hAnsi="Arial" w:cs="Arial"/>
          <w:b/>
          <w:color w:val="003A57"/>
          <w:kern w:val="2"/>
          <w14:ligatures w14:val="standardContextual"/>
        </w:rPr>
        <w:t>Schedule 1</w:t>
      </w:r>
      <w:r w:rsidR="005720BE">
        <w:rPr>
          <w:rFonts w:ascii="Arial" w:eastAsia="Calibri" w:hAnsi="Arial" w:cs="Arial"/>
          <w:b/>
          <w:color w:val="003A57"/>
          <w:kern w:val="2"/>
          <w14:ligatures w14:val="standardContextual"/>
        </w:rPr>
        <w:t xml:space="preserve"> – Checklist</w:t>
      </w:r>
      <w:r w:rsidR="005D68D1">
        <w:rPr>
          <w:rFonts w:ascii="Arial" w:eastAsia="Calibri" w:hAnsi="Arial" w:cs="Arial"/>
          <w:b/>
          <w:color w:val="003A57"/>
          <w:kern w:val="2"/>
          <w14:ligatures w14:val="standardContextual"/>
        </w:rPr>
        <w:t xml:space="preserve"> of items to take on the excursion </w:t>
      </w:r>
      <w:r w:rsidR="00DE3BEF">
        <w:rPr>
          <w:rFonts w:ascii="Arial" w:eastAsia="Calibri" w:hAnsi="Arial" w:cs="Arial"/>
          <w:b/>
          <w:color w:val="003A57"/>
          <w:kern w:val="2"/>
          <w14:ligatures w14:val="standardContextual"/>
        </w:rPr>
        <w:t>(</w:t>
      </w:r>
      <w:r w:rsidR="008A294F">
        <w:rPr>
          <w:rFonts w:ascii="Arial" w:eastAsia="Calibri" w:hAnsi="Arial" w:cs="Arial"/>
          <w:b/>
          <w:color w:val="003A57"/>
          <w:kern w:val="2"/>
          <w14:ligatures w14:val="standardContextual"/>
        </w:rPr>
        <w:t xml:space="preserve">to be completed by </w:t>
      </w:r>
      <w:r w:rsidR="00837AFE">
        <w:rPr>
          <w:rFonts w:ascii="Arial" w:eastAsia="Calibri" w:hAnsi="Arial" w:cs="Arial"/>
          <w:b/>
          <w:color w:val="003A57"/>
          <w:kern w:val="2"/>
          <w14:ligatures w14:val="standardContextual"/>
        </w:rPr>
        <w:t>the Responsible Person</w:t>
      </w:r>
      <w:r w:rsidR="008A294F">
        <w:rPr>
          <w:rFonts w:ascii="Arial" w:eastAsia="Calibri" w:hAnsi="Arial" w:cs="Arial"/>
          <w:b/>
          <w:color w:val="003A57"/>
          <w:kern w:val="2"/>
          <w14:ligatures w14:val="standardContextual"/>
        </w:rPr>
        <w:t xml:space="preserve"> prior to departing for excursion</w:t>
      </w:r>
      <w:r w:rsidR="00DE3BEF">
        <w:rPr>
          <w:rFonts w:ascii="Arial" w:eastAsia="Calibri" w:hAnsi="Arial" w:cs="Arial"/>
          <w:b/>
          <w:color w:val="003A57"/>
          <w:kern w:val="2"/>
          <w14:ligatures w14:val="standardContextual"/>
        </w:rPr>
        <w:t>)</w:t>
      </w:r>
    </w:p>
    <w:tbl>
      <w:tblPr>
        <w:tblStyle w:val="TableGrid1"/>
        <w:tblW w:w="15446" w:type="dxa"/>
        <w:tblLook w:val="04A0" w:firstRow="1" w:lastRow="0" w:firstColumn="1" w:lastColumn="0" w:noHBand="0" w:noVBand="1"/>
      </w:tblPr>
      <w:tblGrid>
        <w:gridCol w:w="5146"/>
        <w:gridCol w:w="5150"/>
        <w:gridCol w:w="5150"/>
      </w:tblGrid>
      <w:tr w:rsidR="004659CC" w:rsidRPr="007071CD" w14:paraId="5FC16830" w14:textId="77777777">
        <w:tc>
          <w:tcPr>
            <w:tcW w:w="1666" w:type="pct"/>
            <w:shd w:val="clear" w:color="auto" w:fill="auto"/>
          </w:tcPr>
          <w:p w14:paraId="1E7B88B7" w14:textId="3472C37E" w:rsidR="004659CC" w:rsidRPr="00106DC7" w:rsidRDefault="004659CC" w:rsidP="004659CC">
            <w:pPr>
              <w:spacing w:before="120" w:after="120"/>
              <w:rPr>
                <w:rFonts w:ascii="Arial" w:hAnsi="Arial" w:cs="Arial"/>
                <w:color w:val="003A57"/>
                <w:sz w:val="20"/>
              </w:rPr>
            </w:pPr>
            <w:r w:rsidRPr="00106DC7">
              <w:rPr>
                <w:rFonts w:ascii="Arial" w:hAnsi="Arial" w:cs="Arial"/>
                <w:color w:val="003A57"/>
                <w:sz w:val="20"/>
              </w:rPr>
              <w:t> First aid kit – Portable, up-to-date and appropriately stocked</w:t>
            </w:r>
          </w:p>
        </w:tc>
        <w:tc>
          <w:tcPr>
            <w:tcW w:w="1667" w:type="pct"/>
          </w:tcPr>
          <w:p w14:paraId="04388FC1" w14:textId="3D13D84C" w:rsidR="004659CC" w:rsidRPr="00106DC7" w:rsidRDefault="004659CC" w:rsidP="004659CC">
            <w:pPr>
              <w:spacing w:before="120" w:after="120"/>
              <w:rPr>
                <w:rFonts w:ascii="Arial" w:hAnsi="Arial" w:cs="Arial"/>
                <w:color w:val="003A57"/>
                <w:sz w:val="20"/>
              </w:rPr>
            </w:pPr>
            <w:r w:rsidRPr="00106DC7">
              <w:rPr>
                <w:rFonts w:ascii="Arial" w:hAnsi="Arial" w:cs="Arial"/>
                <w:color w:val="003A57"/>
                <w:sz w:val="20"/>
              </w:rPr>
              <w:t> Medication, health care plans and risk management plans for individual children</w:t>
            </w:r>
          </w:p>
        </w:tc>
        <w:tc>
          <w:tcPr>
            <w:tcW w:w="1667" w:type="pct"/>
            <w:shd w:val="clear" w:color="auto" w:fill="auto"/>
          </w:tcPr>
          <w:p w14:paraId="5E398573" w14:textId="6C0C20EE" w:rsidR="004659CC" w:rsidRPr="00106DC7" w:rsidRDefault="004659CC" w:rsidP="004659CC">
            <w:pPr>
              <w:spacing w:before="120" w:after="120"/>
              <w:rPr>
                <w:rFonts w:ascii="Arial" w:hAnsi="Arial" w:cs="Arial"/>
                <w:color w:val="003A57"/>
                <w:sz w:val="20"/>
              </w:rPr>
            </w:pPr>
            <w:r w:rsidRPr="00106DC7">
              <w:rPr>
                <w:rFonts w:ascii="Arial" w:hAnsi="Arial" w:cs="Arial"/>
                <w:color w:val="003A57"/>
                <w:sz w:val="20"/>
              </w:rPr>
              <w:t xml:space="preserve"> </w:t>
            </w:r>
            <w:r>
              <w:rPr>
                <w:rFonts w:ascii="Arial" w:hAnsi="Arial" w:cs="Arial"/>
                <w:color w:val="003A57"/>
                <w:sz w:val="20"/>
              </w:rPr>
              <w:t>Service m</w:t>
            </w:r>
            <w:r w:rsidRPr="00106DC7">
              <w:rPr>
                <w:rFonts w:ascii="Arial" w:hAnsi="Arial" w:cs="Arial"/>
                <w:color w:val="003A57"/>
                <w:sz w:val="20"/>
              </w:rPr>
              <w:t>obile phone</w:t>
            </w:r>
            <w:r>
              <w:rPr>
                <w:rFonts w:ascii="Arial" w:hAnsi="Arial" w:cs="Arial"/>
                <w:color w:val="003A57"/>
                <w:sz w:val="20"/>
              </w:rPr>
              <w:t xml:space="preserve"> to support emergency communications</w:t>
            </w:r>
          </w:p>
        </w:tc>
      </w:tr>
      <w:tr w:rsidR="007A7824" w:rsidRPr="007071CD" w14:paraId="58E7139C" w14:textId="77777777">
        <w:tc>
          <w:tcPr>
            <w:tcW w:w="1666" w:type="pct"/>
            <w:shd w:val="clear" w:color="auto" w:fill="auto"/>
          </w:tcPr>
          <w:p w14:paraId="48F92E4A" w14:textId="08573241" w:rsidR="007A7824" w:rsidRPr="00106DC7" w:rsidRDefault="007A7824" w:rsidP="004659CC">
            <w:pPr>
              <w:spacing w:before="120" w:after="120"/>
              <w:rPr>
                <w:rFonts w:ascii="Arial" w:hAnsi="Arial" w:cs="Arial"/>
                <w:color w:val="003A57"/>
                <w:sz w:val="20"/>
              </w:rPr>
            </w:pPr>
            <w:r w:rsidRPr="00106DC7">
              <w:rPr>
                <w:rFonts w:ascii="Arial" w:hAnsi="Arial" w:cs="Arial"/>
                <w:color w:val="003A57"/>
                <w:sz w:val="20"/>
              </w:rPr>
              <w:t xml:space="preserve"> List of children attending the excursion with </w:t>
            </w:r>
            <w:r>
              <w:rPr>
                <w:rFonts w:ascii="Arial" w:hAnsi="Arial" w:cs="Arial"/>
                <w:color w:val="003A57"/>
                <w:sz w:val="20"/>
              </w:rPr>
              <w:t>parent consent verified</w:t>
            </w:r>
          </w:p>
        </w:tc>
        <w:tc>
          <w:tcPr>
            <w:tcW w:w="1667" w:type="pct"/>
          </w:tcPr>
          <w:p w14:paraId="1A71A3A7" w14:textId="7103E99A" w:rsidR="007A7824" w:rsidRPr="00106DC7" w:rsidRDefault="007A7824" w:rsidP="004659CC">
            <w:pPr>
              <w:spacing w:before="120" w:after="120"/>
              <w:rPr>
                <w:rFonts w:ascii="Arial" w:hAnsi="Arial" w:cs="Arial"/>
                <w:color w:val="003A57"/>
                <w:sz w:val="20"/>
              </w:rPr>
            </w:pPr>
            <w:r w:rsidRPr="00106DC7">
              <w:rPr>
                <w:rFonts w:ascii="Arial" w:hAnsi="Arial" w:cs="Arial"/>
                <w:color w:val="003A57"/>
                <w:sz w:val="20"/>
              </w:rPr>
              <w:t xml:space="preserve"> </w:t>
            </w:r>
            <w:r>
              <w:rPr>
                <w:rFonts w:ascii="Arial" w:hAnsi="Arial" w:cs="Arial"/>
                <w:color w:val="003A57"/>
                <w:sz w:val="20"/>
              </w:rPr>
              <w:t>Emergency c</w:t>
            </w:r>
            <w:r w:rsidRPr="00106DC7">
              <w:rPr>
                <w:rFonts w:ascii="Arial" w:hAnsi="Arial" w:cs="Arial"/>
                <w:color w:val="003A57"/>
                <w:sz w:val="20"/>
              </w:rPr>
              <w:t xml:space="preserve">ontact information for each </w:t>
            </w:r>
            <w:r w:rsidRPr="00FF297B">
              <w:rPr>
                <w:rFonts w:ascii="Arial" w:hAnsi="Arial" w:cs="Arial"/>
                <w:color w:val="003A57"/>
                <w:sz w:val="20"/>
              </w:rPr>
              <w:t>child</w:t>
            </w:r>
          </w:p>
        </w:tc>
        <w:tc>
          <w:tcPr>
            <w:tcW w:w="1667" w:type="pct"/>
            <w:vMerge w:val="restart"/>
            <w:shd w:val="clear" w:color="auto" w:fill="auto"/>
          </w:tcPr>
          <w:p w14:paraId="25873986" w14:textId="7A64A2CA" w:rsidR="007A7824" w:rsidRDefault="007A7824" w:rsidP="00B27A06">
            <w:pPr>
              <w:spacing w:before="120" w:after="120"/>
              <w:rPr>
                <w:rFonts w:ascii="Arial" w:hAnsi="Arial" w:cs="Arial"/>
                <w:bCs/>
                <w:color w:val="003A57"/>
                <w:sz w:val="20"/>
                <w:szCs w:val="20"/>
              </w:rPr>
            </w:pPr>
            <w:r w:rsidRPr="00106DC7">
              <w:rPr>
                <w:rFonts w:ascii="Arial" w:hAnsi="Arial" w:cs="Arial"/>
                <w:color w:val="003A57"/>
                <w:sz w:val="20"/>
              </w:rPr>
              <w:t xml:space="preserve"> </w:t>
            </w:r>
            <w:r>
              <w:rPr>
                <w:rFonts w:ascii="Arial" w:hAnsi="Arial" w:cs="Arial"/>
                <w:bCs/>
                <w:color w:val="003A57"/>
                <w:sz w:val="20"/>
                <w:szCs w:val="20"/>
              </w:rPr>
              <w:t>Other s</w:t>
            </w:r>
            <w:r w:rsidRPr="00995615">
              <w:rPr>
                <w:rFonts w:ascii="Arial" w:hAnsi="Arial" w:cs="Arial"/>
                <w:bCs/>
                <w:color w:val="003A57"/>
                <w:sz w:val="20"/>
                <w:szCs w:val="20"/>
              </w:rPr>
              <w:t>pecific items to be taken on the excursion (as identified above to mitigate risks</w:t>
            </w:r>
            <w:r>
              <w:rPr>
                <w:rFonts w:ascii="Arial" w:hAnsi="Arial" w:cs="Arial"/>
                <w:bCs/>
                <w:color w:val="003A57"/>
                <w:sz w:val="20"/>
                <w:szCs w:val="20"/>
              </w:rPr>
              <w:t xml:space="preserve"> and not mentioned elsewhere</w:t>
            </w:r>
            <w:r w:rsidRPr="00995615">
              <w:rPr>
                <w:rFonts w:ascii="Arial" w:hAnsi="Arial" w:cs="Arial"/>
                <w:bCs/>
                <w:color w:val="003A57"/>
                <w:sz w:val="20"/>
                <w:szCs w:val="20"/>
              </w:rPr>
              <w:t>):</w:t>
            </w:r>
          </w:p>
          <w:p w14:paraId="149FFE2F" w14:textId="77777777" w:rsidR="007A7824" w:rsidRPr="00106DC7" w:rsidRDefault="007A7824" w:rsidP="004659CC">
            <w:pPr>
              <w:spacing w:before="120" w:after="120"/>
              <w:rPr>
                <w:rFonts w:ascii="Arial" w:hAnsi="Arial" w:cs="Arial"/>
                <w:color w:val="003A57"/>
                <w:sz w:val="20"/>
              </w:rPr>
            </w:pPr>
          </w:p>
        </w:tc>
      </w:tr>
      <w:tr w:rsidR="007A7824" w:rsidRPr="007071CD" w14:paraId="01493D6A" w14:textId="77777777">
        <w:tc>
          <w:tcPr>
            <w:tcW w:w="1666" w:type="pct"/>
            <w:shd w:val="clear" w:color="auto" w:fill="auto"/>
          </w:tcPr>
          <w:p w14:paraId="464A9A21" w14:textId="0751AED5" w:rsidR="007A7824" w:rsidRPr="00106DC7" w:rsidRDefault="007A7824" w:rsidP="004659CC">
            <w:pPr>
              <w:spacing w:before="120" w:after="120"/>
              <w:rPr>
                <w:rFonts w:ascii="Arial" w:hAnsi="Arial" w:cs="Arial"/>
                <w:color w:val="003A57"/>
                <w:sz w:val="20"/>
              </w:rPr>
            </w:pPr>
            <w:r w:rsidRPr="00106DC7">
              <w:rPr>
                <w:rFonts w:ascii="Arial" w:hAnsi="Arial" w:cs="Arial"/>
                <w:color w:val="003A57"/>
                <w:sz w:val="20"/>
              </w:rPr>
              <w:t xml:space="preserve"> List of </w:t>
            </w:r>
            <w:r>
              <w:rPr>
                <w:rFonts w:ascii="Arial" w:hAnsi="Arial" w:cs="Arial"/>
                <w:color w:val="003A57"/>
                <w:sz w:val="20"/>
              </w:rPr>
              <w:t>staff</w:t>
            </w:r>
            <w:r w:rsidRPr="00106DC7">
              <w:rPr>
                <w:rFonts w:ascii="Arial" w:hAnsi="Arial" w:cs="Arial"/>
                <w:color w:val="003A57"/>
                <w:sz w:val="20"/>
              </w:rPr>
              <w:t xml:space="preserve"> participating in the excursion</w:t>
            </w:r>
          </w:p>
        </w:tc>
        <w:tc>
          <w:tcPr>
            <w:tcW w:w="1667" w:type="pct"/>
          </w:tcPr>
          <w:p w14:paraId="3707AB79" w14:textId="20BB0F40" w:rsidR="007A7824" w:rsidRPr="00106DC7" w:rsidRDefault="007A7824" w:rsidP="004659CC">
            <w:pPr>
              <w:spacing w:before="120" w:after="120"/>
              <w:rPr>
                <w:rFonts w:ascii="Arial" w:hAnsi="Arial" w:cs="Arial"/>
                <w:color w:val="003A57"/>
                <w:sz w:val="20"/>
              </w:rPr>
            </w:pPr>
            <w:r w:rsidRPr="00106DC7">
              <w:rPr>
                <w:rFonts w:ascii="Arial" w:hAnsi="Arial" w:cs="Arial"/>
                <w:color w:val="003A57"/>
                <w:sz w:val="20"/>
              </w:rPr>
              <w:t xml:space="preserve"> </w:t>
            </w:r>
            <w:r>
              <w:rPr>
                <w:rFonts w:ascii="Arial" w:hAnsi="Arial" w:cs="Arial"/>
                <w:color w:val="003A57"/>
                <w:sz w:val="20"/>
              </w:rPr>
              <w:t>Emergency c</w:t>
            </w:r>
            <w:r w:rsidRPr="00106DC7">
              <w:rPr>
                <w:rFonts w:ascii="Arial" w:hAnsi="Arial" w:cs="Arial"/>
                <w:color w:val="003A57"/>
                <w:sz w:val="20"/>
              </w:rPr>
              <w:t xml:space="preserve">ontact information for each </w:t>
            </w:r>
            <w:r>
              <w:rPr>
                <w:rFonts w:ascii="Arial" w:hAnsi="Arial" w:cs="Arial"/>
                <w:color w:val="003A57"/>
                <w:sz w:val="20"/>
              </w:rPr>
              <w:t>participating staff member</w:t>
            </w:r>
          </w:p>
        </w:tc>
        <w:tc>
          <w:tcPr>
            <w:tcW w:w="1667" w:type="pct"/>
            <w:vMerge/>
            <w:shd w:val="clear" w:color="auto" w:fill="auto"/>
          </w:tcPr>
          <w:p w14:paraId="3C4A1660" w14:textId="77777777" w:rsidR="007A7824" w:rsidRPr="00106DC7" w:rsidRDefault="007A7824" w:rsidP="004659CC">
            <w:pPr>
              <w:spacing w:before="120" w:after="120"/>
              <w:rPr>
                <w:rFonts w:ascii="Arial" w:hAnsi="Arial" w:cs="Arial"/>
                <w:color w:val="003A57"/>
                <w:sz w:val="20"/>
              </w:rPr>
            </w:pPr>
          </w:p>
        </w:tc>
      </w:tr>
    </w:tbl>
    <w:p w14:paraId="29BE6102" w14:textId="77777777" w:rsidR="005A57AE" w:rsidRDefault="005A57AE" w:rsidP="003348F4">
      <w:pPr>
        <w:spacing w:after="160" w:line="259" w:lineRule="auto"/>
        <w:rPr>
          <w:rFonts w:ascii="Arial" w:eastAsia="Calibri" w:hAnsi="Arial" w:cs="Arial"/>
          <w:b/>
          <w:kern w:val="2"/>
          <w:sz w:val="2"/>
          <w:szCs w:val="2"/>
          <w:lang w:val="en-US"/>
          <w14:ligatures w14:val="standardContextual"/>
        </w:rPr>
      </w:pPr>
    </w:p>
    <w:p w14:paraId="4F4738DE" w14:textId="5C5786C9" w:rsidR="00B93270" w:rsidRPr="00E11C09" w:rsidRDefault="00EC37AC" w:rsidP="003348F4">
      <w:pPr>
        <w:spacing w:after="160" w:line="259" w:lineRule="auto"/>
        <w:rPr>
          <w:rFonts w:ascii="Arial" w:eastAsia="Calibri" w:hAnsi="Arial" w:cs="Arial"/>
          <w:bCs/>
          <w:color w:val="003A57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color w:val="003A57"/>
          <w:kern w:val="2"/>
          <w:sz w:val="20"/>
          <w:szCs w:val="20"/>
          <w14:ligatures w14:val="standardContextual"/>
        </w:rPr>
        <w:lastRenderedPageBreak/>
        <w:br w:type="page"/>
      </w:r>
    </w:p>
    <w:p w14:paraId="24CFB12D" w14:textId="6FDA6F21" w:rsidR="00E11C09" w:rsidRDefault="00E11C09" w:rsidP="00D71DA2">
      <w:pPr>
        <w:spacing w:after="120"/>
        <w:rPr>
          <w:rFonts w:ascii="Arial" w:eastAsia="Calibri" w:hAnsi="Arial" w:cs="Arial"/>
          <w:b/>
          <w:color w:val="003A57"/>
          <w:kern w:val="2"/>
          <w14:ligatures w14:val="standardContextual"/>
        </w:rPr>
      </w:pPr>
      <w:r w:rsidRPr="00750211">
        <w:rPr>
          <w:rFonts w:ascii="Arial" w:eastAsia="Calibri" w:hAnsi="Arial" w:cs="Arial"/>
          <w:b/>
          <w:color w:val="003A57"/>
          <w:kern w:val="2"/>
          <w14:ligatures w14:val="standardContextual"/>
        </w:rPr>
        <w:lastRenderedPageBreak/>
        <w:t>Schedule 2</w:t>
      </w:r>
      <w:r w:rsidR="005720BE">
        <w:rPr>
          <w:rFonts w:ascii="Arial" w:eastAsia="Calibri" w:hAnsi="Arial" w:cs="Arial"/>
          <w:b/>
          <w:color w:val="003A57"/>
          <w:kern w:val="2"/>
          <w14:ligatures w14:val="standardContextual"/>
        </w:rPr>
        <w:t xml:space="preserve"> – Risk rating tools (</w:t>
      </w:r>
      <w:hyperlink r:id="rId26" w:history="1">
        <w:r w:rsidR="005720BE" w:rsidRPr="008106E3">
          <w:rPr>
            <w:rStyle w:val="Hyperlink"/>
            <w:rFonts w:ascii="Arial" w:eastAsia="Calibri" w:hAnsi="Arial" w:cs="Arial"/>
            <w:b/>
            <w:kern w:val="2"/>
            <w14:ligatures w14:val="standardContextual"/>
          </w:rPr>
          <w:t>taken from</w:t>
        </w:r>
        <w:r w:rsidR="00E64A92" w:rsidRPr="008106E3">
          <w:rPr>
            <w:rStyle w:val="Hyperlink"/>
            <w:rFonts w:ascii="Arial" w:eastAsia="Calibri" w:hAnsi="Arial" w:cs="Arial"/>
            <w:b/>
            <w:kern w:val="2"/>
            <w14:ligatures w14:val="standardContextual"/>
          </w:rPr>
          <w:t xml:space="preserve"> the ACEQA</w:t>
        </w:r>
        <w:r w:rsidR="008106E3" w:rsidRPr="008106E3">
          <w:rPr>
            <w:rStyle w:val="Hyperlink"/>
            <w:rFonts w:ascii="Arial" w:eastAsia="Calibri" w:hAnsi="Arial" w:cs="Arial"/>
            <w:b/>
            <w:kern w:val="2"/>
            <w14:ligatures w14:val="standardContextual"/>
          </w:rPr>
          <w:t xml:space="preserve"> Risk Assessment and Management Tool</w:t>
        </w:r>
      </w:hyperlink>
      <w:r w:rsidR="005720BE">
        <w:rPr>
          <w:rFonts w:ascii="Arial" w:eastAsia="Calibri" w:hAnsi="Arial" w:cs="Arial"/>
          <w:b/>
          <w:color w:val="003A57"/>
          <w:kern w:val="2"/>
          <w14:ligatures w14:val="standardContextual"/>
        </w:rPr>
        <w:t>)</w:t>
      </w:r>
    </w:p>
    <w:p w14:paraId="179CA8E6" w14:textId="06797C56" w:rsidR="005A57AE" w:rsidRPr="00D63609" w:rsidRDefault="005A57AE" w:rsidP="00B11C75">
      <w:pPr>
        <w:spacing w:after="120"/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</w:pPr>
      <w:r w:rsidRPr="00D63609"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  <w:t xml:space="preserve">When thinking about </w:t>
      </w:r>
      <w:r w:rsidRPr="00D63609">
        <w:rPr>
          <w:rFonts w:ascii="Arial" w:eastAsia="Calibri" w:hAnsi="Arial" w:cs="Arial"/>
          <w:color w:val="003A57"/>
          <w:kern w:val="2"/>
          <w:sz w:val="21"/>
          <w:szCs w:val="21"/>
          <w:u w:val="single"/>
          <w14:ligatures w14:val="standardContextual"/>
        </w:rPr>
        <w:t>likelihood</w:t>
      </w:r>
      <w:r w:rsidRPr="00D63609"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  <w:t xml:space="preserve">, the approved provider and service leaders should prioritise actions based on ensuring compliance with the minimum legislative standards, particularly those standards relating to safety, health and wellbeing of children.  </w:t>
      </w:r>
    </w:p>
    <w:p w14:paraId="7008349A" w14:textId="12AE21F9" w:rsidR="005A57AE" w:rsidRDefault="00750211" w:rsidP="008A124A">
      <w:pPr>
        <w:spacing w:before="60" w:after="60"/>
        <w:jc w:val="center"/>
        <w:rPr>
          <w:rFonts w:ascii="Arial" w:eastAsia="Calibri" w:hAnsi="Arial" w:cs="Arial"/>
          <w:bCs/>
          <w:color w:val="003A57"/>
          <w:kern w:val="2"/>
          <w:sz w:val="20"/>
          <w:szCs w:val="20"/>
          <w14:ligatures w14:val="standardContextual"/>
        </w:rPr>
      </w:pPr>
      <w:r w:rsidRPr="00B93270">
        <w:rPr>
          <w:rFonts w:ascii="Arial" w:eastAsia="Calibri" w:hAnsi="Arial" w:cs="Arial"/>
          <w:b/>
          <w:noProof/>
          <w:kern w:val="2"/>
          <w:sz w:val="2"/>
          <w:szCs w:val="2"/>
          <w:lang w:val="en-US"/>
          <w14:ligatures w14:val="standardContextual"/>
        </w:rPr>
        <w:drawing>
          <wp:inline distT="0" distB="0" distL="0" distR="0" wp14:anchorId="57240B2A" wp14:editId="751A5DE4">
            <wp:extent cx="5047200" cy="2059200"/>
            <wp:effectExtent l="19050" t="19050" r="20320" b="17780"/>
            <wp:docPr id="18922256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3813" name="Picture 1" descr="A screenshot of a computer&#10;&#10;Description automatically generated"/>
                    <pic:cNvPicPr/>
                  </pic:nvPicPr>
                  <pic:blipFill rotWithShape="1">
                    <a:blip r:embed="rId27"/>
                    <a:srcRect l="717" r="780" b="1901"/>
                    <a:stretch/>
                  </pic:blipFill>
                  <pic:spPr bwMode="auto">
                    <a:xfrm>
                      <a:off x="0" y="0"/>
                      <a:ext cx="5047200" cy="205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A5B81" w14:textId="70F8834C" w:rsidR="00B93270" w:rsidRPr="00D63609" w:rsidRDefault="005A57AE" w:rsidP="00B11C75">
      <w:pPr>
        <w:spacing w:before="120" w:after="120" w:line="259" w:lineRule="auto"/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</w:pPr>
      <w:r w:rsidRPr="00D63609"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  <w:t xml:space="preserve">When analysing the </w:t>
      </w:r>
      <w:r w:rsidRPr="00D63609">
        <w:rPr>
          <w:rFonts w:ascii="Arial" w:eastAsia="Calibri" w:hAnsi="Arial" w:cs="Arial"/>
          <w:color w:val="003A57"/>
          <w:kern w:val="2"/>
          <w:sz w:val="21"/>
          <w:szCs w:val="21"/>
          <w:u w:val="single"/>
          <w14:ligatures w14:val="standardContextual"/>
        </w:rPr>
        <w:t>consequences</w:t>
      </w:r>
      <w:r w:rsidRPr="00D63609"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  <w:t xml:space="preserve"> of a potential event occurring, it is important to consider the vulnerability of individuals who might be affected.  For example, very young children or children with a disability may be particularly vulnerable as they are less able to act to protect their safety, health and wellbeing.</w:t>
      </w:r>
    </w:p>
    <w:p w14:paraId="542D0F57" w14:textId="3947A04D" w:rsidR="00E015FC" w:rsidRPr="003348F4" w:rsidRDefault="00967722" w:rsidP="00EC37AC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2"/>
          <w:szCs w:val="2"/>
          <w:lang w:val="en-US"/>
          <w14:ligatures w14:val="standardContextual"/>
        </w:rPr>
      </w:pPr>
      <w:r w:rsidRPr="00FC1D6D">
        <w:rPr>
          <w:rFonts w:ascii="Arial" w:eastAsia="Calibri" w:hAnsi="Arial" w:cs="Arial"/>
          <w:b/>
          <w:noProof/>
          <w:kern w:val="2"/>
          <w:sz w:val="2"/>
          <w:szCs w:val="2"/>
          <w:lang w:val="en-US"/>
          <w14:ligatures w14:val="standardContextual"/>
        </w:rPr>
        <w:drawing>
          <wp:inline distT="0" distB="0" distL="0" distR="0" wp14:anchorId="0CA6F958" wp14:editId="07AB598A">
            <wp:extent cx="5046237" cy="3404507"/>
            <wp:effectExtent l="19050" t="19050" r="21590" b="24765"/>
            <wp:docPr id="1206166168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82353" name="Picture 1" descr="A screen shot of a chart&#10;&#10;Description automatically generated"/>
                    <pic:cNvPicPr/>
                  </pic:nvPicPr>
                  <pic:blipFill rotWithShape="1">
                    <a:blip r:embed="rId28"/>
                    <a:srcRect l="1055" t="721" r="694" b="2240"/>
                    <a:stretch/>
                  </pic:blipFill>
                  <pic:spPr bwMode="auto">
                    <a:xfrm>
                      <a:off x="0" y="0"/>
                      <a:ext cx="5057840" cy="3412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15FC" w:rsidRPr="003348F4" w:rsidSect="00B21052">
      <w:footerReference w:type="default" r:id="rId29"/>
      <w:headerReference w:type="first" r:id="rId30"/>
      <w:footerReference w:type="first" r:id="rId31"/>
      <w:pgSz w:w="16840" w:h="11900" w:orient="landscape"/>
      <w:pgMar w:top="720" w:right="720" w:bottom="567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DBBA" w14:textId="77777777" w:rsidR="00E31438" w:rsidRDefault="00E31438" w:rsidP="006101F7">
      <w:r>
        <w:separator/>
      </w:r>
    </w:p>
  </w:endnote>
  <w:endnote w:type="continuationSeparator" w:id="0">
    <w:p w14:paraId="19239DF7" w14:textId="77777777" w:rsidR="00E31438" w:rsidRDefault="00E31438" w:rsidP="006101F7">
      <w:r>
        <w:continuationSeparator/>
      </w:r>
    </w:p>
  </w:endnote>
  <w:endnote w:type="continuationNotice" w:id="1">
    <w:p w14:paraId="0C85F0E1" w14:textId="77777777" w:rsidR="00E31438" w:rsidRDefault="00E31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Armenian Light">
    <w:altName w:val="Sylfaen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463997"/>
      <w:docPartObj>
        <w:docPartGallery w:val="Page Numbers (Bottom of Page)"/>
        <w:docPartUnique/>
      </w:docPartObj>
    </w:sdtPr>
    <w:sdtEndPr>
      <w:rPr>
        <w:rFonts w:ascii="Arial" w:hAnsi="Arial" w:cs="Arial"/>
        <w:color w:val="003A57"/>
        <w:sz w:val="16"/>
        <w:szCs w:val="16"/>
      </w:rPr>
    </w:sdtEndPr>
    <w:sdtContent>
      <w:sdt>
        <w:sdtPr>
          <w:id w:val="101842792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003A57"/>
            <w:sz w:val="16"/>
            <w:szCs w:val="16"/>
          </w:rPr>
        </w:sdtEndPr>
        <w:sdtContent>
          <w:p w14:paraId="32EFC462" w14:textId="5086E258" w:rsidR="007070D1" w:rsidRPr="007070D1" w:rsidRDefault="007070D1" w:rsidP="007070D1">
            <w:pPr>
              <w:pStyle w:val="Footer"/>
              <w:ind w:left="9360" w:firstLine="4320"/>
              <w:rPr>
                <w:rFonts w:ascii="Arial" w:hAnsi="Arial" w:cs="Arial"/>
                <w:color w:val="003A57"/>
                <w:sz w:val="16"/>
                <w:szCs w:val="16"/>
              </w:rPr>
            </w:pP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Page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PAGE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 of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NUMPAGES 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</w:p>
        </w:sdtContent>
      </w:sdt>
    </w:sdtContent>
  </w:sdt>
  <w:p w14:paraId="3FAAC40F" w14:textId="77777777" w:rsidR="000659AB" w:rsidRDefault="00065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733790"/>
      <w:docPartObj>
        <w:docPartGallery w:val="Page Numbers (Bottom of Page)"/>
        <w:docPartUnique/>
      </w:docPartObj>
    </w:sdtPr>
    <w:sdtEndPr>
      <w:rPr>
        <w:rFonts w:ascii="Arial" w:hAnsi="Arial" w:cs="Arial"/>
        <w:color w:val="003A57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003A57"/>
            <w:sz w:val="16"/>
            <w:szCs w:val="16"/>
          </w:rPr>
        </w:sdtEndPr>
        <w:sdtContent>
          <w:p w14:paraId="623CF526" w14:textId="661EEE38" w:rsidR="007070D1" w:rsidRPr="007070D1" w:rsidRDefault="007070D1" w:rsidP="007070D1">
            <w:pPr>
              <w:pStyle w:val="Footer"/>
              <w:ind w:left="9360" w:firstLine="4320"/>
              <w:rPr>
                <w:rFonts w:ascii="Arial" w:hAnsi="Arial" w:cs="Arial"/>
                <w:color w:val="003A57"/>
                <w:sz w:val="16"/>
                <w:szCs w:val="16"/>
              </w:rPr>
            </w:pP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Page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PAGE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 of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NUMPAGES 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</w:p>
        </w:sdtContent>
      </w:sdt>
    </w:sdtContent>
  </w:sdt>
  <w:p w14:paraId="7CFF4967" w14:textId="77777777" w:rsidR="00B21052" w:rsidRPr="007070D1" w:rsidRDefault="00B21052">
    <w:pPr>
      <w:pStyle w:val="Footer"/>
      <w:rPr>
        <w:rFonts w:ascii="Arial" w:hAnsi="Arial" w:cs="Arial"/>
        <w:color w:val="003A5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7914" w14:textId="77777777" w:rsidR="00E31438" w:rsidRDefault="00E31438" w:rsidP="006101F7">
      <w:r>
        <w:separator/>
      </w:r>
    </w:p>
  </w:footnote>
  <w:footnote w:type="continuationSeparator" w:id="0">
    <w:p w14:paraId="6BEF0EC0" w14:textId="77777777" w:rsidR="00E31438" w:rsidRDefault="00E31438" w:rsidP="006101F7">
      <w:r>
        <w:continuationSeparator/>
      </w:r>
    </w:p>
  </w:footnote>
  <w:footnote w:type="continuationNotice" w:id="1">
    <w:p w14:paraId="57AD1387" w14:textId="77777777" w:rsidR="00E31438" w:rsidRDefault="00E314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C727" w14:textId="77777777" w:rsidR="001E316E" w:rsidRDefault="001E316E">
    <w:pPr>
      <w:pStyle w:val="Header"/>
    </w:pPr>
    <w:r>
      <w:rPr>
        <w:rFonts w:hint="eastAsia"/>
        <w:noProof/>
        <w:lang w:eastAsia="en-AU"/>
      </w:rPr>
      <w:drawing>
        <wp:anchor distT="0" distB="0" distL="114300" distR="114300" simplePos="0" relativeHeight="251658240" behindDoc="1" locked="0" layoutInCell="1" allowOverlap="1" wp14:anchorId="5AC621DC" wp14:editId="7E0DCD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384" cy="1944624"/>
          <wp:effectExtent l="0" t="0" r="1270" b="11430"/>
          <wp:wrapNone/>
          <wp:docPr id="1799326648" name="Picture 1799326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361 CESA_Header-H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19446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2068"/>
    <w:multiLevelType w:val="hybridMultilevel"/>
    <w:tmpl w:val="D1485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BF4"/>
    <w:multiLevelType w:val="hybridMultilevel"/>
    <w:tmpl w:val="606A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565D9"/>
    <w:multiLevelType w:val="hybridMultilevel"/>
    <w:tmpl w:val="6F2A2496"/>
    <w:lvl w:ilvl="0" w:tplc="81284038">
      <w:start w:val="3"/>
      <w:numFmt w:val="bullet"/>
      <w:lvlText w:val="-"/>
      <w:lvlJc w:val="left"/>
      <w:pPr>
        <w:ind w:left="720" w:hanging="360"/>
      </w:pPr>
      <w:rPr>
        <w:rFonts w:ascii="Noto Serif Armenian Light" w:eastAsiaTheme="minorHAnsi" w:hAnsi="Noto Serif Armenian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B4AB8"/>
    <w:multiLevelType w:val="hybridMultilevel"/>
    <w:tmpl w:val="A600B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63276"/>
    <w:multiLevelType w:val="hybridMultilevel"/>
    <w:tmpl w:val="3E06E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D25D4"/>
    <w:multiLevelType w:val="hybridMultilevel"/>
    <w:tmpl w:val="20385C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16A94"/>
    <w:multiLevelType w:val="hybridMultilevel"/>
    <w:tmpl w:val="BCB27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B0838"/>
    <w:multiLevelType w:val="hybridMultilevel"/>
    <w:tmpl w:val="662E5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A6820"/>
    <w:multiLevelType w:val="hybridMultilevel"/>
    <w:tmpl w:val="3320D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55709"/>
    <w:multiLevelType w:val="hybridMultilevel"/>
    <w:tmpl w:val="99C6D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03003"/>
    <w:multiLevelType w:val="hybridMultilevel"/>
    <w:tmpl w:val="5874F0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44B72"/>
    <w:multiLevelType w:val="hybridMultilevel"/>
    <w:tmpl w:val="B3C87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6A266F"/>
    <w:multiLevelType w:val="hybridMultilevel"/>
    <w:tmpl w:val="71E6E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416D52"/>
    <w:multiLevelType w:val="hybridMultilevel"/>
    <w:tmpl w:val="437A0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520AF"/>
    <w:multiLevelType w:val="hybridMultilevel"/>
    <w:tmpl w:val="47B2FA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A7E8C"/>
    <w:multiLevelType w:val="hybridMultilevel"/>
    <w:tmpl w:val="9732D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0F17D3"/>
    <w:multiLevelType w:val="hybridMultilevel"/>
    <w:tmpl w:val="D36ED7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31382A"/>
    <w:multiLevelType w:val="hybridMultilevel"/>
    <w:tmpl w:val="CC64C084"/>
    <w:lvl w:ilvl="0" w:tplc="81284038">
      <w:start w:val="3"/>
      <w:numFmt w:val="bullet"/>
      <w:lvlText w:val="-"/>
      <w:lvlJc w:val="left"/>
      <w:pPr>
        <w:ind w:left="360" w:hanging="360"/>
      </w:pPr>
      <w:rPr>
        <w:rFonts w:ascii="Noto Serif Armenian Light" w:eastAsiaTheme="minorHAnsi" w:hAnsi="Noto Serif Armenian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B48B8"/>
    <w:multiLevelType w:val="hybridMultilevel"/>
    <w:tmpl w:val="30C43C24"/>
    <w:lvl w:ilvl="0" w:tplc="81284038">
      <w:start w:val="3"/>
      <w:numFmt w:val="bullet"/>
      <w:lvlText w:val="-"/>
      <w:lvlJc w:val="left"/>
      <w:pPr>
        <w:ind w:left="360" w:hanging="360"/>
      </w:pPr>
      <w:rPr>
        <w:rFonts w:ascii="Noto Serif Armenian Light" w:eastAsiaTheme="minorHAnsi" w:hAnsi="Noto Serif Armenian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683260">
    <w:abstractNumId w:val="3"/>
  </w:num>
  <w:num w:numId="2" w16cid:durableId="538706991">
    <w:abstractNumId w:val="19"/>
  </w:num>
  <w:num w:numId="3" w16cid:durableId="476995276">
    <w:abstractNumId w:val="16"/>
  </w:num>
  <w:num w:numId="4" w16cid:durableId="1755710539">
    <w:abstractNumId w:val="14"/>
  </w:num>
  <w:num w:numId="5" w16cid:durableId="972637400">
    <w:abstractNumId w:val="10"/>
  </w:num>
  <w:num w:numId="6" w16cid:durableId="25060433">
    <w:abstractNumId w:val="7"/>
  </w:num>
  <w:num w:numId="7" w16cid:durableId="1075976502">
    <w:abstractNumId w:val="18"/>
  </w:num>
  <w:num w:numId="8" w16cid:durableId="937569048">
    <w:abstractNumId w:val="8"/>
  </w:num>
  <w:num w:numId="9" w16cid:durableId="1265773058">
    <w:abstractNumId w:val="9"/>
  </w:num>
  <w:num w:numId="10" w16cid:durableId="1494371707">
    <w:abstractNumId w:val="1"/>
  </w:num>
  <w:num w:numId="11" w16cid:durableId="719212870">
    <w:abstractNumId w:val="5"/>
  </w:num>
  <w:num w:numId="12" w16cid:durableId="540289385">
    <w:abstractNumId w:val="17"/>
  </w:num>
  <w:num w:numId="13" w16cid:durableId="620503149">
    <w:abstractNumId w:val="13"/>
  </w:num>
  <w:num w:numId="14" w16cid:durableId="191574241">
    <w:abstractNumId w:val="11"/>
  </w:num>
  <w:num w:numId="15" w16cid:durableId="677855771">
    <w:abstractNumId w:val="12"/>
  </w:num>
  <w:num w:numId="16" w16cid:durableId="111483219">
    <w:abstractNumId w:val="2"/>
  </w:num>
  <w:num w:numId="17" w16cid:durableId="705063708">
    <w:abstractNumId w:val="4"/>
  </w:num>
  <w:num w:numId="18" w16cid:durableId="1678120861">
    <w:abstractNumId w:val="6"/>
  </w:num>
  <w:num w:numId="19" w16cid:durableId="632756121">
    <w:abstractNumId w:val="15"/>
  </w:num>
  <w:num w:numId="20" w16cid:durableId="155963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52"/>
    <w:rsid w:val="00002EFD"/>
    <w:rsid w:val="0000398D"/>
    <w:rsid w:val="000075A1"/>
    <w:rsid w:val="00007A11"/>
    <w:rsid w:val="00013A77"/>
    <w:rsid w:val="0001497F"/>
    <w:rsid w:val="00017F0F"/>
    <w:rsid w:val="000232B3"/>
    <w:rsid w:val="0002667B"/>
    <w:rsid w:val="00031616"/>
    <w:rsid w:val="00031762"/>
    <w:rsid w:val="00031A3F"/>
    <w:rsid w:val="00032066"/>
    <w:rsid w:val="0003403A"/>
    <w:rsid w:val="000343FB"/>
    <w:rsid w:val="00035C17"/>
    <w:rsid w:val="00037C87"/>
    <w:rsid w:val="00037D0D"/>
    <w:rsid w:val="00040695"/>
    <w:rsid w:val="00042FDD"/>
    <w:rsid w:val="0004305B"/>
    <w:rsid w:val="000438FA"/>
    <w:rsid w:val="00045666"/>
    <w:rsid w:val="0004665F"/>
    <w:rsid w:val="00046ABC"/>
    <w:rsid w:val="00047F46"/>
    <w:rsid w:val="00052572"/>
    <w:rsid w:val="00052ED0"/>
    <w:rsid w:val="000539A6"/>
    <w:rsid w:val="0005529C"/>
    <w:rsid w:val="00061CF0"/>
    <w:rsid w:val="000659AB"/>
    <w:rsid w:val="000662AE"/>
    <w:rsid w:val="000674D9"/>
    <w:rsid w:val="00073D91"/>
    <w:rsid w:val="00074B1E"/>
    <w:rsid w:val="00080868"/>
    <w:rsid w:val="00082118"/>
    <w:rsid w:val="00082B66"/>
    <w:rsid w:val="00082E08"/>
    <w:rsid w:val="00084FCB"/>
    <w:rsid w:val="0008560A"/>
    <w:rsid w:val="000865AC"/>
    <w:rsid w:val="00092245"/>
    <w:rsid w:val="00096413"/>
    <w:rsid w:val="000A1206"/>
    <w:rsid w:val="000A32E6"/>
    <w:rsid w:val="000A5238"/>
    <w:rsid w:val="000A6402"/>
    <w:rsid w:val="000A6984"/>
    <w:rsid w:val="000B0C46"/>
    <w:rsid w:val="000B0EB1"/>
    <w:rsid w:val="000B1135"/>
    <w:rsid w:val="000B1B6A"/>
    <w:rsid w:val="000B250C"/>
    <w:rsid w:val="000B596C"/>
    <w:rsid w:val="000B5E5E"/>
    <w:rsid w:val="000B6573"/>
    <w:rsid w:val="000B7ADE"/>
    <w:rsid w:val="000C210F"/>
    <w:rsid w:val="000C2CF4"/>
    <w:rsid w:val="000C5419"/>
    <w:rsid w:val="000C6C82"/>
    <w:rsid w:val="000D1E91"/>
    <w:rsid w:val="000D49EB"/>
    <w:rsid w:val="000D5E97"/>
    <w:rsid w:val="000E208C"/>
    <w:rsid w:val="000E234B"/>
    <w:rsid w:val="000E3189"/>
    <w:rsid w:val="000F069A"/>
    <w:rsid w:val="000F56CA"/>
    <w:rsid w:val="000F643A"/>
    <w:rsid w:val="00104BA5"/>
    <w:rsid w:val="0010660F"/>
    <w:rsid w:val="00125EE9"/>
    <w:rsid w:val="00130764"/>
    <w:rsid w:val="00132010"/>
    <w:rsid w:val="00133990"/>
    <w:rsid w:val="00135233"/>
    <w:rsid w:val="001361B2"/>
    <w:rsid w:val="00136A45"/>
    <w:rsid w:val="00137AAD"/>
    <w:rsid w:val="0014078B"/>
    <w:rsid w:val="001422AD"/>
    <w:rsid w:val="00156C99"/>
    <w:rsid w:val="0016043E"/>
    <w:rsid w:val="001627E8"/>
    <w:rsid w:val="001628A8"/>
    <w:rsid w:val="001635E3"/>
    <w:rsid w:val="00163F18"/>
    <w:rsid w:val="001653D6"/>
    <w:rsid w:val="001661F2"/>
    <w:rsid w:val="00166657"/>
    <w:rsid w:val="00170DA4"/>
    <w:rsid w:val="00170F15"/>
    <w:rsid w:val="001809D4"/>
    <w:rsid w:val="00181E43"/>
    <w:rsid w:val="001823D9"/>
    <w:rsid w:val="00182986"/>
    <w:rsid w:val="001924C5"/>
    <w:rsid w:val="001949BD"/>
    <w:rsid w:val="0019546A"/>
    <w:rsid w:val="0019782A"/>
    <w:rsid w:val="001A26DF"/>
    <w:rsid w:val="001A3C24"/>
    <w:rsid w:val="001A3CCB"/>
    <w:rsid w:val="001A6669"/>
    <w:rsid w:val="001A679E"/>
    <w:rsid w:val="001B11B5"/>
    <w:rsid w:val="001B1675"/>
    <w:rsid w:val="001B2127"/>
    <w:rsid w:val="001B33DC"/>
    <w:rsid w:val="001B4EA8"/>
    <w:rsid w:val="001C118C"/>
    <w:rsid w:val="001C6DE7"/>
    <w:rsid w:val="001D0F94"/>
    <w:rsid w:val="001D5E45"/>
    <w:rsid w:val="001D74A0"/>
    <w:rsid w:val="001D7ADD"/>
    <w:rsid w:val="001D7B49"/>
    <w:rsid w:val="001E316E"/>
    <w:rsid w:val="001E43D7"/>
    <w:rsid w:val="001E4B14"/>
    <w:rsid w:val="001E7151"/>
    <w:rsid w:val="001F27B4"/>
    <w:rsid w:val="001F407E"/>
    <w:rsid w:val="001F49AD"/>
    <w:rsid w:val="001F5A81"/>
    <w:rsid w:val="00204D19"/>
    <w:rsid w:val="0020579E"/>
    <w:rsid w:val="00206A2C"/>
    <w:rsid w:val="00210308"/>
    <w:rsid w:val="00210359"/>
    <w:rsid w:val="00211773"/>
    <w:rsid w:val="00211929"/>
    <w:rsid w:val="00212344"/>
    <w:rsid w:val="00212F90"/>
    <w:rsid w:val="0021535C"/>
    <w:rsid w:val="002160A4"/>
    <w:rsid w:val="002162E9"/>
    <w:rsid w:val="00217122"/>
    <w:rsid w:val="00217A65"/>
    <w:rsid w:val="00223E82"/>
    <w:rsid w:val="00235A8C"/>
    <w:rsid w:val="00236A82"/>
    <w:rsid w:val="00245F82"/>
    <w:rsid w:val="002477D0"/>
    <w:rsid w:val="00247F96"/>
    <w:rsid w:val="00252057"/>
    <w:rsid w:val="00253188"/>
    <w:rsid w:val="00253624"/>
    <w:rsid w:val="00254DC1"/>
    <w:rsid w:val="00262B4B"/>
    <w:rsid w:val="002638A8"/>
    <w:rsid w:val="002660BF"/>
    <w:rsid w:val="00272645"/>
    <w:rsid w:val="0027280D"/>
    <w:rsid w:val="00272F9A"/>
    <w:rsid w:val="00273252"/>
    <w:rsid w:val="00273828"/>
    <w:rsid w:val="00274E2A"/>
    <w:rsid w:val="00281C23"/>
    <w:rsid w:val="002842D1"/>
    <w:rsid w:val="00290AF2"/>
    <w:rsid w:val="00291450"/>
    <w:rsid w:val="002921BB"/>
    <w:rsid w:val="0029692B"/>
    <w:rsid w:val="00297E89"/>
    <w:rsid w:val="002A1C08"/>
    <w:rsid w:val="002A3908"/>
    <w:rsid w:val="002A6540"/>
    <w:rsid w:val="002B418C"/>
    <w:rsid w:val="002B4DD5"/>
    <w:rsid w:val="002B5013"/>
    <w:rsid w:val="002B5019"/>
    <w:rsid w:val="002B5365"/>
    <w:rsid w:val="002B7A04"/>
    <w:rsid w:val="002C0088"/>
    <w:rsid w:val="002C0C06"/>
    <w:rsid w:val="002C16C7"/>
    <w:rsid w:val="002C36F3"/>
    <w:rsid w:val="002C4146"/>
    <w:rsid w:val="002C42A9"/>
    <w:rsid w:val="002C4A42"/>
    <w:rsid w:val="002C6DEE"/>
    <w:rsid w:val="002D205A"/>
    <w:rsid w:val="002D6942"/>
    <w:rsid w:val="002D76CC"/>
    <w:rsid w:val="002E01B3"/>
    <w:rsid w:val="002E2381"/>
    <w:rsid w:val="002E2D84"/>
    <w:rsid w:val="002E5E6D"/>
    <w:rsid w:val="002E7265"/>
    <w:rsid w:val="002F0936"/>
    <w:rsid w:val="002F12CC"/>
    <w:rsid w:val="002F2B0A"/>
    <w:rsid w:val="002F4B96"/>
    <w:rsid w:val="002F619D"/>
    <w:rsid w:val="002F71ED"/>
    <w:rsid w:val="0030103D"/>
    <w:rsid w:val="0030430E"/>
    <w:rsid w:val="00315B61"/>
    <w:rsid w:val="0031730C"/>
    <w:rsid w:val="003233A7"/>
    <w:rsid w:val="00323BBC"/>
    <w:rsid w:val="0032481C"/>
    <w:rsid w:val="00325BD4"/>
    <w:rsid w:val="003315B0"/>
    <w:rsid w:val="003348F4"/>
    <w:rsid w:val="0033615F"/>
    <w:rsid w:val="003363FA"/>
    <w:rsid w:val="00340852"/>
    <w:rsid w:val="00342E4B"/>
    <w:rsid w:val="00345387"/>
    <w:rsid w:val="0035001A"/>
    <w:rsid w:val="00352BF2"/>
    <w:rsid w:val="00352E8D"/>
    <w:rsid w:val="00353A12"/>
    <w:rsid w:val="00354F5C"/>
    <w:rsid w:val="00356A64"/>
    <w:rsid w:val="0035753C"/>
    <w:rsid w:val="00357C2A"/>
    <w:rsid w:val="00363540"/>
    <w:rsid w:val="00364BBA"/>
    <w:rsid w:val="00370849"/>
    <w:rsid w:val="00372890"/>
    <w:rsid w:val="00373878"/>
    <w:rsid w:val="0037510B"/>
    <w:rsid w:val="0037740D"/>
    <w:rsid w:val="0037741E"/>
    <w:rsid w:val="003777F1"/>
    <w:rsid w:val="003861EC"/>
    <w:rsid w:val="003900BA"/>
    <w:rsid w:val="00391DAE"/>
    <w:rsid w:val="0039398A"/>
    <w:rsid w:val="00394C0F"/>
    <w:rsid w:val="003958E1"/>
    <w:rsid w:val="003A4985"/>
    <w:rsid w:val="003B0FFC"/>
    <w:rsid w:val="003B6032"/>
    <w:rsid w:val="003C1445"/>
    <w:rsid w:val="003C7916"/>
    <w:rsid w:val="003D27F5"/>
    <w:rsid w:val="003D62DD"/>
    <w:rsid w:val="003E117D"/>
    <w:rsid w:val="003F1D28"/>
    <w:rsid w:val="003F4DAE"/>
    <w:rsid w:val="003F5FD6"/>
    <w:rsid w:val="003F6EE9"/>
    <w:rsid w:val="0040099D"/>
    <w:rsid w:val="004012F2"/>
    <w:rsid w:val="00402A18"/>
    <w:rsid w:val="0040428F"/>
    <w:rsid w:val="0040462F"/>
    <w:rsid w:val="00406133"/>
    <w:rsid w:val="00412CB5"/>
    <w:rsid w:val="00414CA4"/>
    <w:rsid w:val="00420518"/>
    <w:rsid w:val="00426424"/>
    <w:rsid w:val="00427B2C"/>
    <w:rsid w:val="004303BF"/>
    <w:rsid w:val="00431F5F"/>
    <w:rsid w:val="00435E10"/>
    <w:rsid w:val="00436F89"/>
    <w:rsid w:val="00441C98"/>
    <w:rsid w:val="004444AC"/>
    <w:rsid w:val="00444648"/>
    <w:rsid w:val="00444F98"/>
    <w:rsid w:val="004456E6"/>
    <w:rsid w:val="0045602B"/>
    <w:rsid w:val="00456BB5"/>
    <w:rsid w:val="00457B58"/>
    <w:rsid w:val="00457FA1"/>
    <w:rsid w:val="004659CC"/>
    <w:rsid w:val="00465C00"/>
    <w:rsid w:val="00470269"/>
    <w:rsid w:val="00472E21"/>
    <w:rsid w:val="00480D67"/>
    <w:rsid w:val="00481A8E"/>
    <w:rsid w:val="00483163"/>
    <w:rsid w:val="00486AF0"/>
    <w:rsid w:val="00487C40"/>
    <w:rsid w:val="004916A5"/>
    <w:rsid w:val="00493240"/>
    <w:rsid w:val="00493C83"/>
    <w:rsid w:val="00494934"/>
    <w:rsid w:val="00497345"/>
    <w:rsid w:val="00497A80"/>
    <w:rsid w:val="004A30DF"/>
    <w:rsid w:val="004A332D"/>
    <w:rsid w:val="004A34BE"/>
    <w:rsid w:val="004A4B7B"/>
    <w:rsid w:val="004A5BF7"/>
    <w:rsid w:val="004A74E5"/>
    <w:rsid w:val="004B1AE9"/>
    <w:rsid w:val="004B39F3"/>
    <w:rsid w:val="004B69BB"/>
    <w:rsid w:val="004C1EB8"/>
    <w:rsid w:val="004D1FC4"/>
    <w:rsid w:val="004D21B9"/>
    <w:rsid w:val="004D3271"/>
    <w:rsid w:val="004D5EFB"/>
    <w:rsid w:val="004E124D"/>
    <w:rsid w:val="004E3B8D"/>
    <w:rsid w:val="004E7EBD"/>
    <w:rsid w:val="004F2EE9"/>
    <w:rsid w:val="00502102"/>
    <w:rsid w:val="00502933"/>
    <w:rsid w:val="005032DD"/>
    <w:rsid w:val="00505C13"/>
    <w:rsid w:val="00507F0B"/>
    <w:rsid w:val="0051043A"/>
    <w:rsid w:val="00513BE5"/>
    <w:rsid w:val="00516EEE"/>
    <w:rsid w:val="00525D96"/>
    <w:rsid w:val="005277FB"/>
    <w:rsid w:val="00532509"/>
    <w:rsid w:val="00542116"/>
    <w:rsid w:val="00543AF6"/>
    <w:rsid w:val="005475F7"/>
    <w:rsid w:val="00547F5B"/>
    <w:rsid w:val="00550B93"/>
    <w:rsid w:val="00551885"/>
    <w:rsid w:val="00553127"/>
    <w:rsid w:val="0055368A"/>
    <w:rsid w:val="00555E22"/>
    <w:rsid w:val="00557EEF"/>
    <w:rsid w:val="00561EE9"/>
    <w:rsid w:val="00570796"/>
    <w:rsid w:val="005720BE"/>
    <w:rsid w:val="00573058"/>
    <w:rsid w:val="0058421D"/>
    <w:rsid w:val="0058438D"/>
    <w:rsid w:val="005848A7"/>
    <w:rsid w:val="00586A1C"/>
    <w:rsid w:val="005870E4"/>
    <w:rsid w:val="00592150"/>
    <w:rsid w:val="005A13FC"/>
    <w:rsid w:val="005A2848"/>
    <w:rsid w:val="005A5449"/>
    <w:rsid w:val="005A57AE"/>
    <w:rsid w:val="005B325B"/>
    <w:rsid w:val="005B4168"/>
    <w:rsid w:val="005B5682"/>
    <w:rsid w:val="005B5E75"/>
    <w:rsid w:val="005B7E09"/>
    <w:rsid w:val="005C199C"/>
    <w:rsid w:val="005C1F79"/>
    <w:rsid w:val="005C264A"/>
    <w:rsid w:val="005C33F1"/>
    <w:rsid w:val="005C54B5"/>
    <w:rsid w:val="005C6D2B"/>
    <w:rsid w:val="005D2305"/>
    <w:rsid w:val="005D4640"/>
    <w:rsid w:val="005D68D1"/>
    <w:rsid w:val="005D775B"/>
    <w:rsid w:val="005E14BF"/>
    <w:rsid w:val="005E3F3D"/>
    <w:rsid w:val="005F0665"/>
    <w:rsid w:val="005F1168"/>
    <w:rsid w:val="005F1871"/>
    <w:rsid w:val="005F36CD"/>
    <w:rsid w:val="005F5503"/>
    <w:rsid w:val="005F61BF"/>
    <w:rsid w:val="005F681E"/>
    <w:rsid w:val="005F6CAB"/>
    <w:rsid w:val="00600087"/>
    <w:rsid w:val="00600806"/>
    <w:rsid w:val="00602FA3"/>
    <w:rsid w:val="0060396B"/>
    <w:rsid w:val="00603DC2"/>
    <w:rsid w:val="006041B6"/>
    <w:rsid w:val="00606718"/>
    <w:rsid w:val="006101F7"/>
    <w:rsid w:val="006120F7"/>
    <w:rsid w:val="00613F47"/>
    <w:rsid w:val="00614B8F"/>
    <w:rsid w:val="00617C59"/>
    <w:rsid w:val="00622C65"/>
    <w:rsid w:val="00623556"/>
    <w:rsid w:val="00623DFE"/>
    <w:rsid w:val="00624057"/>
    <w:rsid w:val="006312AB"/>
    <w:rsid w:val="006314AD"/>
    <w:rsid w:val="006326C1"/>
    <w:rsid w:val="00632B38"/>
    <w:rsid w:val="00634242"/>
    <w:rsid w:val="006358A6"/>
    <w:rsid w:val="00640042"/>
    <w:rsid w:val="0064051D"/>
    <w:rsid w:val="00643328"/>
    <w:rsid w:val="00647387"/>
    <w:rsid w:val="0065072B"/>
    <w:rsid w:val="00653FC7"/>
    <w:rsid w:val="00654972"/>
    <w:rsid w:val="00654DDC"/>
    <w:rsid w:val="00654E55"/>
    <w:rsid w:val="0065591D"/>
    <w:rsid w:val="00660E6E"/>
    <w:rsid w:val="00662695"/>
    <w:rsid w:val="00663A58"/>
    <w:rsid w:val="0067225E"/>
    <w:rsid w:val="006733F2"/>
    <w:rsid w:val="0067390A"/>
    <w:rsid w:val="006755DD"/>
    <w:rsid w:val="00675A5C"/>
    <w:rsid w:val="006760C8"/>
    <w:rsid w:val="0067640D"/>
    <w:rsid w:val="00676839"/>
    <w:rsid w:val="006776AC"/>
    <w:rsid w:val="00677E6E"/>
    <w:rsid w:val="0068132E"/>
    <w:rsid w:val="0068159D"/>
    <w:rsid w:val="00681B36"/>
    <w:rsid w:val="00682186"/>
    <w:rsid w:val="0068654F"/>
    <w:rsid w:val="00686E2B"/>
    <w:rsid w:val="006922E1"/>
    <w:rsid w:val="006931F7"/>
    <w:rsid w:val="006A164B"/>
    <w:rsid w:val="006B0616"/>
    <w:rsid w:val="006B18EE"/>
    <w:rsid w:val="006B2B16"/>
    <w:rsid w:val="006B4E20"/>
    <w:rsid w:val="006C0B80"/>
    <w:rsid w:val="006C1894"/>
    <w:rsid w:val="006C39B8"/>
    <w:rsid w:val="006C62DD"/>
    <w:rsid w:val="006C7781"/>
    <w:rsid w:val="006D50E8"/>
    <w:rsid w:val="006D5E01"/>
    <w:rsid w:val="006D5EF1"/>
    <w:rsid w:val="006E634A"/>
    <w:rsid w:val="006E7A6A"/>
    <w:rsid w:val="006F1D85"/>
    <w:rsid w:val="006F2FBE"/>
    <w:rsid w:val="006F3294"/>
    <w:rsid w:val="006F7C65"/>
    <w:rsid w:val="00702AC2"/>
    <w:rsid w:val="00702B30"/>
    <w:rsid w:val="00702B58"/>
    <w:rsid w:val="00706FAC"/>
    <w:rsid w:val="007070D1"/>
    <w:rsid w:val="00710495"/>
    <w:rsid w:val="00715647"/>
    <w:rsid w:val="007156AE"/>
    <w:rsid w:val="0071597F"/>
    <w:rsid w:val="007166E6"/>
    <w:rsid w:val="0072046F"/>
    <w:rsid w:val="0072261E"/>
    <w:rsid w:val="00726068"/>
    <w:rsid w:val="007311AC"/>
    <w:rsid w:val="00731E34"/>
    <w:rsid w:val="00733E92"/>
    <w:rsid w:val="00741673"/>
    <w:rsid w:val="007425AB"/>
    <w:rsid w:val="00742E43"/>
    <w:rsid w:val="0074505B"/>
    <w:rsid w:val="00750211"/>
    <w:rsid w:val="0075447B"/>
    <w:rsid w:val="00755E82"/>
    <w:rsid w:val="0076157B"/>
    <w:rsid w:val="0076282D"/>
    <w:rsid w:val="0076702E"/>
    <w:rsid w:val="00767589"/>
    <w:rsid w:val="00774922"/>
    <w:rsid w:val="00781817"/>
    <w:rsid w:val="00784835"/>
    <w:rsid w:val="0078509A"/>
    <w:rsid w:val="007852BC"/>
    <w:rsid w:val="0078596E"/>
    <w:rsid w:val="00786EFD"/>
    <w:rsid w:val="00792716"/>
    <w:rsid w:val="007A022F"/>
    <w:rsid w:val="007A0BD8"/>
    <w:rsid w:val="007A1342"/>
    <w:rsid w:val="007A3637"/>
    <w:rsid w:val="007A372F"/>
    <w:rsid w:val="007A6524"/>
    <w:rsid w:val="007A7824"/>
    <w:rsid w:val="007B2480"/>
    <w:rsid w:val="007B35D7"/>
    <w:rsid w:val="007B3A34"/>
    <w:rsid w:val="007B3A7A"/>
    <w:rsid w:val="007C1CC4"/>
    <w:rsid w:val="007C2E8D"/>
    <w:rsid w:val="007C73EA"/>
    <w:rsid w:val="007D2AD0"/>
    <w:rsid w:val="007D5A2A"/>
    <w:rsid w:val="007D5CD7"/>
    <w:rsid w:val="007D6EF4"/>
    <w:rsid w:val="007E52EB"/>
    <w:rsid w:val="007E6DF9"/>
    <w:rsid w:val="007F1A8D"/>
    <w:rsid w:val="007F2004"/>
    <w:rsid w:val="007F7F01"/>
    <w:rsid w:val="00801B43"/>
    <w:rsid w:val="008022D0"/>
    <w:rsid w:val="00802D95"/>
    <w:rsid w:val="00804BA6"/>
    <w:rsid w:val="00805A2C"/>
    <w:rsid w:val="008106E3"/>
    <w:rsid w:val="008143ED"/>
    <w:rsid w:val="008159B0"/>
    <w:rsid w:val="00816FD3"/>
    <w:rsid w:val="008219B6"/>
    <w:rsid w:val="00821A1D"/>
    <w:rsid w:val="008229FF"/>
    <w:rsid w:val="008251CD"/>
    <w:rsid w:val="008273D1"/>
    <w:rsid w:val="00827E8F"/>
    <w:rsid w:val="00834189"/>
    <w:rsid w:val="00837AFE"/>
    <w:rsid w:val="008407B6"/>
    <w:rsid w:val="008412B2"/>
    <w:rsid w:val="00845778"/>
    <w:rsid w:val="00847661"/>
    <w:rsid w:val="008506DE"/>
    <w:rsid w:val="00855BE9"/>
    <w:rsid w:val="0085677D"/>
    <w:rsid w:val="008606B2"/>
    <w:rsid w:val="0086102C"/>
    <w:rsid w:val="00861327"/>
    <w:rsid w:val="008622D2"/>
    <w:rsid w:val="00863AF5"/>
    <w:rsid w:val="008649E9"/>
    <w:rsid w:val="00864F7B"/>
    <w:rsid w:val="0086638D"/>
    <w:rsid w:val="008706A5"/>
    <w:rsid w:val="008725AA"/>
    <w:rsid w:val="00872650"/>
    <w:rsid w:val="00873027"/>
    <w:rsid w:val="00873B50"/>
    <w:rsid w:val="0087508D"/>
    <w:rsid w:val="008765E5"/>
    <w:rsid w:val="00884867"/>
    <w:rsid w:val="00893DCD"/>
    <w:rsid w:val="00896177"/>
    <w:rsid w:val="00896EEB"/>
    <w:rsid w:val="008A0A4E"/>
    <w:rsid w:val="008A124A"/>
    <w:rsid w:val="008A294F"/>
    <w:rsid w:val="008A5585"/>
    <w:rsid w:val="008A599B"/>
    <w:rsid w:val="008A644D"/>
    <w:rsid w:val="008A6E78"/>
    <w:rsid w:val="008B1147"/>
    <w:rsid w:val="008B7273"/>
    <w:rsid w:val="008C16EF"/>
    <w:rsid w:val="008C1857"/>
    <w:rsid w:val="008C2AC9"/>
    <w:rsid w:val="008D1223"/>
    <w:rsid w:val="008D4C5D"/>
    <w:rsid w:val="008D6336"/>
    <w:rsid w:val="008E050D"/>
    <w:rsid w:val="008E0756"/>
    <w:rsid w:val="008E154E"/>
    <w:rsid w:val="008E17DB"/>
    <w:rsid w:val="008E2739"/>
    <w:rsid w:val="008E73CD"/>
    <w:rsid w:val="008F30A7"/>
    <w:rsid w:val="008F4938"/>
    <w:rsid w:val="008F5082"/>
    <w:rsid w:val="008F562B"/>
    <w:rsid w:val="00900C6F"/>
    <w:rsid w:val="0091204C"/>
    <w:rsid w:val="00915B18"/>
    <w:rsid w:val="0091694E"/>
    <w:rsid w:val="009227CC"/>
    <w:rsid w:val="00923C9B"/>
    <w:rsid w:val="00923F92"/>
    <w:rsid w:val="0093065A"/>
    <w:rsid w:val="009359B0"/>
    <w:rsid w:val="00941D03"/>
    <w:rsid w:val="00944688"/>
    <w:rsid w:val="00945E9D"/>
    <w:rsid w:val="00946D8A"/>
    <w:rsid w:val="009473E6"/>
    <w:rsid w:val="009479AA"/>
    <w:rsid w:val="00951C54"/>
    <w:rsid w:val="0095439D"/>
    <w:rsid w:val="0095510E"/>
    <w:rsid w:val="00961934"/>
    <w:rsid w:val="00962F6D"/>
    <w:rsid w:val="00966A30"/>
    <w:rsid w:val="00967522"/>
    <w:rsid w:val="00967722"/>
    <w:rsid w:val="0097160F"/>
    <w:rsid w:val="00973989"/>
    <w:rsid w:val="00973F23"/>
    <w:rsid w:val="00974698"/>
    <w:rsid w:val="00980588"/>
    <w:rsid w:val="00995615"/>
    <w:rsid w:val="009A14BE"/>
    <w:rsid w:val="009A6486"/>
    <w:rsid w:val="009A7A44"/>
    <w:rsid w:val="009A7E2E"/>
    <w:rsid w:val="009B08AE"/>
    <w:rsid w:val="009B19EC"/>
    <w:rsid w:val="009C1496"/>
    <w:rsid w:val="009C5AD5"/>
    <w:rsid w:val="009D18E0"/>
    <w:rsid w:val="009D33E5"/>
    <w:rsid w:val="009D6927"/>
    <w:rsid w:val="009E1330"/>
    <w:rsid w:val="009E28A9"/>
    <w:rsid w:val="009E30CD"/>
    <w:rsid w:val="009E6979"/>
    <w:rsid w:val="009F5DB3"/>
    <w:rsid w:val="009F785A"/>
    <w:rsid w:val="00A0117C"/>
    <w:rsid w:val="00A112B3"/>
    <w:rsid w:val="00A115AB"/>
    <w:rsid w:val="00A129B6"/>
    <w:rsid w:val="00A12A60"/>
    <w:rsid w:val="00A14ECE"/>
    <w:rsid w:val="00A14EDD"/>
    <w:rsid w:val="00A21770"/>
    <w:rsid w:val="00A24955"/>
    <w:rsid w:val="00A25236"/>
    <w:rsid w:val="00A2756F"/>
    <w:rsid w:val="00A302AF"/>
    <w:rsid w:val="00A30ABC"/>
    <w:rsid w:val="00A31A5B"/>
    <w:rsid w:val="00A32F50"/>
    <w:rsid w:val="00A37B97"/>
    <w:rsid w:val="00A40472"/>
    <w:rsid w:val="00A41B8F"/>
    <w:rsid w:val="00A42331"/>
    <w:rsid w:val="00A44290"/>
    <w:rsid w:val="00A44857"/>
    <w:rsid w:val="00A45920"/>
    <w:rsid w:val="00A51951"/>
    <w:rsid w:val="00A52288"/>
    <w:rsid w:val="00A53332"/>
    <w:rsid w:val="00A54660"/>
    <w:rsid w:val="00A569D5"/>
    <w:rsid w:val="00A57165"/>
    <w:rsid w:val="00A62F28"/>
    <w:rsid w:val="00A714B8"/>
    <w:rsid w:val="00A73237"/>
    <w:rsid w:val="00A74456"/>
    <w:rsid w:val="00A7538E"/>
    <w:rsid w:val="00A7734F"/>
    <w:rsid w:val="00A827E0"/>
    <w:rsid w:val="00A876B5"/>
    <w:rsid w:val="00A93CCF"/>
    <w:rsid w:val="00A960C3"/>
    <w:rsid w:val="00A974E9"/>
    <w:rsid w:val="00AA09B0"/>
    <w:rsid w:val="00AA0C48"/>
    <w:rsid w:val="00AA0EAA"/>
    <w:rsid w:val="00AA22FC"/>
    <w:rsid w:val="00AA46B6"/>
    <w:rsid w:val="00AB0C25"/>
    <w:rsid w:val="00AB1968"/>
    <w:rsid w:val="00AB575E"/>
    <w:rsid w:val="00AC214B"/>
    <w:rsid w:val="00AC5362"/>
    <w:rsid w:val="00AD432B"/>
    <w:rsid w:val="00AD62F9"/>
    <w:rsid w:val="00AD6E6F"/>
    <w:rsid w:val="00AD7459"/>
    <w:rsid w:val="00AE2523"/>
    <w:rsid w:val="00AE275E"/>
    <w:rsid w:val="00AE3E9F"/>
    <w:rsid w:val="00AE7FEA"/>
    <w:rsid w:val="00AF1515"/>
    <w:rsid w:val="00AF269E"/>
    <w:rsid w:val="00AF61E3"/>
    <w:rsid w:val="00B11C75"/>
    <w:rsid w:val="00B1204D"/>
    <w:rsid w:val="00B12AB3"/>
    <w:rsid w:val="00B21052"/>
    <w:rsid w:val="00B21666"/>
    <w:rsid w:val="00B27A06"/>
    <w:rsid w:val="00B33654"/>
    <w:rsid w:val="00B344DA"/>
    <w:rsid w:val="00B34E56"/>
    <w:rsid w:val="00B40554"/>
    <w:rsid w:val="00B406EE"/>
    <w:rsid w:val="00B51688"/>
    <w:rsid w:val="00B52426"/>
    <w:rsid w:val="00B61C03"/>
    <w:rsid w:val="00B66D63"/>
    <w:rsid w:val="00B74BF5"/>
    <w:rsid w:val="00B773F2"/>
    <w:rsid w:val="00B83637"/>
    <w:rsid w:val="00B86673"/>
    <w:rsid w:val="00B87166"/>
    <w:rsid w:val="00B93270"/>
    <w:rsid w:val="00B94C7A"/>
    <w:rsid w:val="00BA1D48"/>
    <w:rsid w:val="00BA6DD0"/>
    <w:rsid w:val="00BB1ABA"/>
    <w:rsid w:val="00BB52CC"/>
    <w:rsid w:val="00BB7D8D"/>
    <w:rsid w:val="00BC406F"/>
    <w:rsid w:val="00BC4524"/>
    <w:rsid w:val="00BC4732"/>
    <w:rsid w:val="00BC48FF"/>
    <w:rsid w:val="00BC681E"/>
    <w:rsid w:val="00BC6DC3"/>
    <w:rsid w:val="00BD2AB9"/>
    <w:rsid w:val="00BE0B8C"/>
    <w:rsid w:val="00BE737D"/>
    <w:rsid w:val="00BE762C"/>
    <w:rsid w:val="00BF5EA8"/>
    <w:rsid w:val="00BF65BC"/>
    <w:rsid w:val="00C04371"/>
    <w:rsid w:val="00C126FD"/>
    <w:rsid w:val="00C2581D"/>
    <w:rsid w:val="00C269A6"/>
    <w:rsid w:val="00C31114"/>
    <w:rsid w:val="00C31A80"/>
    <w:rsid w:val="00C32A2F"/>
    <w:rsid w:val="00C34B76"/>
    <w:rsid w:val="00C3549C"/>
    <w:rsid w:val="00C37ED4"/>
    <w:rsid w:val="00C40C28"/>
    <w:rsid w:val="00C42914"/>
    <w:rsid w:val="00C50023"/>
    <w:rsid w:val="00C51787"/>
    <w:rsid w:val="00C52EF6"/>
    <w:rsid w:val="00C55E98"/>
    <w:rsid w:val="00C56F82"/>
    <w:rsid w:val="00C60C83"/>
    <w:rsid w:val="00C62433"/>
    <w:rsid w:val="00C640B4"/>
    <w:rsid w:val="00C64C0D"/>
    <w:rsid w:val="00C65BB7"/>
    <w:rsid w:val="00C65E88"/>
    <w:rsid w:val="00C6627D"/>
    <w:rsid w:val="00C72160"/>
    <w:rsid w:val="00C75BDC"/>
    <w:rsid w:val="00C77CAE"/>
    <w:rsid w:val="00C8282C"/>
    <w:rsid w:val="00C85CCD"/>
    <w:rsid w:val="00C9211A"/>
    <w:rsid w:val="00C92CD3"/>
    <w:rsid w:val="00C93279"/>
    <w:rsid w:val="00C9428C"/>
    <w:rsid w:val="00C94FDA"/>
    <w:rsid w:val="00CA06A0"/>
    <w:rsid w:val="00CA20B5"/>
    <w:rsid w:val="00CA3A39"/>
    <w:rsid w:val="00CA639E"/>
    <w:rsid w:val="00CB497F"/>
    <w:rsid w:val="00CB4DD7"/>
    <w:rsid w:val="00CC074C"/>
    <w:rsid w:val="00CC08D6"/>
    <w:rsid w:val="00CC14FD"/>
    <w:rsid w:val="00CC16F0"/>
    <w:rsid w:val="00CC29D9"/>
    <w:rsid w:val="00CC3FA2"/>
    <w:rsid w:val="00CC4E95"/>
    <w:rsid w:val="00CC6F1F"/>
    <w:rsid w:val="00CD328E"/>
    <w:rsid w:val="00CD5FD2"/>
    <w:rsid w:val="00CD6B8A"/>
    <w:rsid w:val="00CD7101"/>
    <w:rsid w:val="00CE4030"/>
    <w:rsid w:val="00CF0CF3"/>
    <w:rsid w:val="00CF1E5A"/>
    <w:rsid w:val="00CF2336"/>
    <w:rsid w:val="00CF5AF0"/>
    <w:rsid w:val="00CF6457"/>
    <w:rsid w:val="00CF648C"/>
    <w:rsid w:val="00CF6674"/>
    <w:rsid w:val="00D005F7"/>
    <w:rsid w:val="00D0101D"/>
    <w:rsid w:val="00D02FC5"/>
    <w:rsid w:val="00D0301C"/>
    <w:rsid w:val="00D031C6"/>
    <w:rsid w:val="00D048C3"/>
    <w:rsid w:val="00D05927"/>
    <w:rsid w:val="00D0720F"/>
    <w:rsid w:val="00D17195"/>
    <w:rsid w:val="00D17309"/>
    <w:rsid w:val="00D206D2"/>
    <w:rsid w:val="00D21938"/>
    <w:rsid w:val="00D22F57"/>
    <w:rsid w:val="00D23C7F"/>
    <w:rsid w:val="00D30449"/>
    <w:rsid w:val="00D46336"/>
    <w:rsid w:val="00D478A9"/>
    <w:rsid w:val="00D4796A"/>
    <w:rsid w:val="00D51F68"/>
    <w:rsid w:val="00D520A9"/>
    <w:rsid w:val="00D5398A"/>
    <w:rsid w:val="00D53E16"/>
    <w:rsid w:val="00D60E37"/>
    <w:rsid w:val="00D62798"/>
    <w:rsid w:val="00D63609"/>
    <w:rsid w:val="00D64273"/>
    <w:rsid w:val="00D6459B"/>
    <w:rsid w:val="00D64909"/>
    <w:rsid w:val="00D71DA2"/>
    <w:rsid w:val="00D7203F"/>
    <w:rsid w:val="00D723F4"/>
    <w:rsid w:val="00D72B84"/>
    <w:rsid w:val="00D735C9"/>
    <w:rsid w:val="00D806EB"/>
    <w:rsid w:val="00D83645"/>
    <w:rsid w:val="00D867C6"/>
    <w:rsid w:val="00D902A6"/>
    <w:rsid w:val="00DA07DF"/>
    <w:rsid w:val="00DA5672"/>
    <w:rsid w:val="00DA5C82"/>
    <w:rsid w:val="00DA69CB"/>
    <w:rsid w:val="00DB1D71"/>
    <w:rsid w:val="00DB2AE6"/>
    <w:rsid w:val="00DB5A5B"/>
    <w:rsid w:val="00DB5FF6"/>
    <w:rsid w:val="00DC17D8"/>
    <w:rsid w:val="00DC208D"/>
    <w:rsid w:val="00DD5EE7"/>
    <w:rsid w:val="00DD6F41"/>
    <w:rsid w:val="00DD7D39"/>
    <w:rsid w:val="00DE2CCA"/>
    <w:rsid w:val="00DE3BEF"/>
    <w:rsid w:val="00DE4BC4"/>
    <w:rsid w:val="00DE66C0"/>
    <w:rsid w:val="00DE6918"/>
    <w:rsid w:val="00DE6C19"/>
    <w:rsid w:val="00DE7284"/>
    <w:rsid w:val="00DF2E63"/>
    <w:rsid w:val="00E00060"/>
    <w:rsid w:val="00E015FC"/>
    <w:rsid w:val="00E054DC"/>
    <w:rsid w:val="00E07F9F"/>
    <w:rsid w:val="00E106F6"/>
    <w:rsid w:val="00E11C09"/>
    <w:rsid w:val="00E15B8E"/>
    <w:rsid w:val="00E1604C"/>
    <w:rsid w:val="00E17E35"/>
    <w:rsid w:val="00E20AA7"/>
    <w:rsid w:val="00E21894"/>
    <w:rsid w:val="00E223DE"/>
    <w:rsid w:val="00E2250E"/>
    <w:rsid w:val="00E226D8"/>
    <w:rsid w:val="00E227AE"/>
    <w:rsid w:val="00E23820"/>
    <w:rsid w:val="00E246A8"/>
    <w:rsid w:val="00E24B89"/>
    <w:rsid w:val="00E25DA8"/>
    <w:rsid w:val="00E27CDC"/>
    <w:rsid w:val="00E301CD"/>
    <w:rsid w:val="00E31438"/>
    <w:rsid w:val="00E32605"/>
    <w:rsid w:val="00E33320"/>
    <w:rsid w:val="00E343A7"/>
    <w:rsid w:val="00E41619"/>
    <w:rsid w:val="00E41F6C"/>
    <w:rsid w:val="00E4370F"/>
    <w:rsid w:val="00E46EAE"/>
    <w:rsid w:val="00E47CDD"/>
    <w:rsid w:val="00E50240"/>
    <w:rsid w:val="00E5133D"/>
    <w:rsid w:val="00E5219C"/>
    <w:rsid w:val="00E55ECB"/>
    <w:rsid w:val="00E603EA"/>
    <w:rsid w:val="00E60AAD"/>
    <w:rsid w:val="00E62F17"/>
    <w:rsid w:val="00E64A92"/>
    <w:rsid w:val="00E70054"/>
    <w:rsid w:val="00E70B2B"/>
    <w:rsid w:val="00E73188"/>
    <w:rsid w:val="00E7530E"/>
    <w:rsid w:val="00E770F7"/>
    <w:rsid w:val="00E86E46"/>
    <w:rsid w:val="00E87BC9"/>
    <w:rsid w:val="00E9011F"/>
    <w:rsid w:val="00E907B3"/>
    <w:rsid w:val="00E90A8D"/>
    <w:rsid w:val="00E92C2F"/>
    <w:rsid w:val="00E952B8"/>
    <w:rsid w:val="00E956A3"/>
    <w:rsid w:val="00EA011A"/>
    <w:rsid w:val="00EA0234"/>
    <w:rsid w:val="00EA04A6"/>
    <w:rsid w:val="00EA0B8E"/>
    <w:rsid w:val="00EA1934"/>
    <w:rsid w:val="00EA3E0D"/>
    <w:rsid w:val="00EA7799"/>
    <w:rsid w:val="00EB057F"/>
    <w:rsid w:val="00EB0F52"/>
    <w:rsid w:val="00EB183B"/>
    <w:rsid w:val="00EB2174"/>
    <w:rsid w:val="00EB22A2"/>
    <w:rsid w:val="00EB2464"/>
    <w:rsid w:val="00EB342E"/>
    <w:rsid w:val="00EB503A"/>
    <w:rsid w:val="00EC37AC"/>
    <w:rsid w:val="00EC5A60"/>
    <w:rsid w:val="00EC625A"/>
    <w:rsid w:val="00ED0B81"/>
    <w:rsid w:val="00ED2428"/>
    <w:rsid w:val="00ED7B58"/>
    <w:rsid w:val="00EE2F77"/>
    <w:rsid w:val="00EE3428"/>
    <w:rsid w:val="00EE43C0"/>
    <w:rsid w:val="00EE48B2"/>
    <w:rsid w:val="00EF06D7"/>
    <w:rsid w:val="00EF0C0D"/>
    <w:rsid w:val="00F00CD0"/>
    <w:rsid w:val="00F01CB1"/>
    <w:rsid w:val="00F02299"/>
    <w:rsid w:val="00F10DA2"/>
    <w:rsid w:val="00F12D7E"/>
    <w:rsid w:val="00F13064"/>
    <w:rsid w:val="00F2034D"/>
    <w:rsid w:val="00F213A3"/>
    <w:rsid w:val="00F240D6"/>
    <w:rsid w:val="00F2476A"/>
    <w:rsid w:val="00F25B3A"/>
    <w:rsid w:val="00F262CB"/>
    <w:rsid w:val="00F2754F"/>
    <w:rsid w:val="00F30CA7"/>
    <w:rsid w:val="00F32851"/>
    <w:rsid w:val="00F33250"/>
    <w:rsid w:val="00F33E14"/>
    <w:rsid w:val="00F34F8A"/>
    <w:rsid w:val="00F42DE9"/>
    <w:rsid w:val="00F47DFD"/>
    <w:rsid w:val="00F515A6"/>
    <w:rsid w:val="00F56F81"/>
    <w:rsid w:val="00F578FE"/>
    <w:rsid w:val="00F57C4B"/>
    <w:rsid w:val="00F62134"/>
    <w:rsid w:val="00F63404"/>
    <w:rsid w:val="00F65932"/>
    <w:rsid w:val="00F70992"/>
    <w:rsid w:val="00F82916"/>
    <w:rsid w:val="00F84C73"/>
    <w:rsid w:val="00F852DF"/>
    <w:rsid w:val="00F86CEA"/>
    <w:rsid w:val="00F90967"/>
    <w:rsid w:val="00F92872"/>
    <w:rsid w:val="00F93C6C"/>
    <w:rsid w:val="00F9429E"/>
    <w:rsid w:val="00F9601A"/>
    <w:rsid w:val="00FA1B66"/>
    <w:rsid w:val="00FA2EEC"/>
    <w:rsid w:val="00FA4BE4"/>
    <w:rsid w:val="00FA603F"/>
    <w:rsid w:val="00FA61B3"/>
    <w:rsid w:val="00FB0058"/>
    <w:rsid w:val="00FB451D"/>
    <w:rsid w:val="00FB4F75"/>
    <w:rsid w:val="00FB537C"/>
    <w:rsid w:val="00FB70A9"/>
    <w:rsid w:val="00FB7C82"/>
    <w:rsid w:val="00FC1D6D"/>
    <w:rsid w:val="00FC3B0B"/>
    <w:rsid w:val="00FC417E"/>
    <w:rsid w:val="00FC5E7D"/>
    <w:rsid w:val="00FD3BE3"/>
    <w:rsid w:val="00FD49C1"/>
    <w:rsid w:val="00FE2AA4"/>
    <w:rsid w:val="00FE3F99"/>
    <w:rsid w:val="00FE582C"/>
    <w:rsid w:val="00FE58D4"/>
    <w:rsid w:val="00FE7444"/>
    <w:rsid w:val="00FF297B"/>
    <w:rsid w:val="1043C314"/>
    <w:rsid w:val="158A92BC"/>
    <w:rsid w:val="19988251"/>
    <w:rsid w:val="19D5FFA2"/>
    <w:rsid w:val="1B5F34A2"/>
    <w:rsid w:val="2643B171"/>
    <w:rsid w:val="2C0E468E"/>
    <w:rsid w:val="2C92624D"/>
    <w:rsid w:val="31A91E5D"/>
    <w:rsid w:val="37F679FA"/>
    <w:rsid w:val="49623F0B"/>
    <w:rsid w:val="557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683CE1"/>
  <w14:defaultImageDpi w14:val="330"/>
  <w15:docId w15:val="{C8D999B2-3A4B-456C-8197-C31D7394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F7"/>
  </w:style>
  <w:style w:type="paragraph" w:styleId="Footer">
    <w:name w:val="footer"/>
    <w:basedOn w:val="Normal"/>
    <w:link w:val="FooterChar"/>
    <w:uiPriority w:val="99"/>
    <w:unhideWhenUsed/>
    <w:rsid w:val="00610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F7"/>
  </w:style>
  <w:style w:type="paragraph" w:styleId="BalloonText">
    <w:name w:val="Balloon Text"/>
    <w:basedOn w:val="Normal"/>
    <w:link w:val="BalloonTextChar"/>
    <w:uiPriority w:val="99"/>
    <w:semiHidden/>
    <w:unhideWhenUsed/>
    <w:rsid w:val="006101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1F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10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leGrid">
    <w:name w:val="Table Grid"/>
    <w:basedOn w:val="TableNormal"/>
    <w:uiPriority w:val="59"/>
    <w:rsid w:val="003348F4"/>
    <w:rPr>
      <w:rFonts w:ascii="Work Sans" w:eastAsia="Calibri" w:hAnsi="Work San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73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73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226D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01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361B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sacatholic.sharepoint.com/:b:/r/sites/CESAShare/Governance/Child%20Protection/Quick%20Help%20Guide%20_RRHAN,%20WWCC%20%26%20EScreening.pdf?csf=1&amp;web=1&amp;e=u6AqPJ" TargetMode="External"/><Relationship Id="rId18" Type="http://schemas.openxmlformats.org/officeDocument/2006/relationships/hyperlink" Target="https://www.mylicence.sa.gov.au/road-rules/seatbelts-and-child-restraints" TargetMode="External"/><Relationship Id="rId26" Type="http://schemas.openxmlformats.org/officeDocument/2006/relationships/hyperlink" Target="https://view.officeapps.live.com/op/view.aspx?src=https%3A%2F%2Fwww.acecqa.gov.au%2Fsites%2Fdefault%2Ffiles%2F2023-08%2FRisk%2520Assessment%2520and%2520Management%2520Tool%2520-%2520Amendment%2520v3.docx&amp;wdOrigin=BROWSELI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esacatholic.sharepoint.com/:b:/r/sites/CESAShare/Human%20Resources/Compliance%20Training/Training%20Needs%20Analysis%20for%20CESA%20Staff.pdf?csf=1&amp;web=1&amp;e=0ilVkE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cesacatholic.sharepoint.com/:w:/r/sites/CESAShare/Human%20Resources/Industrial%20Relations/Contractors%20%26%20Consultants/OFFSITE_Third%20Party%20Providers%20(Child%20Protection)%20Letter%20and%20Form.docx?d=w053847c556084c7e8c5dc6a2fc525dbd&amp;csf=1&amp;web=1&amp;e=TcLsnc" TargetMode="External"/><Relationship Id="rId17" Type="http://schemas.openxmlformats.org/officeDocument/2006/relationships/hyperlink" Target="https://www.sahealth.sa.gov.au/wps/wcm/connect/public+content/sa+health+internet/public+health/food+safety+for+businesses/food+safety+management/food+safety+supervisor+certification" TargetMode="External"/><Relationship Id="rId25" Type="http://schemas.openxmlformats.org/officeDocument/2006/relationships/hyperlink" Target="https://legislation.nsw.gov.au/view/html/inforce/current/sl-2011-0653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school/principals/spag/health/Pages/anaphylaxis.aspx" TargetMode="External"/><Relationship Id="rId20" Type="http://schemas.openxmlformats.org/officeDocument/2006/relationships/hyperlink" Target="https://cesacatholic.sharepoint.com/:w:/r/sites/EarlyYears/Shared%20Documents/OSHC/Excursion_Regular%20Outing%20Transportation%20Record%20Template.docx?d=wdee1583241084083bbab80ada4c14da8&amp;csf=1&amp;web=1&amp;e=8haLl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ecqa.gov.au/national-quality-framework/guide-nqf/section-4-operational-requirements/quality-area-2-childrens-health-and-safety" TargetMode="External"/><Relationship Id="rId24" Type="http://schemas.openxmlformats.org/officeDocument/2006/relationships/hyperlink" Target="https://www.cfs.sa.gov.au/warnings-restrictions/restrictions/total-fire-bans-ratings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esacatholic.sharepoint.com/:f:/r/sites/CESAShare/Governance/Excursions%20-%20including%20Camps%20and%20Overseas%20Travel?csf=1&amp;web=1&amp;e=O08cFT" TargetMode="External"/><Relationship Id="rId23" Type="http://schemas.openxmlformats.org/officeDocument/2006/relationships/hyperlink" Target="https://www.parks.sa.gov.au/know-before-you-go/closures-and-alerts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legislation.nsw.gov.au/view/html/inforce/current/sl-2011-0653" TargetMode="External"/><Relationship Id="rId19" Type="http://schemas.openxmlformats.org/officeDocument/2006/relationships/hyperlink" Target="https://www.mylicence.sa.gov.au/road-rules/seatbelts-and-child-restraints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sacatholic.sharepoint.com/:f:/r/sites/CESAShare/Governance/Policies%20and%20Procedures?csf=1&amp;web=1&amp;e=4WwrC0" TargetMode="External"/><Relationship Id="rId22" Type="http://schemas.openxmlformats.org/officeDocument/2006/relationships/hyperlink" Target="http://www.bom.gov.au/" TargetMode="External"/><Relationship Id="rId27" Type="http://schemas.openxmlformats.org/officeDocument/2006/relationships/image" Target="media/image1.png"/><Relationship Id="rId30" Type="http://schemas.openxmlformats.org/officeDocument/2006/relationships/header" Target="header1.xml"/><Relationship Id="rId35" Type="http://schemas.openxmlformats.org/officeDocument/2006/relationships/customXml" Target="../customXml/item5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esacatholic.sharepoint.com/sites/CESAShare/Templates/Generic%20Header_Landscap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902DCF570349449AD3F6C5193E01C4B" ma:contentTypeVersion="22" ma:contentTypeDescription="CEO Standard Document content types used in all CEO Sites part of the CESA Share Hub. " ma:contentTypeScope="" ma:versionID="7dcee2c0c930a8e275231fa24d2a5c17">
  <xsd:schema xmlns:xsd="http://www.w3.org/2001/XMLSchema" xmlns:xs="http://www.w3.org/2001/XMLSchema" xmlns:p="http://schemas.microsoft.com/office/2006/metadata/properties" xmlns:ns2="8d8cb858-ed6e-46cf-aa02-d7de9df0c648" xmlns:ns3="0de377fb-8abb-4580-9afc-5e00d5aba0ba" targetNamespace="http://schemas.microsoft.com/office/2006/metadata/properties" ma:root="true" ma:fieldsID="a8647d7f1ae401ba9bf176dbfdb45c68" ns2:_="" ns3:_="">
    <xsd:import namespace="8d8cb858-ed6e-46cf-aa02-d7de9df0c648"/>
    <xsd:import namespace="0de377fb-8abb-4580-9afc-5e00d5aba0b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37987b-1c82-4bea-9d7a-a342a06dd8e2}" ma:internalName="TaxCatchAll" ma:showField="CatchAllData" ma:web="0de377fb-8abb-4580-9afc-5e00d5ab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37987b-1c82-4bea-9d7a-a342a06dd8e2}" ma:internalName="TaxCatchAllLabel" ma:readOnly="true" ma:showField="CatchAllDataLabel" ma:web="0de377fb-8abb-4580-9afc-5e00d5ab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77fb-8abb-4580-9afc-5e00d5aba0b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>
      <Value>7</Value>
    </TaxCatchAll>
    <hf7d239982194532a154811a80e969e7 xmlns="8d8cb858-ed6e-46cf-aa02-d7de9df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System Safeguarding and Development</TermName>
          <TermId xmlns="http://schemas.microsoft.com/office/infopath/2007/PartnerControls">856774bf-9d72-41b4-b6fc-7c1f3a4d9b74</TermId>
        </TermInfo>
      </Terms>
    </hf7d239982194532a154811a80e969e7>
    <_dlc_DocId xmlns="0de377fb-8abb-4580-9afc-5e00d5aba0ba">CESASHARE-733917699-729</_dlc_DocId>
    <_dlc_DocIdUrl xmlns="0de377fb-8abb-4580-9afc-5e00d5aba0ba">
      <Url>https://cesacatholic.sharepoint.com/sites/Governance/_layouts/15/DocIdRedir.aspx?ID=CESASHARE-733917699-729</Url>
      <Description>CESASHARE-733917699-729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95621C-509A-482B-B6E9-4818B6F6E02A}"/>
</file>

<file path=customXml/itemProps2.xml><?xml version="1.0" encoding="utf-8"?>
<ds:datastoreItem xmlns:ds="http://schemas.openxmlformats.org/officeDocument/2006/customXml" ds:itemID="{6E3AAA4E-50F3-40AE-8D16-DBE223B9B3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db8299-3d89-4e0d-803d-83071c192d0d"/>
    <ds:schemaRef ds:uri="8d8cb858-ed6e-46cf-aa02-d7de9df0c648"/>
  </ds:schemaRefs>
</ds:datastoreItem>
</file>

<file path=customXml/itemProps3.xml><?xml version="1.0" encoding="utf-8"?>
<ds:datastoreItem xmlns:ds="http://schemas.openxmlformats.org/officeDocument/2006/customXml" ds:itemID="{8226665A-10FC-4C59-A264-4B0A110D4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C16B0-2A67-4F82-B8C0-77C7C3414EFD}"/>
</file>

<file path=customXml/itemProps5.xml><?xml version="1.0" encoding="utf-8"?>
<ds:datastoreItem xmlns:ds="http://schemas.openxmlformats.org/officeDocument/2006/customXml" ds:itemID="{F444C782-1B68-4603-85F1-5042212A8403}"/>
</file>

<file path=docProps/app.xml><?xml version="1.0" encoding="utf-8"?>
<Properties xmlns="http://schemas.openxmlformats.org/officeDocument/2006/extended-properties" xmlns:vt="http://schemas.openxmlformats.org/officeDocument/2006/docPropsVTypes">
  <Template>Generic%20Header_Landscape_Template.dotx</Template>
  <TotalTime>3</TotalTime>
  <Pages>9</Pages>
  <Words>2714</Words>
  <Characters>15473</Characters>
  <Application>Microsoft Office Word</Application>
  <DocSecurity>2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Openbook Howden Design &amp; Print</Company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Sharee (CESA)</dc:creator>
  <cp:keywords/>
  <cp:lastModifiedBy>McNamara, Sharee (CESA)</cp:lastModifiedBy>
  <cp:revision>72</cp:revision>
  <dcterms:created xsi:type="dcterms:W3CDTF">2024-09-02T18:11:00Z</dcterms:created>
  <dcterms:modified xsi:type="dcterms:W3CDTF">2024-10-10T01:28:00Z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0x010100810757AD5AD3BA468B176691EDEEF4A2008902DCF570349449AD3F6C5193E01C4B</vt:lpwstr>
  </property>
  <property fmtid="{D5CDD505-2E9C-101B-9397-08002B2CF9AE}" pid="3" name="_dlc_DocIdItemGuid">
    <vt:lpwstr>baa445d8-a8f7-4a90-9ce0-5c34864ce208</vt:lpwstr>
  </property>
  <property fmtid="{D5CDD505-2E9C-101B-9397-08002B2CF9AE}" pid="4" name="MediaServiceImageTags">
    <vt:lpwstr/>
  </property>
  <property fmtid="{D5CDD505-2E9C-101B-9397-08002B2CF9AE}" pid="5" name="Business Function">
    <vt:lpwstr>7;#System Safeguarding and Development|856774bf-9d72-41b4-b6fc-7c1f3a4d9b74</vt:lpwstr>
  </property>
  <property fmtid="{D5CDD505-2E9C-101B-9397-08002B2CF9AE}" pid="6" name="LastPublishedStatus">
    <vt:lpwstr>Publishing to CESAShare Completed on  Monday, October 14, 2024 9:52 AM</vt:lpwstr>
  </property>
</Properties>
</file>