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BC79FB" w:rsidP="00DC3D04">
            <w:pPr>
              <w:spacing w:before="40" w:line="360" w:lineRule="auto"/>
              <w:jc w:val="center"/>
              <w:rPr>
                <w:b/>
              </w:rPr>
            </w:pPr>
            <w:r>
              <w:rPr>
                <w:b/>
              </w:rPr>
              <w:t>RA</w:t>
            </w:r>
            <w:r w:rsidR="00DC3D04">
              <w:rPr>
                <w:b/>
              </w:rPr>
              <w:t>008</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Pr="00DC3D04" w:rsidRDefault="009B185D"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9B185D" w:rsidP="00935DA9">
            <w:pPr>
              <w:spacing w:before="40" w:line="360" w:lineRule="auto"/>
              <w:rPr>
                <w:b/>
                <w:sz w:val="20"/>
                <w:szCs w:val="112"/>
              </w:rPr>
            </w:pPr>
            <w:r w:rsidRPr="00DC3D04">
              <w:rPr>
                <w:b/>
                <w:sz w:val="20"/>
                <w:szCs w:val="112"/>
              </w:rPr>
              <w:t xml:space="preserve">HIRING OUT </w:t>
            </w:r>
            <w:r>
              <w:rPr>
                <w:b/>
                <w:sz w:val="20"/>
                <w:szCs w:val="112"/>
              </w:rPr>
              <w:t xml:space="preserve">A </w:t>
            </w:r>
            <w:r w:rsidRPr="00DC3D04">
              <w:rPr>
                <w:b/>
                <w:sz w:val="20"/>
                <w:szCs w:val="112"/>
              </w:rPr>
              <w:t>VENUE</w:t>
            </w:r>
          </w:p>
        </w:tc>
      </w:tr>
      <w:tr w:rsidR="009522FB" w:rsidRPr="00C63F15" w:rsidTr="003F1700">
        <w:trPr>
          <w:cantSplit/>
        </w:trPr>
        <w:tc>
          <w:tcPr>
            <w:tcW w:w="15169" w:type="dxa"/>
            <w:gridSpan w:val="8"/>
            <w:shd w:val="clear" w:color="auto" w:fill="auto"/>
            <w:vAlign w:val="center"/>
          </w:tcPr>
          <w:p w:rsidR="009522FB" w:rsidRPr="00356BCB" w:rsidRDefault="009522FB" w:rsidP="009522FB">
            <w:pPr>
              <w:spacing w:before="40" w:line="360" w:lineRule="auto"/>
              <w:jc w:val="center"/>
              <w:rPr>
                <w:b/>
                <w:color w:val="FF0000"/>
                <w:sz w:val="22"/>
                <w:szCs w:val="22"/>
              </w:rPr>
            </w:pPr>
            <w:r w:rsidRPr="00356BCB">
              <w:rPr>
                <w:b/>
                <w:color w:val="FF0000"/>
                <w:sz w:val="22"/>
                <w:szCs w:val="22"/>
              </w:rPr>
              <w:t>In conjunction with this risk assessment training / education and development of a relevant SOP may be required.</w:t>
            </w:r>
          </w:p>
        </w:tc>
      </w:tr>
      <w:tr w:rsidR="009522FB"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9522FB" w:rsidRPr="00BC79FB" w:rsidRDefault="009522FB" w:rsidP="009522FB">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522FB" w:rsidRPr="000563F0" w:rsidRDefault="009522FB" w:rsidP="009522FB">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522FB" w:rsidRPr="000563F0" w:rsidRDefault="009522FB" w:rsidP="009522FB">
            <w:pPr>
              <w:pStyle w:val="Heading4"/>
              <w:spacing w:before="120" w:after="120"/>
              <w:jc w:val="center"/>
              <w:rPr>
                <w:rFonts w:ascii="Arial Narrow" w:hAnsi="Arial Narrow"/>
                <w:i w:val="0"/>
                <w:sz w:val="16"/>
                <w:szCs w:val="16"/>
                <w:u w:val="none"/>
              </w:rPr>
            </w:pPr>
            <w:r>
              <w:rPr>
                <w:rFonts w:ascii="Arial Narrow" w:hAnsi="Arial Narrow"/>
                <w:i w:val="0"/>
                <w:szCs w:val="18"/>
                <w:u w:val="none"/>
              </w:rPr>
              <w:t>(Refer Risk Assessment Guideline (015G))</w:t>
            </w:r>
          </w:p>
        </w:tc>
        <w:tc>
          <w:tcPr>
            <w:tcW w:w="3967" w:type="dxa"/>
            <w:gridSpan w:val="2"/>
            <w:shd w:val="clear" w:color="auto" w:fill="C9BEE0"/>
            <w:vAlign w:val="center"/>
          </w:tcPr>
          <w:p w:rsidR="009522FB" w:rsidRPr="00BC79FB" w:rsidRDefault="009522FB" w:rsidP="009522FB">
            <w:pPr>
              <w:autoSpaceDE w:val="0"/>
              <w:autoSpaceDN w:val="0"/>
              <w:adjustRightInd w:val="0"/>
              <w:spacing w:before="120" w:after="120"/>
              <w:jc w:val="center"/>
              <w:rPr>
                <w:b/>
                <w:iCs/>
                <w:sz w:val="20"/>
                <w:szCs w:val="20"/>
              </w:rPr>
            </w:pPr>
            <w:r w:rsidRPr="00BC79FB">
              <w:rPr>
                <w:b/>
                <w:iCs/>
                <w:sz w:val="20"/>
                <w:szCs w:val="20"/>
              </w:rPr>
              <w:t>Step 2: Assess the risks:</w:t>
            </w:r>
          </w:p>
          <w:p w:rsidR="009522FB" w:rsidRDefault="009522FB" w:rsidP="009522FB">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522FB" w:rsidRPr="00720AE4" w:rsidRDefault="009522FB" w:rsidP="009522FB">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9522FB" w:rsidRPr="00720AE4" w:rsidRDefault="009522FB" w:rsidP="009522FB">
            <w:pPr>
              <w:autoSpaceDE w:val="0"/>
              <w:autoSpaceDN w:val="0"/>
              <w:adjustRightInd w:val="0"/>
              <w:spacing w:before="120" w:after="120"/>
              <w:jc w:val="center"/>
              <w:rPr>
                <w:b/>
                <w:iCs/>
                <w:sz w:val="20"/>
                <w:szCs w:val="20"/>
              </w:rPr>
            </w:pPr>
            <w:r w:rsidRPr="00720AE4">
              <w:rPr>
                <w:b/>
                <w:iCs/>
                <w:sz w:val="20"/>
                <w:szCs w:val="20"/>
              </w:rPr>
              <w:t>Step 3: Reducing the risk:</w:t>
            </w:r>
          </w:p>
          <w:p w:rsidR="009522FB" w:rsidRPr="000563F0" w:rsidRDefault="009522FB" w:rsidP="009522FB">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522FB" w:rsidRPr="00720AE4" w:rsidRDefault="009522FB" w:rsidP="009522FB">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522FB"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9522FB" w:rsidRPr="006E04EE" w:rsidRDefault="009522FB" w:rsidP="009522FB">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9522FB" w:rsidRPr="00A7315E" w:rsidRDefault="009522FB" w:rsidP="009522FB">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9522FB" w:rsidRPr="00A7315E" w:rsidRDefault="009522FB" w:rsidP="009522FB">
            <w:pPr>
              <w:pStyle w:val="Heading4"/>
              <w:jc w:val="center"/>
              <w:rPr>
                <w:b/>
                <w:i w:val="0"/>
                <w:sz w:val="20"/>
                <w:szCs w:val="20"/>
                <w:u w:val="none"/>
              </w:rPr>
            </w:pPr>
            <w:r w:rsidRPr="00A7315E">
              <w:rPr>
                <w:b/>
                <w:i w:val="0"/>
                <w:sz w:val="20"/>
                <w:szCs w:val="20"/>
                <w:u w:val="none"/>
              </w:rPr>
              <w:t>Controls</w:t>
            </w:r>
          </w:p>
        </w:tc>
      </w:tr>
      <w:tr w:rsidR="009522FB" w:rsidTr="009B185D">
        <w:tblPrEx>
          <w:tblLook w:val="00A0" w:firstRow="1" w:lastRow="0" w:firstColumn="1" w:lastColumn="0" w:noHBand="0" w:noVBand="0"/>
        </w:tblPrEx>
        <w:trPr>
          <w:gridBefore w:val="1"/>
          <w:wBefore w:w="9" w:type="dxa"/>
          <w:trHeight w:val="848"/>
        </w:trPr>
        <w:tc>
          <w:tcPr>
            <w:tcW w:w="3964" w:type="dxa"/>
            <w:gridSpan w:val="2"/>
            <w:shd w:val="clear" w:color="auto" w:fill="auto"/>
          </w:tcPr>
          <w:p w:rsidR="006F369A" w:rsidRDefault="009B185D" w:rsidP="009B185D">
            <w:pPr>
              <w:spacing w:before="120"/>
              <w:rPr>
                <w:b/>
                <w:sz w:val="20"/>
                <w:szCs w:val="20"/>
              </w:rPr>
            </w:pPr>
            <w:r>
              <w:rPr>
                <w:b/>
                <w:sz w:val="20"/>
                <w:szCs w:val="20"/>
              </w:rPr>
              <w:t>Machinery &amp; Equipment</w:t>
            </w:r>
          </w:p>
          <w:p w:rsidR="009B185D" w:rsidRPr="009B185D" w:rsidRDefault="009B185D" w:rsidP="009B185D">
            <w:pPr>
              <w:pStyle w:val="ListParagraph"/>
              <w:numPr>
                <w:ilvl w:val="0"/>
                <w:numId w:val="4"/>
              </w:numPr>
              <w:ind w:left="357" w:hanging="357"/>
              <w:rPr>
                <w:sz w:val="20"/>
                <w:szCs w:val="20"/>
              </w:rPr>
            </w:pPr>
            <w:r w:rsidRPr="009B185D">
              <w:rPr>
                <w:sz w:val="20"/>
                <w:szCs w:val="20"/>
              </w:rPr>
              <w:t>Collision with a vehicle</w:t>
            </w:r>
          </w:p>
          <w:p w:rsidR="009B185D" w:rsidRPr="009B185D" w:rsidRDefault="009B185D" w:rsidP="009B185D">
            <w:pPr>
              <w:rPr>
                <w:b/>
                <w:sz w:val="20"/>
                <w:szCs w:val="20"/>
              </w:rPr>
            </w:pPr>
          </w:p>
        </w:tc>
        <w:tc>
          <w:tcPr>
            <w:tcW w:w="3967" w:type="dxa"/>
            <w:gridSpan w:val="2"/>
            <w:shd w:val="clear" w:color="auto" w:fill="auto"/>
          </w:tcPr>
          <w:p w:rsidR="009522FB" w:rsidRDefault="009522FB" w:rsidP="009B185D">
            <w:pPr>
              <w:pStyle w:val="ListParagraph"/>
              <w:numPr>
                <w:ilvl w:val="0"/>
                <w:numId w:val="4"/>
              </w:numPr>
              <w:spacing w:before="120"/>
              <w:ind w:left="357" w:hanging="357"/>
              <w:rPr>
                <w:sz w:val="20"/>
                <w:szCs w:val="20"/>
              </w:rPr>
            </w:pPr>
            <w:r>
              <w:rPr>
                <w:sz w:val="20"/>
                <w:szCs w:val="20"/>
              </w:rPr>
              <w:t>Pedestrians could suffer serious injuries if struck by a vehicle</w:t>
            </w:r>
          </w:p>
          <w:p w:rsidR="009522FB" w:rsidRDefault="009522FB" w:rsidP="009B185D">
            <w:pPr>
              <w:pStyle w:val="ListParagraph"/>
              <w:numPr>
                <w:ilvl w:val="0"/>
                <w:numId w:val="4"/>
              </w:numPr>
              <w:rPr>
                <w:sz w:val="20"/>
                <w:szCs w:val="20"/>
              </w:rPr>
            </w:pPr>
            <w:r>
              <w:rPr>
                <w:sz w:val="20"/>
                <w:szCs w:val="20"/>
              </w:rPr>
              <w:t>Vehicle accidents</w:t>
            </w:r>
          </w:p>
          <w:p w:rsidR="009B185D" w:rsidRPr="009B185D" w:rsidRDefault="009B185D" w:rsidP="009B185D">
            <w:pPr>
              <w:rPr>
                <w:sz w:val="20"/>
                <w:szCs w:val="20"/>
              </w:rPr>
            </w:pPr>
          </w:p>
        </w:tc>
        <w:tc>
          <w:tcPr>
            <w:tcW w:w="7229" w:type="dxa"/>
            <w:gridSpan w:val="3"/>
          </w:tcPr>
          <w:p w:rsidR="009522FB" w:rsidRDefault="009522FB" w:rsidP="009B185D">
            <w:pPr>
              <w:pStyle w:val="ListParagraph"/>
              <w:numPr>
                <w:ilvl w:val="0"/>
                <w:numId w:val="4"/>
              </w:numPr>
              <w:autoSpaceDE w:val="0"/>
              <w:autoSpaceDN w:val="0"/>
              <w:adjustRightInd w:val="0"/>
              <w:spacing w:before="120"/>
              <w:ind w:left="357" w:hanging="357"/>
              <w:rPr>
                <w:color w:val="000000"/>
                <w:sz w:val="20"/>
                <w:szCs w:val="20"/>
                <w:lang w:eastAsia="en-AU"/>
              </w:rPr>
            </w:pPr>
            <w:r>
              <w:rPr>
                <w:color w:val="000000"/>
                <w:sz w:val="20"/>
                <w:szCs w:val="20"/>
                <w:lang w:eastAsia="en-AU"/>
              </w:rPr>
              <w:t xml:space="preserve">Entrance / </w:t>
            </w:r>
            <w:r w:rsidR="000443D7">
              <w:rPr>
                <w:color w:val="000000"/>
                <w:sz w:val="20"/>
                <w:szCs w:val="20"/>
                <w:lang w:eastAsia="en-AU"/>
              </w:rPr>
              <w:t>exit to car park clearly marked</w:t>
            </w:r>
          </w:p>
          <w:p w:rsidR="009522FB"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All visitors are to obey spe</w:t>
            </w:r>
            <w:r w:rsidR="000443D7">
              <w:rPr>
                <w:color w:val="000000"/>
                <w:sz w:val="20"/>
                <w:szCs w:val="20"/>
                <w:lang w:eastAsia="en-AU"/>
              </w:rPr>
              <w:t>ed limits signposted throughout</w:t>
            </w:r>
          </w:p>
          <w:p w:rsidR="009522FB"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Vehicles to p</w:t>
            </w:r>
            <w:r w:rsidR="000443D7">
              <w:rPr>
                <w:color w:val="000000"/>
                <w:sz w:val="20"/>
                <w:szCs w:val="20"/>
                <w:lang w:eastAsia="en-AU"/>
              </w:rPr>
              <w:t>ark in designated car parks only</w:t>
            </w:r>
          </w:p>
          <w:p w:rsidR="009522FB" w:rsidRPr="001945C1"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 xml:space="preserve">Ensure adequate access </w:t>
            </w:r>
            <w:r w:rsidR="000443D7">
              <w:rPr>
                <w:color w:val="000000"/>
                <w:sz w:val="20"/>
                <w:szCs w:val="20"/>
                <w:lang w:eastAsia="en-AU"/>
              </w:rPr>
              <w:t>is</w:t>
            </w:r>
            <w:r>
              <w:rPr>
                <w:color w:val="000000"/>
                <w:sz w:val="20"/>
                <w:szCs w:val="20"/>
                <w:lang w:eastAsia="en-AU"/>
              </w:rPr>
              <w:t xml:space="preserve"> available for emergency vehicles</w:t>
            </w:r>
          </w:p>
          <w:p w:rsidR="009522FB"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For large events, parking to be controlled by parking attendants who are clearly identified with high-vis</w:t>
            </w:r>
            <w:r w:rsidR="000443D7">
              <w:rPr>
                <w:color w:val="000000"/>
                <w:sz w:val="20"/>
                <w:szCs w:val="20"/>
                <w:lang w:eastAsia="en-AU"/>
              </w:rPr>
              <w:t xml:space="preserve"> clothing, i.e. vest</w:t>
            </w:r>
            <w:r>
              <w:rPr>
                <w:color w:val="000000"/>
                <w:sz w:val="20"/>
                <w:szCs w:val="20"/>
                <w:lang w:eastAsia="en-AU"/>
              </w:rPr>
              <w:t>. This is to be managed by the event orga</w:t>
            </w:r>
            <w:r w:rsidR="000443D7">
              <w:rPr>
                <w:color w:val="000000"/>
                <w:sz w:val="20"/>
                <w:szCs w:val="20"/>
                <w:lang w:eastAsia="en-AU"/>
              </w:rPr>
              <w:t>niser</w:t>
            </w:r>
          </w:p>
          <w:p w:rsidR="009522FB"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 xml:space="preserve">Evening events, </w:t>
            </w:r>
            <w:r w:rsidR="000443D7">
              <w:rPr>
                <w:color w:val="000000"/>
                <w:sz w:val="20"/>
                <w:szCs w:val="20"/>
                <w:lang w:eastAsia="en-AU"/>
              </w:rPr>
              <w:t xml:space="preserve">adequate lighting is in place and </w:t>
            </w:r>
            <w:r>
              <w:rPr>
                <w:color w:val="000000"/>
                <w:sz w:val="20"/>
                <w:szCs w:val="20"/>
                <w:lang w:eastAsia="en-AU"/>
              </w:rPr>
              <w:t>al</w:t>
            </w:r>
            <w:r w:rsidR="000443D7">
              <w:rPr>
                <w:color w:val="000000"/>
                <w:sz w:val="20"/>
                <w:szCs w:val="20"/>
                <w:lang w:eastAsia="en-AU"/>
              </w:rPr>
              <w:t>l lights are on in the car park</w:t>
            </w:r>
          </w:p>
          <w:p w:rsidR="009522FB"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Specific parks have bee</w:t>
            </w:r>
            <w:r w:rsidR="000443D7">
              <w:rPr>
                <w:color w:val="000000"/>
                <w:sz w:val="20"/>
                <w:szCs w:val="20"/>
                <w:lang w:eastAsia="en-AU"/>
              </w:rPr>
              <w:t>n allocated for disabled people</w:t>
            </w:r>
          </w:p>
          <w:p w:rsidR="009522FB"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Any deliveries are to be coo</w:t>
            </w:r>
            <w:r w:rsidR="000443D7">
              <w:rPr>
                <w:color w:val="000000"/>
                <w:sz w:val="20"/>
                <w:szCs w:val="20"/>
                <w:lang w:eastAsia="en-AU"/>
              </w:rPr>
              <w:t>rdinated outside of event times</w:t>
            </w:r>
          </w:p>
          <w:p w:rsidR="009522FB" w:rsidRPr="004A33C6" w:rsidRDefault="009522FB" w:rsidP="009B185D">
            <w:pPr>
              <w:pStyle w:val="ListParagraph"/>
              <w:numPr>
                <w:ilvl w:val="0"/>
                <w:numId w:val="4"/>
              </w:numPr>
              <w:spacing w:after="120"/>
              <w:rPr>
                <w:rStyle w:val="PlaceholderText"/>
                <w:color w:val="auto"/>
                <w:sz w:val="20"/>
                <w:szCs w:val="20"/>
              </w:rPr>
            </w:pPr>
            <w:r>
              <w:rPr>
                <w:color w:val="000000"/>
                <w:sz w:val="20"/>
                <w:szCs w:val="20"/>
                <w:lang w:eastAsia="en-AU"/>
              </w:rPr>
              <w:t>Skip/recycling collection will occur outside of event times when venue is not in use</w:t>
            </w:r>
          </w:p>
        </w:tc>
      </w:tr>
      <w:tr w:rsidR="009522FB" w:rsidTr="009B185D">
        <w:tblPrEx>
          <w:tblLook w:val="00A0" w:firstRow="1" w:lastRow="0" w:firstColumn="1" w:lastColumn="0" w:noHBand="0" w:noVBand="0"/>
        </w:tblPrEx>
        <w:trPr>
          <w:gridBefore w:val="1"/>
          <w:wBefore w:w="9" w:type="dxa"/>
          <w:trHeight w:val="334"/>
        </w:trPr>
        <w:tc>
          <w:tcPr>
            <w:tcW w:w="3964" w:type="dxa"/>
            <w:gridSpan w:val="2"/>
            <w:shd w:val="clear" w:color="auto" w:fill="auto"/>
          </w:tcPr>
          <w:p w:rsidR="009522FB" w:rsidRDefault="009522FB" w:rsidP="009B185D">
            <w:pPr>
              <w:pStyle w:val="BodyText2"/>
              <w:spacing w:before="120"/>
              <w:rPr>
                <w:b/>
                <w:sz w:val="20"/>
                <w:szCs w:val="20"/>
              </w:rPr>
            </w:pPr>
            <w:r>
              <w:rPr>
                <w:b/>
                <w:sz w:val="20"/>
                <w:szCs w:val="20"/>
              </w:rPr>
              <w:t>Electricity</w:t>
            </w:r>
          </w:p>
          <w:p w:rsidR="009B185D" w:rsidRPr="009B185D" w:rsidRDefault="009B185D" w:rsidP="009B185D">
            <w:pPr>
              <w:pStyle w:val="BodyText2"/>
              <w:numPr>
                <w:ilvl w:val="0"/>
                <w:numId w:val="30"/>
              </w:numPr>
              <w:rPr>
                <w:sz w:val="20"/>
                <w:szCs w:val="20"/>
              </w:rPr>
            </w:pPr>
            <w:r w:rsidRPr="009B185D">
              <w:rPr>
                <w:sz w:val="20"/>
                <w:szCs w:val="20"/>
              </w:rPr>
              <w:t>Disruption to power supply</w:t>
            </w:r>
          </w:p>
        </w:tc>
        <w:tc>
          <w:tcPr>
            <w:tcW w:w="3967" w:type="dxa"/>
            <w:gridSpan w:val="2"/>
            <w:shd w:val="clear" w:color="auto" w:fill="auto"/>
          </w:tcPr>
          <w:p w:rsidR="00282186" w:rsidRDefault="00282186" w:rsidP="009B185D">
            <w:pPr>
              <w:pStyle w:val="ListParagraph"/>
              <w:numPr>
                <w:ilvl w:val="0"/>
                <w:numId w:val="4"/>
              </w:numPr>
              <w:rPr>
                <w:sz w:val="20"/>
                <w:szCs w:val="20"/>
              </w:rPr>
            </w:pPr>
            <w:r>
              <w:rPr>
                <w:sz w:val="20"/>
                <w:szCs w:val="20"/>
              </w:rPr>
              <w:t>Disruption to power supply (blackout)</w:t>
            </w:r>
          </w:p>
          <w:p w:rsidR="000443D7" w:rsidRDefault="009522FB" w:rsidP="009B185D">
            <w:pPr>
              <w:pStyle w:val="ListParagraph"/>
              <w:numPr>
                <w:ilvl w:val="0"/>
                <w:numId w:val="4"/>
              </w:numPr>
              <w:rPr>
                <w:sz w:val="20"/>
                <w:szCs w:val="20"/>
              </w:rPr>
            </w:pPr>
            <w:r>
              <w:rPr>
                <w:sz w:val="20"/>
                <w:szCs w:val="20"/>
              </w:rPr>
              <w:t xml:space="preserve">Electric shock </w:t>
            </w:r>
          </w:p>
          <w:p w:rsidR="000443D7" w:rsidRDefault="000443D7" w:rsidP="009B185D">
            <w:pPr>
              <w:pStyle w:val="ListParagraph"/>
              <w:numPr>
                <w:ilvl w:val="0"/>
                <w:numId w:val="4"/>
              </w:numPr>
              <w:rPr>
                <w:sz w:val="20"/>
                <w:szCs w:val="20"/>
              </w:rPr>
            </w:pPr>
            <w:r>
              <w:rPr>
                <w:sz w:val="20"/>
                <w:szCs w:val="20"/>
              </w:rPr>
              <w:t>Electrocution</w:t>
            </w:r>
          </w:p>
          <w:p w:rsidR="000443D7" w:rsidRDefault="000443D7" w:rsidP="009B185D">
            <w:pPr>
              <w:pStyle w:val="ListParagraph"/>
              <w:numPr>
                <w:ilvl w:val="0"/>
                <w:numId w:val="4"/>
              </w:numPr>
              <w:rPr>
                <w:sz w:val="20"/>
                <w:szCs w:val="20"/>
              </w:rPr>
            </w:pPr>
            <w:r w:rsidRPr="000443D7">
              <w:rPr>
                <w:sz w:val="20"/>
                <w:szCs w:val="20"/>
              </w:rPr>
              <w:t>B</w:t>
            </w:r>
            <w:r w:rsidR="009522FB" w:rsidRPr="000443D7">
              <w:rPr>
                <w:sz w:val="20"/>
                <w:szCs w:val="20"/>
              </w:rPr>
              <w:t xml:space="preserve">urns </w:t>
            </w:r>
          </w:p>
          <w:p w:rsidR="009522FB" w:rsidRPr="000443D7" w:rsidRDefault="009522FB" w:rsidP="009B185D">
            <w:pPr>
              <w:pStyle w:val="ListParagraph"/>
              <w:numPr>
                <w:ilvl w:val="0"/>
                <w:numId w:val="4"/>
              </w:numPr>
              <w:rPr>
                <w:sz w:val="20"/>
                <w:szCs w:val="20"/>
              </w:rPr>
            </w:pPr>
            <w:r w:rsidRPr="000443D7">
              <w:rPr>
                <w:sz w:val="20"/>
                <w:szCs w:val="20"/>
              </w:rPr>
              <w:t>Fire</w:t>
            </w:r>
          </w:p>
          <w:p w:rsidR="009522FB" w:rsidRPr="00745235" w:rsidRDefault="00282186" w:rsidP="009B185D">
            <w:pPr>
              <w:pStyle w:val="ListParagraph"/>
              <w:numPr>
                <w:ilvl w:val="0"/>
                <w:numId w:val="4"/>
              </w:numPr>
              <w:rPr>
                <w:sz w:val="20"/>
                <w:szCs w:val="20"/>
              </w:rPr>
            </w:pPr>
            <w:r>
              <w:rPr>
                <w:sz w:val="20"/>
                <w:szCs w:val="20"/>
              </w:rPr>
              <w:t>Death</w:t>
            </w:r>
          </w:p>
        </w:tc>
        <w:tc>
          <w:tcPr>
            <w:tcW w:w="7229" w:type="dxa"/>
            <w:gridSpan w:val="3"/>
          </w:tcPr>
          <w:p w:rsidR="009522FB"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Fixed installation has been completed by licensed electricians and Certificate of Compli</w:t>
            </w:r>
            <w:r w:rsidR="000443D7">
              <w:rPr>
                <w:color w:val="000000"/>
                <w:sz w:val="20"/>
                <w:szCs w:val="20"/>
                <w:lang w:eastAsia="en-AU"/>
              </w:rPr>
              <w:t>ance (COC) obtained if relevant</w:t>
            </w:r>
          </w:p>
          <w:p w:rsidR="009522FB"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Any available portable electrical items (e.g. urns, pie warmers etc.) are tested and tagged.  It is the responsibility of the event organiser / hirer to inspect all cords prior to use to ensure there is no visible damage in the cords.  In the event there is a damaged cord, the item must not be used, tagged out of service and reported to t</w:t>
            </w:r>
            <w:r w:rsidR="000443D7">
              <w:rPr>
                <w:color w:val="000000"/>
                <w:sz w:val="20"/>
                <w:szCs w:val="20"/>
                <w:lang w:eastAsia="en-AU"/>
              </w:rPr>
              <w:t>he contact person for the venue</w:t>
            </w:r>
          </w:p>
          <w:p w:rsidR="009522FB"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lastRenderedPageBreak/>
              <w:t>Venue users bringing their own electrical equipment must ensure that the items are tested and t</w:t>
            </w:r>
            <w:r w:rsidR="000443D7">
              <w:rPr>
                <w:color w:val="000000"/>
                <w:sz w:val="20"/>
                <w:szCs w:val="20"/>
                <w:lang w:eastAsia="en-AU"/>
              </w:rPr>
              <w:t>agged within the last 12 months</w:t>
            </w:r>
          </w:p>
          <w:p w:rsidR="009522FB"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 xml:space="preserve">Venue users know the location of the electrical switchboard and can access </w:t>
            </w:r>
            <w:r w:rsidR="000443D7">
              <w:rPr>
                <w:color w:val="000000"/>
                <w:sz w:val="20"/>
                <w:szCs w:val="20"/>
                <w:lang w:eastAsia="en-AU"/>
              </w:rPr>
              <w:t>it in the event of an emergency</w:t>
            </w:r>
          </w:p>
          <w:p w:rsidR="000443D7" w:rsidRDefault="009522FB"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All circuits are protected by RCD’s that</w:t>
            </w:r>
            <w:r w:rsidR="000443D7">
              <w:rPr>
                <w:color w:val="000000"/>
                <w:sz w:val="20"/>
                <w:szCs w:val="20"/>
                <w:lang w:eastAsia="en-AU"/>
              </w:rPr>
              <w:t xml:space="preserve"> </w:t>
            </w:r>
            <w:r w:rsidR="008E03A6">
              <w:rPr>
                <w:color w:val="000000"/>
                <w:sz w:val="20"/>
                <w:szCs w:val="20"/>
                <w:lang w:eastAsia="en-AU"/>
              </w:rPr>
              <w:t>have been</w:t>
            </w:r>
            <w:r w:rsidR="000443D7">
              <w:rPr>
                <w:color w:val="000000"/>
                <w:sz w:val="20"/>
                <w:szCs w:val="20"/>
                <w:lang w:eastAsia="en-AU"/>
              </w:rPr>
              <w:t xml:space="preserve"> tested on a regular basis</w:t>
            </w:r>
            <w:r w:rsidR="008E03A6">
              <w:rPr>
                <w:color w:val="000000"/>
                <w:sz w:val="20"/>
                <w:szCs w:val="20"/>
                <w:lang w:eastAsia="en-AU"/>
              </w:rPr>
              <w:t xml:space="preserve"> (push button and operating time test)</w:t>
            </w:r>
          </w:p>
          <w:p w:rsidR="009522FB" w:rsidRPr="00036427" w:rsidRDefault="000443D7"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If fixed RCD’s are not in place, portable RCD</w:t>
            </w:r>
            <w:r w:rsidR="008E03A6">
              <w:rPr>
                <w:color w:val="000000"/>
                <w:sz w:val="20"/>
                <w:szCs w:val="20"/>
                <w:lang w:eastAsia="en-AU"/>
              </w:rPr>
              <w:t>’s</w:t>
            </w:r>
            <w:r>
              <w:rPr>
                <w:color w:val="000000"/>
                <w:sz w:val="20"/>
                <w:szCs w:val="20"/>
                <w:lang w:eastAsia="en-AU"/>
              </w:rPr>
              <w:t xml:space="preserve"> are to be used with these tested and tagged, push button test completed at the time of use and an operating time test completed within the last two years</w:t>
            </w:r>
            <w:r w:rsidR="009522FB">
              <w:rPr>
                <w:color w:val="000000"/>
                <w:sz w:val="20"/>
                <w:szCs w:val="20"/>
                <w:lang w:eastAsia="en-AU"/>
              </w:rPr>
              <w:t xml:space="preserve"> </w:t>
            </w:r>
          </w:p>
        </w:tc>
      </w:tr>
      <w:tr w:rsidR="009522FB" w:rsidTr="009B185D">
        <w:tblPrEx>
          <w:tblLook w:val="00A0" w:firstRow="1" w:lastRow="0" w:firstColumn="1" w:lastColumn="0" w:noHBand="0" w:noVBand="0"/>
        </w:tblPrEx>
        <w:trPr>
          <w:gridBefore w:val="1"/>
          <w:wBefore w:w="9" w:type="dxa"/>
          <w:trHeight w:val="334"/>
        </w:trPr>
        <w:tc>
          <w:tcPr>
            <w:tcW w:w="3964" w:type="dxa"/>
            <w:gridSpan w:val="2"/>
            <w:shd w:val="clear" w:color="auto" w:fill="auto"/>
          </w:tcPr>
          <w:p w:rsidR="009522FB" w:rsidRDefault="009522FB" w:rsidP="009B185D">
            <w:pPr>
              <w:pStyle w:val="BodyText2"/>
              <w:spacing w:before="120"/>
              <w:rPr>
                <w:b/>
                <w:sz w:val="20"/>
                <w:szCs w:val="20"/>
                <w:lang w:eastAsia="en-AU"/>
              </w:rPr>
            </w:pPr>
            <w:r>
              <w:rPr>
                <w:b/>
                <w:sz w:val="20"/>
                <w:szCs w:val="20"/>
                <w:lang w:eastAsia="en-AU"/>
              </w:rPr>
              <w:lastRenderedPageBreak/>
              <w:t>Hazardous Chemicals</w:t>
            </w:r>
          </w:p>
          <w:p w:rsidR="00041276" w:rsidRPr="0082264A" w:rsidRDefault="004458AD" w:rsidP="009B185D">
            <w:pPr>
              <w:pStyle w:val="BodyText2"/>
              <w:numPr>
                <w:ilvl w:val="0"/>
                <w:numId w:val="28"/>
              </w:numPr>
              <w:ind w:left="714" w:hanging="357"/>
              <w:rPr>
                <w:b/>
                <w:sz w:val="20"/>
                <w:szCs w:val="20"/>
              </w:rPr>
            </w:pPr>
            <w:r>
              <w:rPr>
                <w:sz w:val="20"/>
                <w:szCs w:val="20"/>
              </w:rPr>
              <w:t>Cleaning</w:t>
            </w:r>
          </w:p>
          <w:p w:rsidR="00041276" w:rsidRPr="0082264A" w:rsidRDefault="004458AD" w:rsidP="009B185D">
            <w:pPr>
              <w:pStyle w:val="BodyText2"/>
              <w:numPr>
                <w:ilvl w:val="0"/>
                <w:numId w:val="28"/>
              </w:numPr>
              <w:ind w:left="714" w:hanging="357"/>
              <w:rPr>
                <w:b/>
                <w:sz w:val="20"/>
                <w:szCs w:val="20"/>
              </w:rPr>
            </w:pPr>
            <w:r>
              <w:rPr>
                <w:sz w:val="20"/>
                <w:szCs w:val="20"/>
              </w:rPr>
              <w:t>Smoking</w:t>
            </w:r>
          </w:p>
          <w:p w:rsidR="00041276" w:rsidRPr="00041276" w:rsidRDefault="00041276" w:rsidP="009B185D">
            <w:pPr>
              <w:pStyle w:val="BodyText2"/>
              <w:spacing w:before="120" w:after="120"/>
              <w:rPr>
                <w:sz w:val="20"/>
                <w:szCs w:val="20"/>
              </w:rPr>
            </w:pPr>
          </w:p>
        </w:tc>
        <w:tc>
          <w:tcPr>
            <w:tcW w:w="3967" w:type="dxa"/>
            <w:gridSpan w:val="2"/>
            <w:shd w:val="clear" w:color="auto" w:fill="auto"/>
          </w:tcPr>
          <w:p w:rsidR="009522FB" w:rsidRDefault="009522FB" w:rsidP="004458AD">
            <w:pPr>
              <w:pStyle w:val="ListParagraph"/>
              <w:numPr>
                <w:ilvl w:val="0"/>
                <w:numId w:val="4"/>
              </w:numPr>
              <w:spacing w:before="120"/>
              <w:ind w:left="357" w:hanging="357"/>
              <w:rPr>
                <w:sz w:val="20"/>
                <w:szCs w:val="20"/>
              </w:rPr>
            </w:pPr>
            <w:r>
              <w:rPr>
                <w:sz w:val="20"/>
                <w:szCs w:val="20"/>
              </w:rPr>
              <w:t>Skin irritation</w:t>
            </w:r>
          </w:p>
          <w:p w:rsidR="009522FB" w:rsidRDefault="009522FB" w:rsidP="009B185D">
            <w:pPr>
              <w:pStyle w:val="ListParagraph"/>
              <w:numPr>
                <w:ilvl w:val="0"/>
                <w:numId w:val="4"/>
              </w:numPr>
              <w:rPr>
                <w:sz w:val="20"/>
                <w:szCs w:val="20"/>
              </w:rPr>
            </w:pPr>
            <w:r>
              <w:rPr>
                <w:sz w:val="20"/>
                <w:szCs w:val="20"/>
              </w:rPr>
              <w:t>Eye irritation</w:t>
            </w:r>
          </w:p>
          <w:p w:rsidR="009522FB" w:rsidRDefault="009522FB" w:rsidP="009B185D">
            <w:pPr>
              <w:numPr>
                <w:ilvl w:val="0"/>
                <w:numId w:val="4"/>
              </w:numPr>
              <w:rPr>
                <w:sz w:val="20"/>
                <w:szCs w:val="20"/>
              </w:rPr>
            </w:pPr>
            <w:r>
              <w:rPr>
                <w:sz w:val="20"/>
                <w:szCs w:val="20"/>
              </w:rPr>
              <w:t>Respiratory problems through inhalation</w:t>
            </w:r>
          </w:p>
          <w:p w:rsidR="00075039" w:rsidRDefault="00075039" w:rsidP="009B185D">
            <w:pPr>
              <w:numPr>
                <w:ilvl w:val="0"/>
                <w:numId w:val="4"/>
              </w:numPr>
              <w:rPr>
                <w:sz w:val="20"/>
                <w:szCs w:val="20"/>
              </w:rPr>
            </w:pPr>
            <w:r>
              <w:rPr>
                <w:sz w:val="20"/>
                <w:szCs w:val="20"/>
              </w:rPr>
              <w:t>Fire</w:t>
            </w:r>
          </w:p>
          <w:p w:rsidR="00F20B29" w:rsidRDefault="00F20B29" w:rsidP="009B185D">
            <w:pPr>
              <w:numPr>
                <w:ilvl w:val="0"/>
                <w:numId w:val="4"/>
              </w:numPr>
              <w:rPr>
                <w:sz w:val="20"/>
                <w:szCs w:val="20"/>
              </w:rPr>
            </w:pPr>
            <w:r>
              <w:rPr>
                <w:sz w:val="20"/>
                <w:szCs w:val="20"/>
              </w:rPr>
              <w:t>Burns</w:t>
            </w:r>
          </w:p>
          <w:p w:rsidR="00075039" w:rsidRDefault="00075039" w:rsidP="009B185D">
            <w:pPr>
              <w:numPr>
                <w:ilvl w:val="0"/>
                <w:numId w:val="4"/>
              </w:numPr>
              <w:rPr>
                <w:sz w:val="20"/>
                <w:szCs w:val="20"/>
              </w:rPr>
            </w:pPr>
            <w:r>
              <w:rPr>
                <w:sz w:val="20"/>
                <w:szCs w:val="20"/>
              </w:rPr>
              <w:t>Irritation</w:t>
            </w:r>
          </w:p>
          <w:p w:rsidR="00075039" w:rsidRDefault="00075039" w:rsidP="009B185D">
            <w:pPr>
              <w:numPr>
                <w:ilvl w:val="0"/>
                <w:numId w:val="4"/>
              </w:numPr>
              <w:rPr>
                <w:sz w:val="20"/>
                <w:szCs w:val="20"/>
              </w:rPr>
            </w:pPr>
            <w:r>
              <w:rPr>
                <w:sz w:val="20"/>
                <w:szCs w:val="20"/>
              </w:rPr>
              <w:t>Passive inhalation</w:t>
            </w:r>
          </w:p>
        </w:tc>
        <w:tc>
          <w:tcPr>
            <w:tcW w:w="7229" w:type="dxa"/>
            <w:gridSpan w:val="3"/>
            <w:shd w:val="clear" w:color="auto" w:fill="auto"/>
          </w:tcPr>
          <w:p w:rsidR="009522FB" w:rsidRDefault="009522FB" w:rsidP="004458AD">
            <w:pPr>
              <w:pStyle w:val="ListParagraph"/>
              <w:numPr>
                <w:ilvl w:val="0"/>
                <w:numId w:val="4"/>
              </w:numPr>
              <w:spacing w:before="120"/>
              <w:ind w:left="357" w:hanging="357"/>
              <w:rPr>
                <w:color w:val="000000"/>
                <w:sz w:val="20"/>
                <w:szCs w:val="20"/>
                <w:lang w:eastAsia="en-AU"/>
              </w:rPr>
            </w:pPr>
            <w:r>
              <w:rPr>
                <w:color w:val="000000"/>
                <w:sz w:val="20"/>
                <w:szCs w:val="20"/>
                <w:lang w:eastAsia="en-AU"/>
              </w:rPr>
              <w:t>Mops, buckets, brooms</w:t>
            </w:r>
            <w:r w:rsidR="00CA545A">
              <w:rPr>
                <w:color w:val="000000"/>
                <w:sz w:val="20"/>
                <w:szCs w:val="20"/>
                <w:lang w:eastAsia="en-AU"/>
              </w:rPr>
              <w:t xml:space="preserve"> available for use at the venue</w:t>
            </w:r>
          </w:p>
          <w:p w:rsidR="009522FB" w:rsidRDefault="009522FB" w:rsidP="009B185D">
            <w:pPr>
              <w:pStyle w:val="ListParagraph"/>
              <w:numPr>
                <w:ilvl w:val="0"/>
                <w:numId w:val="4"/>
              </w:numPr>
              <w:spacing w:after="120"/>
              <w:rPr>
                <w:color w:val="000000"/>
                <w:sz w:val="20"/>
                <w:szCs w:val="20"/>
                <w:lang w:eastAsia="en-AU"/>
              </w:rPr>
            </w:pPr>
            <w:r>
              <w:rPr>
                <w:color w:val="000000"/>
                <w:sz w:val="20"/>
                <w:szCs w:val="20"/>
                <w:lang w:eastAsia="en-AU"/>
              </w:rPr>
              <w:t>Venue hirers (through hire agreement) are to provide their own cleaning chemicals.  Chemicals are provided for the floor (where required). Any chemicals brought onto site must in its original container and clearly labelled</w:t>
            </w:r>
          </w:p>
          <w:p w:rsidR="00075039" w:rsidRDefault="00075039"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Venue is a Smoke Free site.</w:t>
            </w:r>
          </w:p>
          <w:p w:rsidR="00075039" w:rsidRPr="005F6A76" w:rsidRDefault="006A2820" w:rsidP="009B185D">
            <w:pPr>
              <w:pStyle w:val="ListParagraph"/>
              <w:numPr>
                <w:ilvl w:val="0"/>
                <w:numId w:val="4"/>
              </w:numPr>
              <w:spacing w:after="120"/>
              <w:rPr>
                <w:color w:val="000000"/>
                <w:sz w:val="20"/>
                <w:szCs w:val="20"/>
                <w:lang w:eastAsia="en-AU"/>
              </w:rPr>
            </w:pPr>
            <w:r>
              <w:rPr>
                <w:color w:val="000000"/>
                <w:sz w:val="20"/>
                <w:szCs w:val="20"/>
                <w:lang w:eastAsia="en-AU"/>
              </w:rPr>
              <w:t>If smoking is permitted outside, c</w:t>
            </w:r>
            <w:r w:rsidR="00075039">
              <w:rPr>
                <w:color w:val="000000"/>
                <w:sz w:val="20"/>
                <w:szCs w:val="20"/>
                <w:lang w:eastAsia="en-AU"/>
              </w:rPr>
              <w:t>igarette disposal bins are available outside at designated areas</w:t>
            </w:r>
          </w:p>
        </w:tc>
      </w:tr>
      <w:tr w:rsidR="009522FB" w:rsidTr="009B185D">
        <w:tblPrEx>
          <w:tblLook w:val="00A0" w:firstRow="1" w:lastRow="0" w:firstColumn="1" w:lastColumn="0" w:noHBand="0" w:noVBand="0"/>
        </w:tblPrEx>
        <w:trPr>
          <w:gridBefore w:val="1"/>
          <w:wBefore w:w="9" w:type="dxa"/>
          <w:trHeight w:val="685"/>
        </w:trPr>
        <w:tc>
          <w:tcPr>
            <w:tcW w:w="3964" w:type="dxa"/>
            <w:gridSpan w:val="2"/>
            <w:shd w:val="clear" w:color="auto" w:fill="auto"/>
          </w:tcPr>
          <w:p w:rsidR="009522FB" w:rsidRDefault="00F20B29" w:rsidP="004458AD">
            <w:pPr>
              <w:pStyle w:val="BodyText2"/>
              <w:spacing w:before="120"/>
              <w:rPr>
                <w:b/>
                <w:sz w:val="20"/>
                <w:szCs w:val="20"/>
              </w:rPr>
            </w:pPr>
            <w:r>
              <w:rPr>
                <w:b/>
                <w:sz w:val="20"/>
                <w:szCs w:val="20"/>
              </w:rPr>
              <w:t>Gravity</w:t>
            </w:r>
          </w:p>
          <w:p w:rsidR="0082264A" w:rsidRPr="0082264A" w:rsidRDefault="004458AD" w:rsidP="004458AD">
            <w:pPr>
              <w:pStyle w:val="BodyText2"/>
              <w:numPr>
                <w:ilvl w:val="0"/>
                <w:numId w:val="28"/>
              </w:numPr>
              <w:rPr>
                <w:b/>
                <w:sz w:val="20"/>
                <w:szCs w:val="20"/>
              </w:rPr>
            </w:pPr>
            <w:r>
              <w:rPr>
                <w:sz w:val="20"/>
                <w:szCs w:val="20"/>
              </w:rPr>
              <w:t>Uneven surface of car park</w:t>
            </w:r>
          </w:p>
          <w:p w:rsidR="009522FB" w:rsidRPr="0082264A" w:rsidRDefault="004458AD" w:rsidP="004458AD">
            <w:pPr>
              <w:pStyle w:val="BodyText2"/>
              <w:numPr>
                <w:ilvl w:val="0"/>
                <w:numId w:val="28"/>
              </w:numPr>
              <w:rPr>
                <w:b/>
                <w:sz w:val="20"/>
                <w:szCs w:val="20"/>
              </w:rPr>
            </w:pPr>
            <w:r>
              <w:rPr>
                <w:sz w:val="20"/>
                <w:szCs w:val="20"/>
              </w:rPr>
              <w:t>Cleaning floors</w:t>
            </w:r>
          </w:p>
          <w:p w:rsidR="0082264A" w:rsidRPr="00120D9D" w:rsidRDefault="0082264A" w:rsidP="004458AD">
            <w:pPr>
              <w:pStyle w:val="BodyText2"/>
              <w:numPr>
                <w:ilvl w:val="0"/>
                <w:numId w:val="28"/>
              </w:numPr>
              <w:rPr>
                <w:b/>
                <w:sz w:val="20"/>
                <w:szCs w:val="20"/>
              </w:rPr>
            </w:pPr>
            <w:r>
              <w:rPr>
                <w:sz w:val="20"/>
                <w:szCs w:val="20"/>
              </w:rPr>
              <w:t xml:space="preserve">Work </w:t>
            </w:r>
            <w:r w:rsidR="004458AD">
              <w:rPr>
                <w:sz w:val="20"/>
                <w:szCs w:val="20"/>
              </w:rPr>
              <w:t>at heights (e.g. Changing light bulbs, cleaning windows, putting up decorations)</w:t>
            </w:r>
          </w:p>
        </w:tc>
        <w:tc>
          <w:tcPr>
            <w:tcW w:w="3967" w:type="dxa"/>
            <w:gridSpan w:val="2"/>
            <w:shd w:val="clear" w:color="auto" w:fill="auto"/>
          </w:tcPr>
          <w:p w:rsidR="009522FB" w:rsidRDefault="009522FB" w:rsidP="004458AD">
            <w:pPr>
              <w:pStyle w:val="ListParagraph"/>
              <w:numPr>
                <w:ilvl w:val="0"/>
                <w:numId w:val="13"/>
              </w:numPr>
              <w:spacing w:before="120"/>
              <w:ind w:left="357" w:hanging="357"/>
              <w:rPr>
                <w:sz w:val="20"/>
                <w:szCs w:val="20"/>
              </w:rPr>
            </w:pPr>
            <w:r>
              <w:rPr>
                <w:sz w:val="20"/>
                <w:szCs w:val="20"/>
              </w:rPr>
              <w:t>Sprains and strains</w:t>
            </w:r>
          </w:p>
          <w:p w:rsidR="009522FB" w:rsidRDefault="009522FB" w:rsidP="009B185D">
            <w:pPr>
              <w:pStyle w:val="ListParagraph"/>
              <w:numPr>
                <w:ilvl w:val="0"/>
                <w:numId w:val="13"/>
              </w:numPr>
              <w:rPr>
                <w:sz w:val="20"/>
                <w:szCs w:val="20"/>
              </w:rPr>
            </w:pPr>
            <w:r>
              <w:rPr>
                <w:sz w:val="20"/>
                <w:szCs w:val="20"/>
              </w:rPr>
              <w:t>Broken limbs</w:t>
            </w:r>
          </w:p>
          <w:p w:rsidR="009522FB" w:rsidRDefault="009522FB" w:rsidP="009B185D">
            <w:pPr>
              <w:pStyle w:val="ListParagraph"/>
              <w:numPr>
                <w:ilvl w:val="0"/>
                <w:numId w:val="13"/>
              </w:numPr>
              <w:rPr>
                <w:sz w:val="20"/>
                <w:szCs w:val="20"/>
              </w:rPr>
            </w:pPr>
            <w:r>
              <w:rPr>
                <w:sz w:val="20"/>
                <w:szCs w:val="20"/>
              </w:rPr>
              <w:t>Lacerations</w:t>
            </w:r>
          </w:p>
          <w:p w:rsidR="0082264A" w:rsidRDefault="0082264A" w:rsidP="009B185D">
            <w:pPr>
              <w:pStyle w:val="ListParagraph"/>
              <w:numPr>
                <w:ilvl w:val="0"/>
                <w:numId w:val="13"/>
              </w:numPr>
              <w:rPr>
                <w:sz w:val="20"/>
                <w:szCs w:val="20"/>
              </w:rPr>
            </w:pPr>
            <w:r>
              <w:rPr>
                <w:sz w:val="20"/>
                <w:szCs w:val="20"/>
              </w:rPr>
              <w:t>Concussion</w:t>
            </w:r>
          </w:p>
          <w:p w:rsidR="0082264A" w:rsidRDefault="0082264A" w:rsidP="009B185D">
            <w:pPr>
              <w:pStyle w:val="ListParagraph"/>
              <w:numPr>
                <w:ilvl w:val="0"/>
                <w:numId w:val="13"/>
              </w:numPr>
              <w:rPr>
                <w:sz w:val="20"/>
                <w:szCs w:val="20"/>
              </w:rPr>
            </w:pPr>
            <w:r>
              <w:rPr>
                <w:sz w:val="20"/>
                <w:szCs w:val="20"/>
              </w:rPr>
              <w:t>Contusion</w:t>
            </w:r>
          </w:p>
          <w:p w:rsidR="009522FB" w:rsidRPr="00D979C7" w:rsidRDefault="009522FB" w:rsidP="009B185D">
            <w:pPr>
              <w:pStyle w:val="ListParagraph"/>
              <w:numPr>
                <w:ilvl w:val="0"/>
                <w:numId w:val="13"/>
              </w:numPr>
              <w:rPr>
                <w:sz w:val="20"/>
                <w:szCs w:val="20"/>
              </w:rPr>
            </w:pPr>
            <w:r>
              <w:rPr>
                <w:sz w:val="20"/>
                <w:szCs w:val="20"/>
              </w:rPr>
              <w:t>Abrasions</w:t>
            </w:r>
          </w:p>
          <w:p w:rsidR="009522FB" w:rsidRDefault="009522FB" w:rsidP="009B185D">
            <w:pPr>
              <w:numPr>
                <w:ilvl w:val="0"/>
                <w:numId w:val="13"/>
              </w:numPr>
              <w:rPr>
                <w:sz w:val="20"/>
                <w:szCs w:val="20"/>
              </w:rPr>
            </w:pPr>
            <w:r>
              <w:rPr>
                <w:sz w:val="20"/>
                <w:szCs w:val="20"/>
              </w:rPr>
              <w:t>Grazes</w:t>
            </w:r>
          </w:p>
          <w:p w:rsidR="009522FB" w:rsidRDefault="009522FB" w:rsidP="009B185D">
            <w:pPr>
              <w:numPr>
                <w:ilvl w:val="0"/>
                <w:numId w:val="13"/>
              </w:numPr>
              <w:rPr>
                <w:sz w:val="20"/>
                <w:szCs w:val="20"/>
              </w:rPr>
            </w:pPr>
            <w:r>
              <w:rPr>
                <w:sz w:val="20"/>
                <w:szCs w:val="20"/>
              </w:rPr>
              <w:t>Contusions</w:t>
            </w:r>
          </w:p>
          <w:p w:rsidR="0082264A" w:rsidRPr="00120D9D" w:rsidRDefault="0082264A" w:rsidP="009B185D">
            <w:pPr>
              <w:numPr>
                <w:ilvl w:val="0"/>
                <w:numId w:val="13"/>
              </w:numPr>
              <w:rPr>
                <w:sz w:val="20"/>
                <w:szCs w:val="20"/>
              </w:rPr>
            </w:pPr>
            <w:r>
              <w:rPr>
                <w:sz w:val="20"/>
                <w:szCs w:val="20"/>
              </w:rPr>
              <w:t>Death</w:t>
            </w:r>
          </w:p>
        </w:tc>
        <w:tc>
          <w:tcPr>
            <w:tcW w:w="7229" w:type="dxa"/>
            <w:gridSpan w:val="3"/>
            <w:shd w:val="clear" w:color="auto" w:fill="auto"/>
          </w:tcPr>
          <w:p w:rsidR="009522FB" w:rsidRDefault="009522FB" w:rsidP="004458AD">
            <w:pPr>
              <w:pStyle w:val="ListParagraph"/>
              <w:numPr>
                <w:ilvl w:val="0"/>
                <w:numId w:val="4"/>
              </w:numPr>
              <w:spacing w:before="120"/>
              <w:ind w:left="357" w:hanging="357"/>
              <w:rPr>
                <w:sz w:val="20"/>
                <w:szCs w:val="20"/>
              </w:rPr>
            </w:pPr>
            <w:r>
              <w:rPr>
                <w:sz w:val="20"/>
                <w:szCs w:val="20"/>
              </w:rPr>
              <w:t>Car park surface maintained to be as even as possible.  Where any pot holes exist, they must be appropriately fixed or filled with road base.  Where it isn’t possible to fix/repair, the pot holes must be clearly identi</w:t>
            </w:r>
            <w:r w:rsidR="00041276">
              <w:rPr>
                <w:sz w:val="20"/>
                <w:szCs w:val="20"/>
              </w:rPr>
              <w:t>fied with yellow or white paint</w:t>
            </w:r>
            <w:r w:rsidR="003D3439">
              <w:rPr>
                <w:sz w:val="20"/>
                <w:szCs w:val="20"/>
              </w:rPr>
              <w:t>, witches hat etc.</w:t>
            </w:r>
          </w:p>
          <w:p w:rsidR="00F20B29" w:rsidRDefault="009522FB" w:rsidP="009B185D">
            <w:pPr>
              <w:pStyle w:val="ListParagraph"/>
              <w:numPr>
                <w:ilvl w:val="0"/>
                <w:numId w:val="4"/>
              </w:numPr>
              <w:rPr>
                <w:sz w:val="20"/>
                <w:szCs w:val="20"/>
              </w:rPr>
            </w:pPr>
            <w:r w:rsidRPr="00F20B29">
              <w:rPr>
                <w:sz w:val="20"/>
                <w:szCs w:val="20"/>
              </w:rPr>
              <w:t>Parking spaces f</w:t>
            </w:r>
            <w:r w:rsidR="003D3439">
              <w:rPr>
                <w:sz w:val="20"/>
                <w:szCs w:val="20"/>
              </w:rPr>
              <w:t>or visitors with disabilities are</w:t>
            </w:r>
            <w:r w:rsidRPr="00F20B29">
              <w:rPr>
                <w:sz w:val="20"/>
                <w:szCs w:val="20"/>
              </w:rPr>
              <w:t xml:space="preserve"> available</w:t>
            </w:r>
          </w:p>
          <w:p w:rsidR="009522FB" w:rsidRPr="00F20B29" w:rsidRDefault="003D3439" w:rsidP="009B185D">
            <w:pPr>
              <w:pStyle w:val="ListParagraph"/>
              <w:numPr>
                <w:ilvl w:val="0"/>
                <w:numId w:val="4"/>
              </w:numPr>
              <w:rPr>
                <w:sz w:val="20"/>
                <w:szCs w:val="20"/>
              </w:rPr>
            </w:pPr>
            <w:r>
              <w:rPr>
                <w:sz w:val="20"/>
                <w:szCs w:val="20"/>
              </w:rPr>
              <w:t>Adequate</w:t>
            </w:r>
            <w:r w:rsidR="009522FB" w:rsidRPr="00F20B29">
              <w:rPr>
                <w:sz w:val="20"/>
                <w:szCs w:val="20"/>
              </w:rPr>
              <w:t xml:space="preserve"> lighting in car park and all </w:t>
            </w:r>
            <w:r w:rsidR="00041276">
              <w:rPr>
                <w:sz w:val="20"/>
                <w:szCs w:val="20"/>
              </w:rPr>
              <w:t>external areas around the venue</w:t>
            </w:r>
          </w:p>
          <w:p w:rsidR="009522FB" w:rsidRDefault="009522FB" w:rsidP="009B185D">
            <w:pPr>
              <w:pStyle w:val="ListParagraph"/>
              <w:numPr>
                <w:ilvl w:val="0"/>
                <w:numId w:val="4"/>
              </w:numPr>
              <w:rPr>
                <w:sz w:val="20"/>
                <w:szCs w:val="20"/>
              </w:rPr>
            </w:pPr>
            <w:r>
              <w:rPr>
                <w:sz w:val="20"/>
                <w:szCs w:val="20"/>
              </w:rPr>
              <w:t>Users know (through hire agreement) to clean up spillages immediately a</w:t>
            </w:r>
            <w:r w:rsidR="00041276">
              <w:rPr>
                <w:sz w:val="20"/>
                <w:szCs w:val="20"/>
              </w:rPr>
              <w:t>nd know where equipment is kept</w:t>
            </w:r>
          </w:p>
          <w:p w:rsidR="009522FB" w:rsidRDefault="009522FB" w:rsidP="009B185D">
            <w:pPr>
              <w:pStyle w:val="ListParagraph"/>
              <w:numPr>
                <w:ilvl w:val="0"/>
                <w:numId w:val="4"/>
              </w:numPr>
              <w:rPr>
                <w:sz w:val="20"/>
                <w:szCs w:val="20"/>
              </w:rPr>
            </w:pPr>
            <w:r>
              <w:rPr>
                <w:sz w:val="20"/>
                <w:szCs w:val="20"/>
              </w:rPr>
              <w:t>Mats are avai</w:t>
            </w:r>
            <w:r w:rsidR="003D3439">
              <w:rPr>
                <w:sz w:val="20"/>
                <w:szCs w:val="20"/>
              </w:rPr>
              <w:t xml:space="preserve">lable at entrances to stop </w:t>
            </w:r>
            <w:r>
              <w:rPr>
                <w:sz w:val="20"/>
                <w:szCs w:val="20"/>
              </w:rPr>
              <w:t>water being carried in and making floors</w:t>
            </w:r>
            <w:r w:rsidR="003D3439">
              <w:rPr>
                <w:sz w:val="20"/>
                <w:szCs w:val="20"/>
              </w:rPr>
              <w:t xml:space="preserve"> slippery</w:t>
            </w:r>
          </w:p>
          <w:p w:rsidR="009522FB" w:rsidRDefault="009522FB" w:rsidP="009B185D">
            <w:pPr>
              <w:pStyle w:val="ListParagraph"/>
              <w:numPr>
                <w:ilvl w:val="0"/>
                <w:numId w:val="4"/>
              </w:numPr>
              <w:rPr>
                <w:sz w:val="20"/>
                <w:szCs w:val="20"/>
              </w:rPr>
            </w:pPr>
            <w:r>
              <w:rPr>
                <w:sz w:val="20"/>
                <w:szCs w:val="20"/>
              </w:rPr>
              <w:t>No storage in corridors or designated emergency egress pathways.</w:t>
            </w:r>
          </w:p>
          <w:p w:rsidR="009522FB" w:rsidRDefault="009522FB" w:rsidP="009B185D">
            <w:pPr>
              <w:pStyle w:val="ListParagraph"/>
              <w:numPr>
                <w:ilvl w:val="0"/>
                <w:numId w:val="4"/>
              </w:numPr>
              <w:spacing w:after="120"/>
              <w:rPr>
                <w:sz w:val="20"/>
                <w:szCs w:val="20"/>
              </w:rPr>
            </w:pPr>
            <w:r>
              <w:rPr>
                <w:sz w:val="20"/>
                <w:szCs w:val="20"/>
              </w:rPr>
              <w:t>No trailing of electrical leads/cables across walkways</w:t>
            </w:r>
          </w:p>
          <w:p w:rsidR="00041276" w:rsidRDefault="00041276"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App</w:t>
            </w:r>
            <w:r w:rsidR="0030385C">
              <w:rPr>
                <w:color w:val="000000"/>
                <w:sz w:val="20"/>
                <w:szCs w:val="20"/>
                <w:lang w:eastAsia="en-AU"/>
              </w:rPr>
              <w:t xml:space="preserve">ropriate, industrial rated </w:t>
            </w:r>
            <w:r>
              <w:rPr>
                <w:color w:val="000000"/>
                <w:sz w:val="20"/>
                <w:szCs w:val="20"/>
                <w:lang w:eastAsia="en-AU"/>
              </w:rPr>
              <w:t>ladder available for use (120kg min).</w:t>
            </w:r>
          </w:p>
          <w:p w:rsidR="00041276" w:rsidRDefault="00041276"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Venue users know (through the hire agreement) that they are responsible for using ladders safely</w:t>
            </w:r>
          </w:p>
          <w:p w:rsidR="00041276" w:rsidRDefault="00041276" w:rsidP="009B185D">
            <w:pPr>
              <w:pStyle w:val="ListParagraph"/>
              <w:numPr>
                <w:ilvl w:val="0"/>
                <w:numId w:val="4"/>
              </w:numPr>
              <w:autoSpaceDE w:val="0"/>
              <w:autoSpaceDN w:val="0"/>
              <w:adjustRightInd w:val="0"/>
              <w:rPr>
                <w:color w:val="000000"/>
                <w:sz w:val="20"/>
                <w:szCs w:val="20"/>
                <w:lang w:eastAsia="en-AU"/>
              </w:rPr>
            </w:pPr>
            <w:r>
              <w:rPr>
                <w:color w:val="000000"/>
                <w:sz w:val="20"/>
                <w:szCs w:val="20"/>
                <w:lang w:eastAsia="en-AU"/>
              </w:rPr>
              <w:t>NO tables or chairs are permitted to stand on</w:t>
            </w:r>
          </w:p>
          <w:p w:rsidR="00041276" w:rsidRPr="00883FA9" w:rsidRDefault="00041276" w:rsidP="009B185D">
            <w:pPr>
              <w:pStyle w:val="ListParagraph"/>
              <w:numPr>
                <w:ilvl w:val="0"/>
                <w:numId w:val="4"/>
              </w:numPr>
              <w:spacing w:after="120"/>
              <w:rPr>
                <w:sz w:val="20"/>
                <w:szCs w:val="20"/>
              </w:rPr>
            </w:pPr>
            <w:r>
              <w:rPr>
                <w:color w:val="000000"/>
                <w:sz w:val="20"/>
                <w:szCs w:val="20"/>
                <w:lang w:eastAsia="en-AU"/>
              </w:rPr>
              <w:t>SOP for safe use of ladders displayed at venue (or attached to the ladder)</w:t>
            </w:r>
          </w:p>
        </w:tc>
      </w:tr>
      <w:tr w:rsidR="009522FB" w:rsidTr="009B185D">
        <w:tblPrEx>
          <w:tblLook w:val="00A0" w:firstRow="1" w:lastRow="0" w:firstColumn="1" w:lastColumn="0" w:noHBand="0" w:noVBand="0"/>
        </w:tblPrEx>
        <w:trPr>
          <w:gridBefore w:val="1"/>
          <w:wBefore w:w="9" w:type="dxa"/>
          <w:trHeight w:val="685"/>
        </w:trPr>
        <w:tc>
          <w:tcPr>
            <w:tcW w:w="3964" w:type="dxa"/>
            <w:gridSpan w:val="2"/>
            <w:shd w:val="clear" w:color="auto" w:fill="auto"/>
          </w:tcPr>
          <w:p w:rsidR="00075039" w:rsidRDefault="00075039" w:rsidP="004458AD">
            <w:pPr>
              <w:pStyle w:val="BodyText2"/>
              <w:spacing w:before="120"/>
              <w:rPr>
                <w:b/>
                <w:sz w:val="20"/>
                <w:szCs w:val="20"/>
              </w:rPr>
            </w:pPr>
            <w:r>
              <w:rPr>
                <w:b/>
                <w:sz w:val="20"/>
                <w:szCs w:val="20"/>
              </w:rPr>
              <w:t>Biological</w:t>
            </w:r>
          </w:p>
          <w:p w:rsidR="009522FB" w:rsidRPr="003674C8" w:rsidRDefault="00075039" w:rsidP="004458AD">
            <w:pPr>
              <w:pStyle w:val="BodyText2"/>
              <w:numPr>
                <w:ilvl w:val="0"/>
                <w:numId w:val="28"/>
              </w:numPr>
              <w:rPr>
                <w:b/>
                <w:sz w:val="20"/>
                <w:szCs w:val="112"/>
              </w:rPr>
            </w:pPr>
            <w:r>
              <w:rPr>
                <w:sz w:val="20"/>
                <w:szCs w:val="20"/>
              </w:rPr>
              <w:t>Incorrect storage</w:t>
            </w:r>
            <w:r w:rsidR="003674C8">
              <w:rPr>
                <w:sz w:val="20"/>
                <w:szCs w:val="20"/>
              </w:rPr>
              <w:t xml:space="preserve"> / handling</w:t>
            </w:r>
            <w:r>
              <w:rPr>
                <w:sz w:val="20"/>
                <w:szCs w:val="20"/>
              </w:rPr>
              <w:t xml:space="preserve"> of f</w:t>
            </w:r>
            <w:r w:rsidR="009522FB" w:rsidRPr="00075039">
              <w:rPr>
                <w:sz w:val="20"/>
                <w:szCs w:val="20"/>
              </w:rPr>
              <w:t xml:space="preserve">ood </w:t>
            </w:r>
            <w:r>
              <w:rPr>
                <w:sz w:val="20"/>
                <w:szCs w:val="20"/>
              </w:rPr>
              <w:t>could cause food p</w:t>
            </w:r>
            <w:r w:rsidR="009522FB" w:rsidRPr="00075039">
              <w:rPr>
                <w:sz w:val="20"/>
                <w:szCs w:val="20"/>
              </w:rPr>
              <w:t>oisoning</w:t>
            </w:r>
          </w:p>
          <w:p w:rsidR="003674C8" w:rsidRPr="003674C8" w:rsidRDefault="004458AD" w:rsidP="004458AD">
            <w:pPr>
              <w:pStyle w:val="BodyText2"/>
              <w:numPr>
                <w:ilvl w:val="0"/>
                <w:numId w:val="28"/>
              </w:numPr>
              <w:rPr>
                <w:b/>
                <w:sz w:val="20"/>
                <w:szCs w:val="112"/>
              </w:rPr>
            </w:pPr>
            <w:r>
              <w:rPr>
                <w:sz w:val="20"/>
                <w:szCs w:val="20"/>
              </w:rPr>
              <w:lastRenderedPageBreak/>
              <w:t>R</w:t>
            </w:r>
            <w:r w:rsidR="003674C8">
              <w:rPr>
                <w:sz w:val="20"/>
                <w:szCs w:val="20"/>
              </w:rPr>
              <w:t>odents</w:t>
            </w:r>
          </w:p>
          <w:p w:rsidR="003674C8" w:rsidRPr="003674C8" w:rsidRDefault="003674C8" w:rsidP="004458AD">
            <w:pPr>
              <w:pStyle w:val="BodyText2"/>
              <w:numPr>
                <w:ilvl w:val="0"/>
                <w:numId w:val="28"/>
              </w:numPr>
              <w:rPr>
                <w:b/>
                <w:sz w:val="20"/>
                <w:szCs w:val="112"/>
              </w:rPr>
            </w:pPr>
            <w:r>
              <w:rPr>
                <w:sz w:val="20"/>
                <w:szCs w:val="20"/>
              </w:rPr>
              <w:t>waste</w:t>
            </w:r>
          </w:p>
          <w:p w:rsidR="003674C8" w:rsidRPr="003674C8" w:rsidRDefault="003674C8" w:rsidP="004458AD">
            <w:pPr>
              <w:pStyle w:val="BodyText2"/>
              <w:numPr>
                <w:ilvl w:val="0"/>
                <w:numId w:val="28"/>
              </w:numPr>
              <w:rPr>
                <w:b/>
                <w:sz w:val="20"/>
                <w:szCs w:val="112"/>
              </w:rPr>
            </w:pPr>
            <w:r>
              <w:rPr>
                <w:sz w:val="20"/>
                <w:szCs w:val="20"/>
              </w:rPr>
              <w:t>cleaning</w:t>
            </w:r>
          </w:p>
          <w:p w:rsidR="003674C8" w:rsidRPr="003674C8" w:rsidRDefault="003674C8" w:rsidP="004458AD">
            <w:pPr>
              <w:pStyle w:val="BodyText2"/>
              <w:numPr>
                <w:ilvl w:val="0"/>
                <w:numId w:val="28"/>
              </w:numPr>
              <w:rPr>
                <w:b/>
                <w:sz w:val="20"/>
                <w:szCs w:val="112"/>
              </w:rPr>
            </w:pPr>
            <w:r>
              <w:rPr>
                <w:sz w:val="20"/>
                <w:szCs w:val="20"/>
              </w:rPr>
              <w:t>syringes</w:t>
            </w:r>
          </w:p>
        </w:tc>
        <w:tc>
          <w:tcPr>
            <w:tcW w:w="3967" w:type="dxa"/>
            <w:gridSpan w:val="2"/>
            <w:shd w:val="clear" w:color="auto" w:fill="auto"/>
          </w:tcPr>
          <w:p w:rsidR="003674C8" w:rsidRDefault="003674C8" w:rsidP="0061651F">
            <w:pPr>
              <w:pStyle w:val="ListParagraph"/>
              <w:numPr>
                <w:ilvl w:val="0"/>
                <w:numId w:val="8"/>
              </w:numPr>
              <w:spacing w:before="120"/>
              <w:ind w:left="357" w:hanging="357"/>
              <w:rPr>
                <w:sz w:val="20"/>
                <w:szCs w:val="20"/>
              </w:rPr>
            </w:pPr>
            <w:r>
              <w:rPr>
                <w:sz w:val="20"/>
                <w:szCs w:val="20"/>
              </w:rPr>
              <w:lastRenderedPageBreak/>
              <w:t>Unhygienic kitchen</w:t>
            </w:r>
          </w:p>
          <w:p w:rsidR="003674C8" w:rsidRDefault="003674C8" w:rsidP="009B185D">
            <w:pPr>
              <w:pStyle w:val="ListParagraph"/>
              <w:numPr>
                <w:ilvl w:val="0"/>
                <w:numId w:val="8"/>
              </w:numPr>
              <w:rPr>
                <w:sz w:val="20"/>
                <w:szCs w:val="20"/>
              </w:rPr>
            </w:pPr>
            <w:r>
              <w:rPr>
                <w:sz w:val="20"/>
                <w:szCs w:val="20"/>
              </w:rPr>
              <w:t>Needlestick injuries</w:t>
            </w:r>
          </w:p>
          <w:p w:rsidR="009522FB" w:rsidRDefault="009522FB" w:rsidP="009B185D">
            <w:pPr>
              <w:pStyle w:val="ListParagraph"/>
              <w:numPr>
                <w:ilvl w:val="0"/>
                <w:numId w:val="8"/>
              </w:numPr>
              <w:rPr>
                <w:sz w:val="20"/>
                <w:szCs w:val="20"/>
              </w:rPr>
            </w:pPr>
            <w:r>
              <w:rPr>
                <w:sz w:val="20"/>
                <w:szCs w:val="20"/>
              </w:rPr>
              <w:t>Gastro</w:t>
            </w:r>
          </w:p>
          <w:p w:rsidR="009522FB" w:rsidRPr="0061651F" w:rsidRDefault="009522FB" w:rsidP="009B185D">
            <w:pPr>
              <w:pStyle w:val="ListParagraph"/>
              <w:numPr>
                <w:ilvl w:val="0"/>
                <w:numId w:val="8"/>
              </w:numPr>
              <w:rPr>
                <w:b/>
                <w:sz w:val="20"/>
                <w:szCs w:val="112"/>
              </w:rPr>
            </w:pPr>
            <w:r>
              <w:rPr>
                <w:sz w:val="20"/>
                <w:szCs w:val="20"/>
              </w:rPr>
              <w:lastRenderedPageBreak/>
              <w:t>Death</w:t>
            </w:r>
          </w:p>
          <w:p w:rsidR="0061651F" w:rsidRPr="0061651F" w:rsidRDefault="0061651F" w:rsidP="0061651F">
            <w:pPr>
              <w:rPr>
                <w:b/>
                <w:sz w:val="20"/>
                <w:szCs w:val="112"/>
              </w:rPr>
            </w:pPr>
            <w:bookmarkStart w:id="2" w:name="_GoBack"/>
            <w:bookmarkEnd w:id="2"/>
          </w:p>
        </w:tc>
        <w:tc>
          <w:tcPr>
            <w:tcW w:w="7229" w:type="dxa"/>
            <w:gridSpan w:val="3"/>
            <w:shd w:val="clear" w:color="auto" w:fill="auto"/>
          </w:tcPr>
          <w:p w:rsidR="005D5910" w:rsidRPr="005D5910" w:rsidRDefault="009522FB" w:rsidP="0061651F">
            <w:pPr>
              <w:pStyle w:val="ListParagraph"/>
              <w:numPr>
                <w:ilvl w:val="0"/>
                <w:numId w:val="23"/>
              </w:numPr>
              <w:autoSpaceDE w:val="0"/>
              <w:autoSpaceDN w:val="0"/>
              <w:adjustRightInd w:val="0"/>
              <w:spacing w:before="120"/>
              <w:ind w:left="318" w:hanging="318"/>
              <w:rPr>
                <w:color w:val="000000"/>
                <w:sz w:val="20"/>
                <w:szCs w:val="20"/>
                <w:lang w:eastAsia="en-AU"/>
              </w:rPr>
            </w:pPr>
            <w:r>
              <w:rPr>
                <w:color w:val="000000"/>
                <w:sz w:val="20"/>
                <w:szCs w:val="20"/>
                <w:lang w:eastAsia="en-AU"/>
              </w:rPr>
              <w:lastRenderedPageBreak/>
              <w:t xml:space="preserve">Any person preparing food has completed a food safety course and must comply with Australia’s Food Safety Guidelines.  </w:t>
            </w:r>
            <w:hyperlink r:id="rId8" w:history="1">
              <w:r w:rsidR="005D5910" w:rsidRPr="005D5910">
                <w:rPr>
                  <w:rStyle w:val="Hyperlink"/>
                  <w:sz w:val="20"/>
                  <w:szCs w:val="20"/>
                </w:rPr>
                <w:t>https://www.sahealth.sa.gov.au/wps/wcm/connect/public+content/sa+health</w:t>
              </w:r>
              <w:r w:rsidR="005D5910" w:rsidRPr="005D5910">
                <w:rPr>
                  <w:rStyle w:val="Hyperlink"/>
                  <w:sz w:val="20"/>
                  <w:szCs w:val="20"/>
                </w:rPr>
                <w:lastRenderedPageBreak/>
                <w:t>+internet/public+health/food+safety+for+businesses/food+industry+sector/food+service+and+closely+related+retail</w:t>
              </w:r>
            </w:hyperlink>
          </w:p>
          <w:p w:rsidR="009522FB" w:rsidRDefault="009522FB" w:rsidP="009B185D">
            <w:pPr>
              <w:pStyle w:val="ListParagraph"/>
              <w:numPr>
                <w:ilvl w:val="0"/>
                <w:numId w:val="23"/>
              </w:numPr>
              <w:autoSpaceDE w:val="0"/>
              <w:autoSpaceDN w:val="0"/>
              <w:adjustRightInd w:val="0"/>
              <w:ind w:left="318" w:hanging="283"/>
              <w:rPr>
                <w:color w:val="000000"/>
                <w:sz w:val="20"/>
                <w:szCs w:val="20"/>
                <w:lang w:eastAsia="en-AU"/>
              </w:rPr>
            </w:pPr>
            <w:r>
              <w:rPr>
                <w:color w:val="000000"/>
                <w:sz w:val="20"/>
                <w:szCs w:val="20"/>
                <w:lang w:eastAsia="en-AU"/>
              </w:rPr>
              <w:t>It is the responsibility of the venue hirer to ensure food:</w:t>
            </w:r>
          </w:p>
          <w:p w:rsidR="009522FB" w:rsidRDefault="009522FB" w:rsidP="009B185D">
            <w:pPr>
              <w:pStyle w:val="ListParagraph"/>
              <w:numPr>
                <w:ilvl w:val="0"/>
                <w:numId w:val="26"/>
              </w:numPr>
              <w:autoSpaceDE w:val="0"/>
              <w:autoSpaceDN w:val="0"/>
              <w:adjustRightInd w:val="0"/>
              <w:ind w:left="602" w:hanging="284"/>
              <w:rPr>
                <w:color w:val="000000"/>
                <w:sz w:val="20"/>
                <w:szCs w:val="20"/>
                <w:lang w:eastAsia="en-AU"/>
              </w:rPr>
            </w:pPr>
            <w:r>
              <w:rPr>
                <w:color w:val="000000"/>
                <w:sz w:val="20"/>
                <w:szCs w:val="20"/>
                <w:lang w:eastAsia="en-AU"/>
              </w:rPr>
              <w:t>is kept at the appropriate tempera</w:t>
            </w:r>
            <w:r w:rsidR="003674C8">
              <w:rPr>
                <w:color w:val="000000"/>
                <w:sz w:val="20"/>
                <w:szCs w:val="20"/>
                <w:lang w:eastAsia="en-AU"/>
              </w:rPr>
              <w:t>tures in the fridge/cool rooms</w:t>
            </w:r>
          </w:p>
          <w:p w:rsidR="009522FB" w:rsidRDefault="009522FB" w:rsidP="009B185D">
            <w:pPr>
              <w:pStyle w:val="ListParagraph"/>
              <w:numPr>
                <w:ilvl w:val="0"/>
                <w:numId w:val="26"/>
              </w:numPr>
              <w:autoSpaceDE w:val="0"/>
              <w:autoSpaceDN w:val="0"/>
              <w:adjustRightInd w:val="0"/>
              <w:ind w:left="602" w:hanging="284"/>
              <w:rPr>
                <w:color w:val="000000"/>
                <w:sz w:val="20"/>
                <w:szCs w:val="20"/>
                <w:lang w:eastAsia="en-AU"/>
              </w:rPr>
            </w:pPr>
            <w:r>
              <w:rPr>
                <w:color w:val="000000"/>
                <w:sz w:val="20"/>
                <w:szCs w:val="20"/>
                <w:lang w:eastAsia="en-AU"/>
              </w:rPr>
              <w:t>cooked food is kept at the right temperatures</w:t>
            </w:r>
          </w:p>
          <w:p w:rsidR="003674C8" w:rsidRDefault="003674C8" w:rsidP="009B185D">
            <w:pPr>
              <w:pStyle w:val="ListParagraph"/>
              <w:numPr>
                <w:ilvl w:val="0"/>
                <w:numId w:val="26"/>
              </w:numPr>
              <w:autoSpaceDE w:val="0"/>
              <w:autoSpaceDN w:val="0"/>
              <w:adjustRightInd w:val="0"/>
              <w:ind w:left="602" w:hanging="284"/>
              <w:rPr>
                <w:color w:val="000000"/>
                <w:sz w:val="20"/>
                <w:szCs w:val="20"/>
                <w:lang w:eastAsia="en-AU"/>
              </w:rPr>
            </w:pPr>
            <w:r>
              <w:rPr>
                <w:color w:val="000000"/>
                <w:sz w:val="20"/>
                <w:szCs w:val="20"/>
                <w:lang w:eastAsia="en-AU"/>
              </w:rPr>
              <w:t>Gloves are available and used</w:t>
            </w:r>
          </w:p>
          <w:p w:rsidR="009522FB" w:rsidRDefault="009522FB" w:rsidP="009B185D">
            <w:pPr>
              <w:pStyle w:val="ListParagraph"/>
              <w:numPr>
                <w:ilvl w:val="0"/>
                <w:numId w:val="27"/>
              </w:numPr>
              <w:autoSpaceDE w:val="0"/>
              <w:autoSpaceDN w:val="0"/>
              <w:adjustRightInd w:val="0"/>
              <w:spacing w:after="120"/>
              <w:ind w:left="318" w:hanging="284"/>
              <w:rPr>
                <w:color w:val="000000"/>
                <w:sz w:val="20"/>
                <w:szCs w:val="20"/>
                <w:lang w:eastAsia="en-AU"/>
              </w:rPr>
            </w:pPr>
            <w:r>
              <w:rPr>
                <w:color w:val="000000"/>
                <w:sz w:val="20"/>
                <w:szCs w:val="20"/>
                <w:lang w:eastAsia="en-AU"/>
              </w:rPr>
              <w:t>Separate hand washing facilities are available</w:t>
            </w:r>
          </w:p>
          <w:p w:rsidR="003674C8" w:rsidRDefault="003674C8" w:rsidP="009B185D">
            <w:pPr>
              <w:pStyle w:val="ListParagraph"/>
              <w:numPr>
                <w:ilvl w:val="0"/>
                <w:numId w:val="27"/>
              </w:numPr>
              <w:autoSpaceDE w:val="0"/>
              <w:autoSpaceDN w:val="0"/>
              <w:adjustRightInd w:val="0"/>
              <w:spacing w:after="120"/>
              <w:ind w:left="318" w:hanging="284"/>
              <w:rPr>
                <w:color w:val="000000"/>
                <w:sz w:val="20"/>
                <w:szCs w:val="20"/>
                <w:lang w:eastAsia="en-AU"/>
              </w:rPr>
            </w:pPr>
            <w:r>
              <w:rPr>
                <w:color w:val="000000"/>
                <w:sz w:val="20"/>
                <w:szCs w:val="20"/>
                <w:lang w:eastAsia="en-AU"/>
              </w:rPr>
              <w:t>Appropriate bins are available</w:t>
            </w:r>
          </w:p>
          <w:p w:rsidR="003674C8" w:rsidRDefault="003674C8" w:rsidP="009B185D">
            <w:pPr>
              <w:pStyle w:val="ListParagraph"/>
              <w:numPr>
                <w:ilvl w:val="0"/>
                <w:numId w:val="27"/>
              </w:numPr>
              <w:autoSpaceDE w:val="0"/>
              <w:autoSpaceDN w:val="0"/>
              <w:adjustRightInd w:val="0"/>
              <w:spacing w:after="120"/>
              <w:ind w:left="318" w:hanging="284"/>
              <w:rPr>
                <w:color w:val="000000"/>
                <w:sz w:val="20"/>
                <w:szCs w:val="20"/>
                <w:lang w:eastAsia="en-AU"/>
              </w:rPr>
            </w:pPr>
            <w:r>
              <w:rPr>
                <w:color w:val="000000"/>
                <w:sz w:val="20"/>
                <w:szCs w:val="20"/>
                <w:lang w:eastAsia="en-AU"/>
              </w:rPr>
              <w:t>Pest management program in place</w:t>
            </w:r>
          </w:p>
          <w:p w:rsidR="003674C8" w:rsidRDefault="003674C8" w:rsidP="009B185D">
            <w:pPr>
              <w:pStyle w:val="ListParagraph"/>
              <w:numPr>
                <w:ilvl w:val="0"/>
                <w:numId w:val="27"/>
              </w:numPr>
              <w:autoSpaceDE w:val="0"/>
              <w:autoSpaceDN w:val="0"/>
              <w:adjustRightInd w:val="0"/>
              <w:spacing w:after="120"/>
              <w:ind w:left="318" w:hanging="284"/>
              <w:rPr>
                <w:color w:val="000000"/>
                <w:sz w:val="20"/>
                <w:szCs w:val="20"/>
                <w:lang w:eastAsia="en-AU"/>
              </w:rPr>
            </w:pPr>
            <w:r>
              <w:rPr>
                <w:color w:val="000000"/>
                <w:sz w:val="20"/>
                <w:szCs w:val="20"/>
                <w:lang w:eastAsia="en-AU"/>
              </w:rPr>
              <w:t>Broken glass to be wrapped before disposing of in a bin</w:t>
            </w:r>
          </w:p>
          <w:p w:rsidR="003674C8" w:rsidRDefault="003674C8" w:rsidP="009B185D">
            <w:pPr>
              <w:pStyle w:val="ListParagraph"/>
              <w:numPr>
                <w:ilvl w:val="0"/>
                <w:numId w:val="27"/>
              </w:numPr>
              <w:autoSpaceDE w:val="0"/>
              <w:autoSpaceDN w:val="0"/>
              <w:adjustRightInd w:val="0"/>
              <w:spacing w:after="120"/>
              <w:ind w:left="318" w:hanging="284"/>
              <w:rPr>
                <w:color w:val="000000"/>
                <w:sz w:val="20"/>
                <w:szCs w:val="20"/>
                <w:lang w:eastAsia="en-AU"/>
              </w:rPr>
            </w:pPr>
            <w:r>
              <w:rPr>
                <w:color w:val="000000"/>
                <w:sz w:val="20"/>
                <w:szCs w:val="20"/>
                <w:lang w:eastAsia="en-AU"/>
              </w:rPr>
              <w:t>Oils etc. not be put down drains</w:t>
            </w:r>
          </w:p>
          <w:p w:rsidR="003674C8" w:rsidRDefault="003674C8" w:rsidP="009B185D">
            <w:pPr>
              <w:pStyle w:val="ListParagraph"/>
              <w:numPr>
                <w:ilvl w:val="0"/>
                <w:numId w:val="27"/>
              </w:numPr>
              <w:autoSpaceDE w:val="0"/>
              <w:autoSpaceDN w:val="0"/>
              <w:adjustRightInd w:val="0"/>
              <w:spacing w:after="120"/>
              <w:ind w:left="318" w:hanging="284"/>
              <w:rPr>
                <w:color w:val="000000"/>
                <w:sz w:val="20"/>
                <w:szCs w:val="20"/>
                <w:lang w:eastAsia="en-AU"/>
              </w:rPr>
            </w:pPr>
            <w:r>
              <w:rPr>
                <w:color w:val="000000"/>
                <w:sz w:val="20"/>
                <w:szCs w:val="20"/>
                <w:lang w:eastAsia="en-AU"/>
              </w:rPr>
              <w:t>Sharps disposal containers available in bathrooms</w:t>
            </w:r>
          </w:p>
          <w:p w:rsidR="006F369A" w:rsidRDefault="006F369A" w:rsidP="009B185D">
            <w:pPr>
              <w:pStyle w:val="ListParagraph"/>
              <w:numPr>
                <w:ilvl w:val="0"/>
                <w:numId w:val="27"/>
              </w:numPr>
              <w:autoSpaceDE w:val="0"/>
              <w:autoSpaceDN w:val="0"/>
              <w:adjustRightInd w:val="0"/>
              <w:spacing w:after="120"/>
              <w:ind w:left="318" w:hanging="284"/>
              <w:rPr>
                <w:color w:val="000000"/>
                <w:sz w:val="20"/>
                <w:szCs w:val="20"/>
                <w:lang w:eastAsia="en-AU"/>
              </w:rPr>
            </w:pPr>
            <w:r>
              <w:rPr>
                <w:color w:val="000000"/>
                <w:sz w:val="20"/>
                <w:szCs w:val="20"/>
                <w:lang w:eastAsia="en-AU"/>
              </w:rPr>
              <w:t>Ovens, range hoods etc. are cleaned prior to use</w:t>
            </w:r>
          </w:p>
          <w:p w:rsidR="006F369A" w:rsidRDefault="006F369A" w:rsidP="009B185D">
            <w:pPr>
              <w:pStyle w:val="ListParagraph"/>
              <w:numPr>
                <w:ilvl w:val="0"/>
                <w:numId w:val="27"/>
              </w:numPr>
              <w:autoSpaceDE w:val="0"/>
              <w:autoSpaceDN w:val="0"/>
              <w:adjustRightInd w:val="0"/>
              <w:spacing w:after="120"/>
              <w:ind w:left="318" w:hanging="284"/>
              <w:rPr>
                <w:color w:val="000000"/>
                <w:sz w:val="20"/>
                <w:szCs w:val="20"/>
                <w:lang w:eastAsia="en-AU"/>
              </w:rPr>
            </w:pPr>
            <w:r>
              <w:rPr>
                <w:color w:val="000000"/>
                <w:sz w:val="20"/>
                <w:szCs w:val="20"/>
                <w:lang w:eastAsia="en-AU"/>
              </w:rPr>
              <w:t>At conclusion of the event, oven, range hoods etc. must be cleaned and left in the condition they were at commencement</w:t>
            </w:r>
          </w:p>
          <w:p w:rsidR="006F369A" w:rsidRPr="00292C5B" w:rsidRDefault="006F369A" w:rsidP="009B185D">
            <w:pPr>
              <w:pStyle w:val="ListParagraph"/>
              <w:numPr>
                <w:ilvl w:val="0"/>
                <w:numId w:val="27"/>
              </w:numPr>
              <w:autoSpaceDE w:val="0"/>
              <w:autoSpaceDN w:val="0"/>
              <w:adjustRightInd w:val="0"/>
              <w:spacing w:after="120"/>
              <w:ind w:left="318" w:hanging="284"/>
              <w:rPr>
                <w:color w:val="000000"/>
                <w:sz w:val="20"/>
                <w:szCs w:val="20"/>
                <w:lang w:eastAsia="en-AU"/>
              </w:rPr>
            </w:pPr>
            <w:r>
              <w:rPr>
                <w:color w:val="000000"/>
                <w:sz w:val="20"/>
                <w:szCs w:val="20"/>
                <w:lang w:eastAsia="en-AU"/>
              </w:rPr>
              <w:t>If equipment is not working correctly or has been damaged, this must be reported immediately</w:t>
            </w:r>
          </w:p>
        </w:tc>
      </w:tr>
      <w:tr w:rsidR="009522FB" w:rsidTr="009B185D">
        <w:tblPrEx>
          <w:tblLook w:val="00A0" w:firstRow="1" w:lastRow="0" w:firstColumn="1" w:lastColumn="0" w:noHBand="0" w:noVBand="0"/>
        </w:tblPrEx>
        <w:trPr>
          <w:gridBefore w:val="1"/>
          <w:wBefore w:w="9" w:type="dxa"/>
          <w:trHeight w:val="685"/>
        </w:trPr>
        <w:tc>
          <w:tcPr>
            <w:tcW w:w="3964" w:type="dxa"/>
            <w:gridSpan w:val="2"/>
            <w:shd w:val="clear" w:color="auto" w:fill="auto"/>
          </w:tcPr>
          <w:p w:rsidR="003674C8" w:rsidRDefault="004458AD" w:rsidP="004458AD">
            <w:pPr>
              <w:pStyle w:val="BodyText2"/>
              <w:spacing w:before="120"/>
              <w:rPr>
                <w:b/>
                <w:sz w:val="20"/>
                <w:szCs w:val="20"/>
              </w:rPr>
            </w:pPr>
            <w:r>
              <w:rPr>
                <w:b/>
                <w:sz w:val="20"/>
                <w:szCs w:val="20"/>
              </w:rPr>
              <w:lastRenderedPageBreak/>
              <w:t>Psychosocial</w:t>
            </w:r>
          </w:p>
          <w:p w:rsidR="009522FB" w:rsidRPr="003674C8" w:rsidRDefault="004458AD" w:rsidP="004458AD">
            <w:pPr>
              <w:pStyle w:val="BodyText2"/>
              <w:numPr>
                <w:ilvl w:val="0"/>
                <w:numId w:val="28"/>
              </w:numPr>
              <w:rPr>
                <w:b/>
                <w:sz w:val="20"/>
                <w:szCs w:val="112"/>
              </w:rPr>
            </w:pPr>
            <w:r>
              <w:rPr>
                <w:sz w:val="20"/>
                <w:szCs w:val="20"/>
              </w:rPr>
              <w:t>Violent behaviour due to intoxicated p</w:t>
            </w:r>
            <w:r w:rsidR="009522FB" w:rsidRPr="003674C8">
              <w:rPr>
                <w:sz w:val="20"/>
                <w:szCs w:val="20"/>
              </w:rPr>
              <w:t>atrons</w:t>
            </w:r>
          </w:p>
          <w:p w:rsidR="003674C8" w:rsidRDefault="004458AD" w:rsidP="004458AD">
            <w:pPr>
              <w:pStyle w:val="BodyText2"/>
              <w:numPr>
                <w:ilvl w:val="0"/>
                <w:numId w:val="28"/>
              </w:numPr>
              <w:rPr>
                <w:b/>
                <w:sz w:val="20"/>
                <w:szCs w:val="112"/>
              </w:rPr>
            </w:pPr>
            <w:r>
              <w:rPr>
                <w:sz w:val="20"/>
                <w:szCs w:val="20"/>
              </w:rPr>
              <w:t>Unwanted visitors</w:t>
            </w:r>
          </w:p>
        </w:tc>
        <w:tc>
          <w:tcPr>
            <w:tcW w:w="3967" w:type="dxa"/>
            <w:gridSpan w:val="2"/>
            <w:shd w:val="clear" w:color="auto" w:fill="auto"/>
          </w:tcPr>
          <w:p w:rsidR="003674C8" w:rsidRDefault="003674C8" w:rsidP="004458AD">
            <w:pPr>
              <w:pStyle w:val="ListParagraph"/>
              <w:numPr>
                <w:ilvl w:val="0"/>
                <w:numId w:val="8"/>
              </w:numPr>
              <w:spacing w:before="120"/>
              <w:ind w:left="357" w:hanging="357"/>
              <w:rPr>
                <w:sz w:val="20"/>
                <w:szCs w:val="20"/>
              </w:rPr>
            </w:pPr>
            <w:r>
              <w:rPr>
                <w:sz w:val="20"/>
                <w:szCs w:val="20"/>
              </w:rPr>
              <w:t>Assaults</w:t>
            </w:r>
          </w:p>
          <w:p w:rsidR="003674C8" w:rsidRDefault="003674C8" w:rsidP="009B185D">
            <w:pPr>
              <w:pStyle w:val="ListParagraph"/>
              <w:numPr>
                <w:ilvl w:val="0"/>
                <w:numId w:val="8"/>
              </w:numPr>
              <w:rPr>
                <w:sz w:val="20"/>
                <w:szCs w:val="20"/>
              </w:rPr>
            </w:pPr>
            <w:r>
              <w:rPr>
                <w:sz w:val="20"/>
                <w:szCs w:val="20"/>
              </w:rPr>
              <w:t>Offensive language</w:t>
            </w:r>
          </w:p>
          <w:p w:rsidR="003674C8" w:rsidRDefault="003674C8" w:rsidP="009B185D">
            <w:pPr>
              <w:pStyle w:val="ListParagraph"/>
              <w:numPr>
                <w:ilvl w:val="0"/>
                <w:numId w:val="8"/>
              </w:numPr>
              <w:rPr>
                <w:sz w:val="20"/>
                <w:szCs w:val="20"/>
              </w:rPr>
            </w:pPr>
            <w:r>
              <w:rPr>
                <w:sz w:val="20"/>
                <w:szCs w:val="20"/>
              </w:rPr>
              <w:t>Property damage</w:t>
            </w:r>
          </w:p>
          <w:p w:rsidR="009522FB" w:rsidRPr="004458AD" w:rsidRDefault="003674C8" w:rsidP="009B185D">
            <w:pPr>
              <w:pStyle w:val="ListParagraph"/>
              <w:numPr>
                <w:ilvl w:val="0"/>
                <w:numId w:val="8"/>
              </w:numPr>
              <w:rPr>
                <w:b/>
                <w:sz w:val="20"/>
                <w:szCs w:val="112"/>
              </w:rPr>
            </w:pPr>
            <w:r>
              <w:rPr>
                <w:sz w:val="20"/>
                <w:szCs w:val="20"/>
              </w:rPr>
              <w:t>Disruption to the community by large gatherings outside</w:t>
            </w:r>
          </w:p>
          <w:p w:rsidR="004458AD" w:rsidRPr="004458AD" w:rsidRDefault="004458AD" w:rsidP="004458AD">
            <w:pPr>
              <w:rPr>
                <w:b/>
                <w:sz w:val="20"/>
                <w:szCs w:val="112"/>
              </w:rPr>
            </w:pPr>
          </w:p>
        </w:tc>
        <w:tc>
          <w:tcPr>
            <w:tcW w:w="7229" w:type="dxa"/>
            <w:gridSpan w:val="3"/>
            <w:shd w:val="clear" w:color="auto" w:fill="auto"/>
          </w:tcPr>
          <w:p w:rsidR="009522FB" w:rsidRDefault="009522FB" w:rsidP="004458AD">
            <w:pPr>
              <w:pStyle w:val="ListParagraph"/>
              <w:numPr>
                <w:ilvl w:val="0"/>
                <w:numId w:val="8"/>
              </w:numPr>
              <w:autoSpaceDE w:val="0"/>
              <w:autoSpaceDN w:val="0"/>
              <w:adjustRightInd w:val="0"/>
              <w:spacing w:before="120"/>
              <w:ind w:left="357" w:hanging="357"/>
              <w:rPr>
                <w:color w:val="000000"/>
                <w:sz w:val="20"/>
                <w:szCs w:val="20"/>
                <w:lang w:eastAsia="en-AU"/>
              </w:rPr>
            </w:pPr>
            <w:r>
              <w:rPr>
                <w:color w:val="000000"/>
                <w:sz w:val="20"/>
                <w:szCs w:val="20"/>
                <w:lang w:eastAsia="en-AU"/>
              </w:rPr>
              <w:t>It is the responsibility of the event organiser to obtain a liquor licence and comply with state regulations regarding responsible serving of alcohol.</w:t>
            </w:r>
          </w:p>
          <w:p w:rsidR="009522FB" w:rsidRDefault="009522FB" w:rsidP="009B185D">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Large events (ov</w:t>
            </w:r>
            <w:r w:rsidR="003674C8">
              <w:rPr>
                <w:color w:val="000000"/>
                <w:sz w:val="20"/>
                <w:szCs w:val="20"/>
                <w:lang w:eastAsia="en-AU"/>
              </w:rPr>
              <w:t>er 100) police must be informed</w:t>
            </w:r>
          </w:p>
          <w:p w:rsidR="009522FB" w:rsidRDefault="009522FB" w:rsidP="009B185D">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Security must be provided</w:t>
            </w:r>
          </w:p>
          <w:p w:rsidR="009522FB" w:rsidRPr="003674C8" w:rsidRDefault="009522FB" w:rsidP="009B185D">
            <w:pPr>
              <w:pStyle w:val="ListParagraph"/>
              <w:numPr>
                <w:ilvl w:val="0"/>
                <w:numId w:val="8"/>
              </w:numPr>
              <w:spacing w:after="120"/>
              <w:ind w:left="357" w:hanging="357"/>
              <w:rPr>
                <w:b/>
                <w:sz w:val="20"/>
                <w:szCs w:val="112"/>
              </w:rPr>
            </w:pPr>
            <w:r>
              <w:rPr>
                <w:color w:val="000000"/>
                <w:sz w:val="20"/>
                <w:szCs w:val="20"/>
                <w:lang w:eastAsia="en-AU"/>
              </w:rPr>
              <w:t>Limiting alcohol consumption</w:t>
            </w:r>
          </w:p>
          <w:p w:rsidR="003674C8" w:rsidRDefault="003674C8" w:rsidP="009B185D">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Limit social media (Facebook group)</w:t>
            </w:r>
          </w:p>
          <w:p w:rsidR="003674C8" w:rsidRDefault="003674C8" w:rsidP="009B185D">
            <w:pPr>
              <w:pStyle w:val="ListParagraph"/>
              <w:numPr>
                <w:ilvl w:val="0"/>
                <w:numId w:val="8"/>
              </w:numPr>
              <w:spacing w:after="120"/>
              <w:ind w:left="357" w:hanging="357"/>
              <w:rPr>
                <w:b/>
                <w:sz w:val="20"/>
                <w:szCs w:val="112"/>
              </w:rPr>
            </w:pPr>
            <w:r>
              <w:rPr>
                <w:color w:val="000000"/>
                <w:sz w:val="20"/>
                <w:szCs w:val="20"/>
                <w:lang w:eastAsia="en-AU"/>
              </w:rPr>
              <w:t>Notifying only guests of the event</w:t>
            </w:r>
          </w:p>
        </w:tc>
      </w:tr>
      <w:tr w:rsidR="009522FB" w:rsidTr="009B185D">
        <w:tblPrEx>
          <w:tblLook w:val="00A0" w:firstRow="1" w:lastRow="0" w:firstColumn="1" w:lastColumn="0" w:noHBand="0" w:noVBand="0"/>
        </w:tblPrEx>
        <w:trPr>
          <w:gridBefore w:val="1"/>
          <w:wBefore w:w="9" w:type="dxa"/>
          <w:trHeight w:val="685"/>
        </w:trPr>
        <w:tc>
          <w:tcPr>
            <w:tcW w:w="3964" w:type="dxa"/>
            <w:gridSpan w:val="2"/>
            <w:shd w:val="clear" w:color="auto" w:fill="auto"/>
          </w:tcPr>
          <w:p w:rsidR="009522FB" w:rsidRDefault="009522FB" w:rsidP="0061651F">
            <w:pPr>
              <w:pStyle w:val="BodyText2"/>
              <w:spacing w:before="120"/>
              <w:rPr>
                <w:b/>
                <w:sz w:val="20"/>
                <w:szCs w:val="20"/>
              </w:rPr>
            </w:pPr>
            <w:r>
              <w:rPr>
                <w:b/>
                <w:sz w:val="20"/>
                <w:szCs w:val="20"/>
              </w:rPr>
              <w:t>Noise</w:t>
            </w:r>
          </w:p>
          <w:p w:rsidR="0061651F" w:rsidRPr="0061651F" w:rsidRDefault="0061651F" w:rsidP="0061651F">
            <w:pPr>
              <w:pStyle w:val="BodyText2"/>
              <w:numPr>
                <w:ilvl w:val="0"/>
                <w:numId w:val="31"/>
              </w:numPr>
              <w:ind w:left="357" w:hanging="357"/>
              <w:rPr>
                <w:sz w:val="20"/>
                <w:szCs w:val="112"/>
              </w:rPr>
            </w:pPr>
            <w:r w:rsidRPr="0061651F">
              <w:rPr>
                <w:sz w:val="20"/>
                <w:szCs w:val="112"/>
              </w:rPr>
              <w:t>Amplified Music</w:t>
            </w:r>
          </w:p>
        </w:tc>
        <w:tc>
          <w:tcPr>
            <w:tcW w:w="3967" w:type="dxa"/>
            <w:gridSpan w:val="2"/>
            <w:shd w:val="clear" w:color="auto" w:fill="auto"/>
          </w:tcPr>
          <w:p w:rsidR="009522FB" w:rsidRDefault="009522FB" w:rsidP="004458AD">
            <w:pPr>
              <w:pStyle w:val="ListParagraph"/>
              <w:numPr>
                <w:ilvl w:val="0"/>
                <w:numId w:val="8"/>
              </w:numPr>
              <w:spacing w:before="120"/>
              <w:ind w:left="357" w:hanging="357"/>
              <w:rPr>
                <w:sz w:val="20"/>
                <w:szCs w:val="20"/>
              </w:rPr>
            </w:pPr>
            <w:r>
              <w:rPr>
                <w:sz w:val="20"/>
                <w:szCs w:val="20"/>
              </w:rPr>
              <w:t>Complaints from neighbours</w:t>
            </w:r>
          </w:p>
          <w:p w:rsidR="009522FB" w:rsidRDefault="009522FB" w:rsidP="009B185D">
            <w:pPr>
              <w:pStyle w:val="ListParagraph"/>
              <w:numPr>
                <w:ilvl w:val="0"/>
                <w:numId w:val="8"/>
              </w:numPr>
              <w:rPr>
                <w:sz w:val="20"/>
                <w:szCs w:val="20"/>
              </w:rPr>
            </w:pPr>
            <w:r>
              <w:rPr>
                <w:sz w:val="20"/>
                <w:szCs w:val="20"/>
              </w:rPr>
              <w:t>Persons at event could sustain ear damage</w:t>
            </w:r>
          </w:p>
          <w:p w:rsidR="009522FB" w:rsidRPr="004458AD" w:rsidRDefault="009522FB" w:rsidP="009B185D">
            <w:pPr>
              <w:pStyle w:val="ListParagraph"/>
              <w:numPr>
                <w:ilvl w:val="0"/>
                <w:numId w:val="8"/>
              </w:numPr>
              <w:rPr>
                <w:b/>
                <w:sz w:val="20"/>
                <w:szCs w:val="112"/>
              </w:rPr>
            </w:pPr>
            <w:r>
              <w:rPr>
                <w:sz w:val="20"/>
                <w:szCs w:val="20"/>
              </w:rPr>
              <w:t>Hearing loss.</w:t>
            </w:r>
          </w:p>
          <w:p w:rsidR="004458AD" w:rsidRPr="004458AD" w:rsidRDefault="004458AD" w:rsidP="004458AD">
            <w:pPr>
              <w:rPr>
                <w:b/>
                <w:sz w:val="20"/>
                <w:szCs w:val="112"/>
              </w:rPr>
            </w:pPr>
          </w:p>
        </w:tc>
        <w:tc>
          <w:tcPr>
            <w:tcW w:w="7229" w:type="dxa"/>
            <w:gridSpan w:val="3"/>
            <w:shd w:val="clear" w:color="auto" w:fill="auto"/>
          </w:tcPr>
          <w:p w:rsidR="009522FB" w:rsidRDefault="009522FB" w:rsidP="004458AD">
            <w:pPr>
              <w:pStyle w:val="ListParagraph"/>
              <w:numPr>
                <w:ilvl w:val="0"/>
                <w:numId w:val="8"/>
              </w:numPr>
              <w:autoSpaceDE w:val="0"/>
              <w:autoSpaceDN w:val="0"/>
              <w:adjustRightInd w:val="0"/>
              <w:spacing w:before="120"/>
              <w:ind w:left="357" w:hanging="357"/>
              <w:rPr>
                <w:color w:val="000000"/>
                <w:sz w:val="20"/>
                <w:szCs w:val="20"/>
                <w:lang w:eastAsia="en-AU"/>
              </w:rPr>
            </w:pPr>
            <w:r>
              <w:rPr>
                <w:color w:val="000000"/>
                <w:sz w:val="20"/>
                <w:szCs w:val="20"/>
                <w:lang w:eastAsia="en-AU"/>
              </w:rPr>
              <w:t>Amplified music must cease before midnight (a</w:t>
            </w:r>
            <w:r w:rsidR="003674C8">
              <w:rPr>
                <w:color w:val="000000"/>
                <w:sz w:val="20"/>
                <w:szCs w:val="20"/>
                <w:lang w:eastAsia="en-AU"/>
              </w:rPr>
              <w:t>s agreed in the hire agreement)</w:t>
            </w:r>
          </w:p>
          <w:p w:rsidR="009522FB" w:rsidRDefault="009522FB" w:rsidP="009B185D">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Limit access to music wher</w:t>
            </w:r>
            <w:r w:rsidR="003674C8">
              <w:rPr>
                <w:color w:val="000000"/>
                <w:sz w:val="20"/>
                <w:szCs w:val="20"/>
                <w:lang w:eastAsia="en-AU"/>
              </w:rPr>
              <w:t>e one person controls the music</w:t>
            </w:r>
          </w:p>
          <w:p w:rsidR="009522FB" w:rsidRDefault="009522FB" w:rsidP="009B185D">
            <w:pPr>
              <w:pStyle w:val="ListParagraph"/>
              <w:numPr>
                <w:ilvl w:val="0"/>
                <w:numId w:val="8"/>
              </w:numPr>
              <w:spacing w:after="120"/>
              <w:ind w:left="357" w:hanging="357"/>
              <w:rPr>
                <w:b/>
                <w:sz w:val="20"/>
                <w:szCs w:val="112"/>
              </w:rPr>
            </w:pPr>
            <w:r>
              <w:rPr>
                <w:color w:val="000000"/>
                <w:sz w:val="20"/>
                <w:szCs w:val="20"/>
                <w:lang w:eastAsia="en-AU"/>
              </w:rPr>
              <w:t>Notify close numbers with a phone number of whom to contact should there be complaints of too much noise</w:t>
            </w:r>
          </w:p>
        </w:tc>
      </w:tr>
      <w:tr w:rsidR="009522FB" w:rsidTr="0061651F">
        <w:tblPrEx>
          <w:tblLook w:val="00A0" w:firstRow="1" w:lastRow="0" w:firstColumn="1" w:lastColumn="0" w:noHBand="0" w:noVBand="0"/>
        </w:tblPrEx>
        <w:trPr>
          <w:gridBefore w:val="1"/>
          <w:wBefore w:w="9" w:type="dxa"/>
          <w:trHeight w:val="760"/>
        </w:trPr>
        <w:tc>
          <w:tcPr>
            <w:tcW w:w="3964" w:type="dxa"/>
            <w:gridSpan w:val="2"/>
            <w:shd w:val="clear" w:color="auto" w:fill="auto"/>
          </w:tcPr>
          <w:p w:rsidR="0061651F" w:rsidRDefault="0061651F" w:rsidP="0061651F">
            <w:pPr>
              <w:pStyle w:val="BodyText2"/>
              <w:spacing w:before="120"/>
              <w:rPr>
                <w:b/>
                <w:sz w:val="20"/>
                <w:szCs w:val="20"/>
              </w:rPr>
            </w:pPr>
            <w:r>
              <w:rPr>
                <w:b/>
                <w:sz w:val="20"/>
                <w:szCs w:val="20"/>
              </w:rPr>
              <w:t>Other</w:t>
            </w:r>
          </w:p>
          <w:p w:rsidR="009522FB" w:rsidRPr="0061651F" w:rsidRDefault="0061651F" w:rsidP="0061651F">
            <w:pPr>
              <w:pStyle w:val="BodyText2"/>
              <w:numPr>
                <w:ilvl w:val="0"/>
                <w:numId w:val="32"/>
              </w:numPr>
              <w:rPr>
                <w:sz w:val="20"/>
                <w:szCs w:val="112"/>
              </w:rPr>
            </w:pPr>
            <w:r w:rsidRPr="0061651F">
              <w:rPr>
                <w:sz w:val="20"/>
                <w:szCs w:val="20"/>
              </w:rPr>
              <w:t>Emergenc</w:t>
            </w:r>
            <w:r>
              <w:rPr>
                <w:sz w:val="20"/>
                <w:szCs w:val="20"/>
              </w:rPr>
              <w:t>ies / Fire</w:t>
            </w:r>
          </w:p>
        </w:tc>
        <w:tc>
          <w:tcPr>
            <w:tcW w:w="3967" w:type="dxa"/>
            <w:gridSpan w:val="2"/>
            <w:shd w:val="clear" w:color="auto" w:fill="auto"/>
          </w:tcPr>
          <w:p w:rsidR="009522FB" w:rsidRDefault="009522FB" w:rsidP="0061651F">
            <w:pPr>
              <w:pStyle w:val="ListParagraph"/>
              <w:numPr>
                <w:ilvl w:val="0"/>
                <w:numId w:val="8"/>
              </w:numPr>
              <w:spacing w:before="120"/>
              <w:ind w:left="357" w:hanging="357"/>
              <w:rPr>
                <w:sz w:val="20"/>
                <w:szCs w:val="20"/>
              </w:rPr>
            </w:pPr>
            <w:r>
              <w:rPr>
                <w:sz w:val="20"/>
                <w:szCs w:val="20"/>
              </w:rPr>
              <w:t>Death</w:t>
            </w:r>
          </w:p>
          <w:p w:rsidR="009522FB" w:rsidRDefault="009522FB" w:rsidP="009B185D">
            <w:pPr>
              <w:pStyle w:val="ListParagraph"/>
              <w:numPr>
                <w:ilvl w:val="0"/>
                <w:numId w:val="8"/>
              </w:numPr>
              <w:rPr>
                <w:sz w:val="20"/>
                <w:szCs w:val="20"/>
              </w:rPr>
            </w:pPr>
            <w:r>
              <w:rPr>
                <w:sz w:val="20"/>
                <w:szCs w:val="20"/>
              </w:rPr>
              <w:t>Burns</w:t>
            </w:r>
          </w:p>
          <w:p w:rsidR="009522FB" w:rsidRDefault="009522FB" w:rsidP="009B185D">
            <w:pPr>
              <w:pStyle w:val="ListParagraph"/>
              <w:numPr>
                <w:ilvl w:val="0"/>
                <w:numId w:val="8"/>
              </w:numPr>
              <w:rPr>
                <w:sz w:val="20"/>
                <w:szCs w:val="20"/>
              </w:rPr>
            </w:pPr>
            <w:r>
              <w:rPr>
                <w:sz w:val="20"/>
                <w:szCs w:val="20"/>
              </w:rPr>
              <w:t>Serious injuries</w:t>
            </w:r>
          </w:p>
          <w:p w:rsidR="009522FB" w:rsidRPr="0061651F" w:rsidRDefault="009522FB" w:rsidP="009B185D">
            <w:pPr>
              <w:pStyle w:val="ListParagraph"/>
              <w:numPr>
                <w:ilvl w:val="0"/>
                <w:numId w:val="8"/>
              </w:numPr>
              <w:rPr>
                <w:b/>
                <w:sz w:val="20"/>
                <w:szCs w:val="112"/>
              </w:rPr>
            </w:pPr>
            <w:r>
              <w:rPr>
                <w:sz w:val="20"/>
                <w:szCs w:val="20"/>
              </w:rPr>
              <w:t>Loss of property</w:t>
            </w:r>
          </w:p>
          <w:p w:rsidR="0061651F" w:rsidRPr="0061651F" w:rsidRDefault="0061651F" w:rsidP="0061651F">
            <w:pPr>
              <w:rPr>
                <w:b/>
                <w:sz w:val="20"/>
                <w:szCs w:val="112"/>
              </w:rPr>
            </w:pPr>
          </w:p>
        </w:tc>
        <w:tc>
          <w:tcPr>
            <w:tcW w:w="7229" w:type="dxa"/>
            <w:gridSpan w:val="3"/>
            <w:shd w:val="clear" w:color="auto" w:fill="auto"/>
          </w:tcPr>
          <w:p w:rsidR="006828B2" w:rsidRDefault="006828B2" w:rsidP="0061651F">
            <w:pPr>
              <w:pStyle w:val="ListParagraph"/>
              <w:numPr>
                <w:ilvl w:val="0"/>
                <w:numId w:val="8"/>
              </w:numPr>
              <w:autoSpaceDE w:val="0"/>
              <w:autoSpaceDN w:val="0"/>
              <w:adjustRightInd w:val="0"/>
              <w:spacing w:before="120"/>
              <w:ind w:left="357" w:hanging="357"/>
              <w:rPr>
                <w:color w:val="000000"/>
                <w:sz w:val="20"/>
                <w:szCs w:val="20"/>
                <w:lang w:eastAsia="en-AU"/>
              </w:rPr>
            </w:pPr>
            <w:r>
              <w:rPr>
                <w:color w:val="000000"/>
                <w:sz w:val="20"/>
                <w:szCs w:val="20"/>
                <w:lang w:eastAsia="en-AU"/>
              </w:rPr>
              <w:t>Event organiser to ensure wardens are allocated</w:t>
            </w:r>
          </w:p>
          <w:p w:rsidR="009522FB" w:rsidRDefault="009522FB" w:rsidP="009B185D">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Venue is fitted with smoke detectors</w:t>
            </w:r>
          </w:p>
          <w:p w:rsidR="009522FB" w:rsidRDefault="009522FB" w:rsidP="009B185D">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Emergency evacuation diagrams are displayed throughout the venue.  It is the responsibility of the event organiser to familiarise themselves with the evacuation procedures</w:t>
            </w:r>
          </w:p>
          <w:p w:rsidR="009522FB" w:rsidRDefault="009522FB" w:rsidP="009B185D">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Fire extinguishers and fire blankets are available throughout the venue and maintained</w:t>
            </w:r>
          </w:p>
          <w:p w:rsidR="009522FB" w:rsidRDefault="009522FB" w:rsidP="009B185D">
            <w:pPr>
              <w:pStyle w:val="ListParagraph"/>
              <w:numPr>
                <w:ilvl w:val="0"/>
                <w:numId w:val="8"/>
              </w:numPr>
              <w:spacing w:after="120"/>
              <w:ind w:left="357" w:hanging="357"/>
              <w:rPr>
                <w:b/>
                <w:sz w:val="20"/>
                <w:szCs w:val="112"/>
              </w:rPr>
            </w:pPr>
            <w:r>
              <w:rPr>
                <w:color w:val="000000"/>
                <w:sz w:val="20"/>
                <w:szCs w:val="20"/>
                <w:lang w:eastAsia="en-AU"/>
              </w:rPr>
              <w:lastRenderedPageBreak/>
              <w:t>If using food vendors, gas bottles</w:t>
            </w:r>
            <w:r w:rsidR="0061651F">
              <w:rPr>
                <w:color w:val="000000"/>
                <w:sz w:val="20"/>
                <w:szCs w:val="20"/>
                <w:lang w:eastAsia="en-AU"/>
              </w:rPr>
              <w:t xml:space="preserve"> </w:t>
            </w:r>
            <w:r>
              <w:rPr>
                <w:color w:val="000000"/>
                <w:sz w:val="20"/>
                <w:szCs w:val="20"/>
                <w:lang w:eastAsia="en-AU"/>
              </w:rPr>
              <w:t>/</w:t>
            </w:r>
            <w:r w:rsidR="0061651F">
              <w:rPr>
                <w:color w:val="000000"/>
                <w:sz w:val="20"/>
                <w:szCs w:val="20"/>
                <w:lang w:eastAsia="en-AU"/>
              </w:rPr>
              <w:t xml:space="preserve"> </w:t>
            </w:r>
            <w:r>
              <w:rPr>
                <w:color w:val="000000"/>
                <w:sz w:val="20"/>
                <w:szCs w:val="20"/>
                <w:lang w:eastAsia="en-AU"/>
              </w:rPr>
              <w:t>cylinders must be secured and less than 10 years from last inspection.  Cooking to be conducted away from flammable materials.</w:t>
            </w:r>
          </w:p>
        </w:tc>
      </w:tr>
      <w:tr w:rsidR="009522FB" w:rsidTr="009B185D">
        <w:tblPrEx>
          <w:tblLook w:val="00A0" w:firstRow="1" w:lastRow="0" w:firstColumn="1" w:lastColumn="0" w:noHBand="0" w:noVBand="0"/>
        </w:tblPrEx>
        <w:trPr>
          <w:gridBefore w:val="1"/>
          <w:wBefore w:w="9" w:type="dxa"/>
          <w:trHeight w:val="685"/>
        </w:trPr>
        <w:tc>
          <w:tcPr>
            <w:tcW w:w="3964" w:type="dxa"/>
            <w:gridSpan w:val="2"/>
            <w:shd w:val="clear" w:color="auto" w:fill="auto"/>
          </w:tcPr>
          <w:p w:rsidR="009522FB" w:rsidRDefault="0061651F" w:rsidP="0061651F">
            <w:pPr>
              <w:pStyle w:val="BodyText2"/>
              <w:spacing w:before="120"/>
              <w:rPr>
                <w:b/>
                <w:sz w:val="20"/>
                <w:szCs w:val="20"/>
              </w:rPr>
            </w:pPr>
            <w:r>
              <w:rPr>
                <w:b/>
                <w:sz w:val="20"/>
                <w:szCs w:val="20"/>
              </w:rPr>
              <w:lastRenderedPageBreak/>
              <w:t>Other</w:t>
            </w:r>
          </w:p>
          <w:p w:rsidR="00C66177" w:rsidRDefault="00C66177" w:rsidP="009B185D">
            <w:pPr>
              <w:pStyle w:val="BodyText2"/>
              <w:numPr>
                <w:ilvl w:val="0"/>
                <w:numId w:val="29"/>
              </w:numPr>
              <w:rPr>
                <w:sz w:val="20"/>
                <w:szCs w:val="112"/>
              </w:rPr>
            </w:pPr>
            <w:r>
              <w:rPr>
                <w:sz w:val="20"/>
                <w:szCs w:val="112"/>
              </w:rPr>
              <w:t>Insurance</w:t>
            </w:r>
          </w:p>
          <w:p w:rsidR="005D5910" w:rsidRPr="005D5910" w:rsidRDefault="005D5910" w:rsidP="009B185D">
            <w:pPr>
              <w:pStyle w:val="BodyText2"/>
              <w:numPr>
                <w:ilvl w:val="0"/>
                <w:numId w:val="29"/>
              </w:numPr>
              <w:rPr>
                <w:sz w:val="20"/>
                <w:szCs w:val="112"/>
              </w:rPr>
            </w:pPr>
            <w:r>
              <w:rPr>
                <w:sz w:val="20"/>
                <w:szCs w:val="112"/>
              </w:rPr>
              <w:t>Injury Management</w:t>
            </w:r>
          </w:p>
        </w:tc>
        <w:tc>
          <w:tcPr>
            <w:tcW w:w="3967" w:type="dxa"/>
            <w:gridSpan w:val="2"/>
            <w:shd w:val="clear" w:color="auto" w:fill="auto"/>
          </w:tcPr>
          <w:p w:rsidR="009522FB" w:rsidRPr="0061651F" w:rsidRDefault="005D5910" w:rsidP="0061651F">
            <w:pPr>
              <w:pStyle w:val="ListParagraph"/>
              <w:numPr>
                <w:ilvl w:val="0"/>
                <w:numId w:val="8"/>
              </w:numPr>
              <w:spacing w:before="120"/>
              <w:ind w:left="357" w:hanging="357"/>
              <w:rPr>
                <w:b/>
                <w:sz w:val="20"/>
                <w:szCs w:val="112"/>
              </w:rPr>
            </w:pPr>
            <w:r>
              <w:rPr>
                <w:sz w:val="20"/>
                <w:szCs w:val="20"/>
              </w:rPr>
              <w:t>Any injury</w:t>
            </w:r>
          </w:p>
          <w:p w:rsidR="0061651F" w:rsidRPr="0061651F" w:rsidRDefault="0061651F" w:rsidP="0061651F">
            <w:pPr>
              <w:spacing w:before="120"/>
              <w:rPr>
                <w:b/>
                <w:sz w:val="20"/>
                <w:szCs w:val="112"/>
              </w:rPr>
            </w:pPr>
          </w:p>
        </w:tc>
        <w:tc>
          <w:tcPr>
            <w:tcW w:w="7229" w:type="dxa"/>
            <w:gridSpan w:val="3"/>
            <w:shd w:val="clear" w:color="auto" w:fill="auto"/>
          </w:tcPr>
          <w:p w:rsidR="00C66177" w:rsidRDefault="00C66177" w:rsidP="0061651F">
            <w:pPr>
              <w:pStyle w:val="ListParagraph"/>
              <w:numPr>
                <w:ilvl w:val="0"/>
                <w:numId w:val="8"/>
              </w:numPr>
              <w:autoSpaceDE w:val="0"/>
              <w:autoSpaceDN w:val="0"/>
              <w:adjustRightInd w:val="0"/>
              <w:spacing w:before="120"/>
              <w:ind w:left="357" w:hanging="357"/>
              <w:rPr>
                <w:color w:val="000000"/>
                <w:sz w:val="20"/>
                <w:szCs w:val="20"/>
                <w:lang w:eastAsia="en-AU"/>
              </w:rPr>
            </w:pPr>
            <w:r>
              <w:rPr>
                <w:color w:val="000000"/>
                <w:sz w:val="20"/>
                <w:szCs w:val="20"/>
                <w:lang w:eastAsia="en-AU"/>
              </w:rPr>
              <w:t>Event to have appropriate insurance</w:t>
            </w:r>
          </w:p>
          <w:p w:rsidR="009522FB" w:rsidRDefault="00A33AE2" w:rsidP="009B185D">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 xml:space="preserve">Current and complete </w:t>
            </w:r>
            <w:r w:rsidR="009522FB">
              <w:rPr>
                <w:color w:val="000000"/>
                <w:sz w:val="20"/>
                <w:szCs w:val="20"/>
                <w:lang w:eastAsia="en-AU"/>
              </w:rPr>
              <w:t>First Aid ki</w:t>
            </w:r>
            <w:r>
              <w:rPr>
                <w:color w:val="000000"/>
                <w:sz w:val="20"/>
                <w:szCs w:val="20"/>
                <w:lang w:eastAsia="en-AU"/>
              </w:rPr>
              <w:t>t is available</w:t>
            </w:r>
          </w:p>
          <w:p w:rsidR="00A33AE2" w:rsidRDefault="00A33AE2" w:rsidP="009B185D">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Current Senior First Aider is in attendance</w:t>
            </w:r>
          </w:p>
          <w:p w:rsidR="009522FB" w:rsidRDefault="009522FB" w:rsidP="009B185D">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 xml:space="preserve">It is the responsibility of the event organiser to provide first aid treatment to their </w:t>
            </w:r>
            <w:r w:rsidR="00CA545A">
              <w:rPr>
                <w:color w:val="000000"/>
                <w:sz w:val="20"/>
                <w:szCs w:val="20"/>
                <w:lang w:eastAsia="en-AU"/>
              </w:rPr>
              <w:t>guests/visitors/patrons</w:t>
            </w:r>
          </w:p>
          <w:p w:rsidR="009522FB" w:rsidRPr="00CA545A" w:rsidRDefault="009522FB" w:rsidP="009B185D">
            <w:pPr>
              <w:pStyle w:val="ListParagraph"/>
              <w:numPr>
                <w:ilvl w:val="0"/>
                <w:numId w:val="8"/>
              </w:numPr>
              <w:autoSpaceDE w:val="0"/>
              <w:autoSpaceDN w:val="0"/>
              <w:adjustRightInd w:val="0"/>
              <w:rPr>
                <w:b/>
                <w:color w:val="000000"/>
                <w:sz w:val="20"/>
                <w:szCs w:val="20"/>
                <w:lang w:eastAsia="en-AU"/>
              </w:rPr>
            </w:pPr>
            <w:r w:rsidRPr="00CA545A">
              <w:rPr>
                <w:b/>
                <w:color w:val="000000"/>
                <w:sz w:val="20"/>
                <w:szCs w:val="20"/>
                <w:lang w:eastAsia="en-AU"/>
              </w:rPr>
              <w:t>In event of an emergency call 000</w:t>
            </w:r>
          </w:p>
          <w:p w:rsidR="009522FB" w:rsidRDefault="005D5910" w:rsidP="009B185D">
            <w:pPr>
              <w:pStyle w:val="ListParagraph"/>
              <w:numPr>
                <w:ilvl w:val="0"/>
                <w:numId w:val="8"/>
              </w:numPr>
              <w:rPr>
                <w:b/>
                <w:sz w:val="20"/>
                <w:szCs w:val="112"/>
              </w:rPr>
            </w:pPr>
            <w:r w:rsidRPr="005D5910">
              <w:rPr>
                <w:color w:val="000000" w:themeColor="text1"/>
                <w:sz w:val="20"/>
                <w:szCs w:val="20"/>
                <w:lang w:eastAsia="en-AU"/>
              </w:rPr>
              <w:t xml:space="preserve">Where possible an </w:t>
            </w:r>
            <w:r w:rsidR="009522FB" w:rsidRPr="005D5910">
              <w:rPr>
                <w:color w:val="000000" w:themeColor="text1"/>
                <w:sz w:val="20"/>
                <w:szCs w:val="20"/>
                <w:lang w:eastAsia="en-AU"/>
              </w:rPr>
              <w:t>Automatic External Defibrillator (A</w:t>
            </w:r>
            <w:r w:rsidRPr="005D5910">
              <w:rPr>
                <w:color w:val="000000" w:themeColor="text1"/>
                <w:sz w:val="20"/>
                <w:szCs w:val="20"/>
                <w:lang w:eastAsia="en-AU"/>
              </w:rPr>
              <w:t>ED) is available</w:t>
            </w:r>
            <w:r w:rsidR="009522FB" w:rsidRPr="005D5910">
              <w:rPr>
                <w:color w:val="000000" w:themeColor="text1"/>
                <w:sz w:val="20"/>
                <w:szCs w:val="20"/>
                <w:lang w:eastAsia="en-AU"/>
              </w:rPr>
              <w:t xml:space="preserve">.  In the event the AED is used, this must be reported </w:t>
            </w:r>
            <w:r w:rsidRPr="005D5910">
              <w:rPr>
                <w:color w:val="000000" w:themeColor="text1"/>
                <w:sz w:val="20"/>
                <w:szCs w:val="20"/>
                <w:lang w:eastAsia="en-AU"/>
              </w:rPr>
              <w:t xml:space="preserve">to CSHWSA </w:t>
            </w:r>
            <w:r w:rsidR="009522FB" w:rsidRPr="005D5910">
              <w:rPr>
                <w:color w:val="000000" w:themeColor="text1"/>
                <w:sz w:val="20"/>
                <w:szCs w:val="20"/>
                <w:lang w:eastAsia="en-AU"/>
              </w:rPr>
              <w:t>ASAP</w:t>
            </w:r>
          </w:p>
        </w:tc>
      </w:tr>
      <w:tr w:rsidR="009522FB" w:rsidTr="009B185D">
        <w:tblPrEx>
          <w:tblLook w:val="00A0" w:firstRow="1" w:lastRow="0" w:firstColumn="1" w:lastColumn="0" w:noHBand="0" w:noVBand="0"/>
        </w:tblPrEx>
        <w:trPr>
          <w:gridBefore w:val="1"/>
          <w:wBefore w:w="9" w:type="dxa"/>
          <w:trHeight w:val="685"/>
        </w:trPr>
        <w:tc>
          <w:tcPr>
            <w:tcW w:w="3964" w:type="dxa"/>
            <w:gridSpan w:val="2"/>
            <w:shd w:val="clear" w:color="auto" w:fill="auto"/>
          </w:tcPr>
          <w:p w:rsidR="009522FB" w:rsidRPr="007B4660" w:rsidRDefault="0061651F" w:rsidP="0061651F">
            <w:pPr>
              <w:pStyle w:val="BodyText2"/>
              <w:spacing w:before="120"/>
              <w:rPr>
                <w:b/>
                <w:sz w:val="20"/>
                <w:szCs w:val="20"/>
              </w:rPr>
            </w:pPr>
            <w:r>
              <w:rPr>
                <w:b/>
                <w:sz w:val="20"/>
                <w:szCs w:val="112"/>
              </w:rPr>
              <w:t>Other</w:t>
            </w:r>
          </w:p>
        </w:tc>
        <w:tc>
          <w:tcPr>
            <w:tcW w:w="3967" w:type="dxa"/>
            <w:gridSpan w:val="2"/>
            <w:shd w:val="clear" w:color="auto" w:fill="auto"/>
          </w:tcPr>
          <w:p w:rsidR="009522FB" w:rsidRPr="0061651F" w:rsidRDefault="009522FB" w:rsidP="0061651F">
            <w:pPr>
              <w:pStyle w:val="ListParagraph"/>
              <w:numPr>
                <w:ilvl w:val="0"/>
                <w:numId w:val="8"/>
              </w:numPr>
              <w:spacing w:before="120"/>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p w:rsidR="0061651F" w:rsidRPr="0061651F" w:rsidRDefault="0061651F" w:rsidP="0061651F">
            <w:pPr>
              <w:spacing w:before="120"/>
              <w:rPr>
                <w:sz w:val="20"/>
                <w:szCs w:val="20"/>
              </w:rPr>
            </w:pPr>
          </w:p>
        </w:tc>
        <w:tc>
          <w:tcPr>
            <w:tcW w:w="7229" w:type="dxa"/>
            <w:gridSpan w:val="3"/>
            <w:shd w:val="clear" w:color="auto" w:fill="auto"/>
          </w:tcPr>
          <w:p w:rsidR="009522FB" w:rsidRPr="00BB798D" w:rsidRDefault="009522FB" w:rsidP="0061651F">
            <w:pPr>
              <w:pStyle w:val="ListParagraph"/>
              <w:numPr>
                <w:ilvl w:val="0"/>
                <w:numId w:val="8"/>
              </w:numPr>
              <w:spacing w:before="120"/>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r>
              <w:rPr>
                <w:b/>
                <w:sz w:val="18"/>
                <w:szCs w:val="18"/>
                <w:lang w:val="en-US"/>
              </w:rPr>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61651F">
              <w:rPr>
                <w:rFonts w:ascii="Arial Narrow" w:hAnsi="Arial Narrow"/>
                <w:b/>
                <w:sz w:val="22"/>
                <w:szCs w:val="18"/>
                <w:lang w:val="en-GB"/>
              </w:rPr>
            </w:r>
            <w:r w:rsidR="0061651F">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61651F">
              <w:rPr>
                <w:rFonts w:ascii="Arial Narrow" w:hAnsi="Arial Narrow"/>
                <w:b/>
                <w:sz w:val="22"/>
                <w:szCs w:val="18"/>
                <w:lang w:val="en-GB"/>
              </w:rPr>
            </w:r>
            <w:r w:rsidR="0061651F">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61651F">
              <w:rPr>
                <w:rFonts w:ascii="Arial Narrow" w:hAnsi="Arial Narrow"/>
                <w:b/>
                <w:sz w:val="22"/>
                <w:szCs w:val="18"/>
                <w:lang w:val="en-GB"/>
              </w:rPr>
            </w:r>
            <w:r w:rsidR="0061651F">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61651F">
              <w:rPr>
                <w:rFonts w:ascii="Arial Narrow" w:hAnsi="Arial Narrow"/>
                <w:b/>
                <w:sz w:val="22"/>
                <w:szCs w:val="18"/>
                <w:lang w:val="en-GB"/>
              </w:rPr>
            </w:r>
            <w:r w:rsidR="0061651F">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9"/>
      <w:footerReference w:type="default" r:id="rId10"/>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61651F">
                    <w:rPr>
                      <w:b/>
                      <w:bCs/>
                      <w:noProof/>
                      <w:sz w:val="18"/>
                      <w:szCs w:val="18"/>
                    </w:rPr>
                    <w:t>5</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61651F">
                    <w:rPr>
                      <w:b/>
                      <w:bCs/>
                      <w:noProof/>
                      <w:sz w:val="18"/>
                      <w:szCs w:val="18"/>
                    </w:rPr>
                    <w:t>5</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B24"/>
    <w:multiLevelType w:val="hybridMultilevel"/>
    <w:tmpl w:val="485C4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FC2FFB"/>
    <w:multiLevelType w:val="hybridMultilevel"/>
    <w:tmpl w:val="F474A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6158A"/>
    <w:multiLevelType w:val="hybridMultilevel"/>
    <w:tmpl w:val="E5B4E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6" w15:restartNumberingAfterBreak="0">
    <w:nsid w:val="1D422CFF"/>
    <w:multiLevelType w:val="hybridMultilevel"/>
    <w:tmpl w:val="FD646EE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1E7112D3"/>
    <w:multiLevelType w:val="hybridMultilevel"/>
    <w:tmpl w:val="B0B21660"/>
    <w:lvl w:ilvl="0" w:tplc="A9722310">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074403F"/>
    <w:multiLevelType w:val="hybridMultilevel"/>
    <w:tmpl w:val="0CD0FE72"/>
    <w:lvl w:ilvl="0" w:tplc="1AF0EAEC">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D519A7"/>
    <w:multiLevelType w:val="hybridMultilevel"/>
    <w:tmpl w:val="E73EC8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4C5D2E"/>
    <w:multiLevelType w:val="hybridMultilevel"/>
    <w:tmpl w:val="AF08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4437B"/>
    <w:multiLevelType w:val="hybridMultilevel"/>
    <w:tmpl w:val="47C6E9E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5"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10282F"/>
    <w:multiLevelType w:val="hybridMultilevel"/>
    <w:tmpl w:val="2340C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E65AFB"/>
    <w:multiLevelType w:val="hybridMultilevel"/>
    <w:tmpl w:val="4EF20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CE0B3C"/>
    <w:multiLevelType w:val="hybridMultilevel"/>
    <w:tmpl w:val="75E8A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A74644"/>
    <w:multiLevelType w:val="hybridMultilevel"/>
    <w:tmpl w:val="A6CEB6C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23" w15:restartNumberingAfterBreak="0">
    <w:nsid w:val="6EE91D29"/>
    <w:multiLevelType w:val="hybridMultilevel"/>
    <w:tmpl w:val="A51CA536"/>
    <w:lvl w:ilvl="0" w:tplc="94FE661C">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F2A7E8C"/>
    <w:multiLevelType w:val="hybridMultilevel"/>
    <w:tmpl w:val="9A622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774248"/>
    <w:multiLevelType w:val="hybridMultilevel"/>
    <w:tmpl w:val="FDD8E65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707" w:hanging="360"/>
      </w:pPr>
      <w:rPr>
        <w:rFonts w:ascii="Courier New" w:hAnsi="Courier New" w:cs="Courier New" w:hint="default"/>
      </w:rPr>
    </w:lvl>
    <w:lvl w:ilvl="2" w:tplc="0C090005">
      <w:start w:val="1"/>
      <w:numFmt w:val="bullet"/>
      <w:lvlText w:val=""/>
      <w:lvlJc w:val="left"/>
      <w:pPr>
        <w:ind w:left="2427" w:hanging="360"/>
      </w:pPr>
      <w:rPr>
        <w:rFonts w:ascii="Wingdings" w:hAnsi="Wingdings" w:hint="default"/>
      </w:rPr>
    </w:lvl>
    <w:lvl w:ilvl="3" w:tplc="0C090001">
      <w:start w:val="1"/>
      <w:numFmt w:val="bullet"/>
      <w:lvlText w:val=""/>
      <w:lvlJc w:val="left"/>
      <w:pPr>
        <w:ind w:left="3147" w:hanging="360"/>
      </w:pPr>
      <w:rPr>
        <w:rFonts w:ascii="Symbol" w:hAnsi="Symbol" w:hint="default"/>
      </w:rPr>
    </w:lvl>
    <w:lvl w:ilvl="4" w:tplc="0C090003">
      <w:start w:val="1"/>
      <w:numFmt w:val="bullet"/>
      <w:lvlText w:val="o"/>
      <w:lvlJc w:val="left"/>
      <w:pPr>
        <w:ind w:left="3867" w:hanging="360"/>
      </w:pPr>
      <w:rPr>
        <w:rFonts w:ascii="Courier New" w:hAnsi="Courier New" w:cs="Courier New" w:hint="default"/>
      </w:rPr>
    </w:lvl>
    <w:lvl w:ilvl="5" w:tplc="0C090005">
      <w:start w:val="1"/>
      <w:numFmt w:val="bullet"/>
      <w:lvlText w:val=""/>
      <w:lvlJc w:val="left"/>
      <w:pPr>
        <w:ind w:left="4587" w:hanging="360"/>
      </w:pPr>
      <w:rPr>
        <w:rFonts w:ascii="Wingdings" w:hAnsi="Wingdings" w:hint="default"/>
      </w:rPr>
    </w:lvl>
    <w:lvl w:ilvl="6" w:tplc="0C090001">
      <w:start w:val="1"/>
      <w:numFmt w:val="bullet"/>
      <w:lvlText w:val=""/>
      <w:lvlJc w:val="left"/>
      <w:pPr>
        <w:ind w:left="5307" w:hanging="360"/>
      </w:pPr>
      <w:rPr>
        <w:rFonts w:ascii="Symbol" w:hAnsi="Symbol" w:hint="default"/>
      </w:rPr>
    </w:lvl>
    <w:lvl w:ilvl="7" w:tplc="0C090003">
      <w:start w:val="1"/>
      <w:numFmt w:val="bullet"/>
      <w:lvlText w:val="o"/>
      <w:lvlJc w:val="left"/>
      <w:pPr>
        <w:ind w:left="6027" w:hanging="360"/>
      </w:pPr>
      <w:rPr>
        <w:rFonts w:ascii="Courier New" w:hAnsi="Courier New" w:cs="Courier New" w:hint="default"/>
      </w:rPr>
    </w:lvl>
    <w:lvl w:ilvl="8" w:tplc="0C090005">
      <w:start w:val="1"/>
      <w:numFmt w:val="bullet"/>
      <w:lvlText w:val=""/>
      <w:lvlJc w:val="left"/>
      <w:pPr>
        <w:ind w:left="6747" w:hanging="360"/>
      </w:pPr>
      <w:rPr>
        <w:rFonts w:ascii="Wingdings" w:hAnsi="Wingdings" w:hint="default"/>
      </w:rPr>
    </w:lvl>
  </w:abstractNum>
  <w:abstractNum w:abstractNumId="27" w15:restartNumberingAfterBreak="0">
    <w:nsid w:val="76445B31"/>
    <w:multiLevelType w:val="hybridMultilevel"/>
    <w:tmpl w:val="9D3A5C6C"/>
    <w:lvl w:ilvl="0" w:tplc="A9722310">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7B949DB"/>
    <w:multiLevelType w:val="hybridMultilevel"/>
    <w:tmpl w:val="52645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C2A2853"/>
    <w:multiLevelType w:val="hybridMultilevel"/>
    <w:tmpl w:val="0CCA1F76"/>
    <w:lvl w:ilvl="0" w:tplc="A9722310">
      <w:start w:val="1"/>
      <w:numFmt w:val="bullet"/>
      <w:lvlText w:val=""/>
      <w:lvlJc w:val="left"/>
      <w:pPr>
        <w:ind w:left="907" w:hanging="360"/>
      </w:pPr>
      <w:rPr>
        <w:rFonts w:ascii="Symbol" w:hAnsi="Symbol" w:hint="default"/>
        <w:sz w:val="20"/>
        <w:szCs w:val="20"/>
      </w:rPr>
    </w:lvl>
    <w:lvl w:ilvl="1" w:tplc="0C090003">
      <w:start w:val="1"/>
      <w:numFmt w:val="bullet"/>
      <w:lvlText w:val="o"/>
      <w:lvlJc w:val="left"/>
      <w:pPr>
        <w:ind w:left="1627" w:hanging="360"/>
      </w:pPr>
      <w:rPr>
        <w:rFonts w:ascii="Courier New" w:hAnsi="Courier New" w:cs="Courier New" w:hint="default"/>
      </w:rPr>
    </w:lvl>
    <w:lvl w:ilvl="2" w:tplc="0C090005">
      <w:start w:val="1"/>
      <w:numFmt w:val="bullet"/>
      <w:lvlText w:val=""/>
      <w:lvlJc w:val="left"/>
      <w:pPr>
        <w:ind w:left="2347" w:hanging="360"/>
      </w:pPr>
      <w:rPr>
        <w:rFonts w:ascii="Wingdings" w:hAnsi="Wingdings" w:hint="default"/>
      </w:rPr>
    </w:lvl>
    <w:lvl w:ilvl="3" w:tplc="0C090001">
      <w:start w:val="1"/>
      <w:numFmt w:val="bullet"/>
      <w:lvlText w:val=""/>
      <w:lvlJc w:val="left"/>
      <w:pPr>
        <w:ind w:left="3067" w:hanging="360"/>
      </w:pPr>
      <w:rPr>
        <w:rFonts w:ascii="Symbol" w:hAnsi="Symbol" w:hint="default"/>
      </w:rPr>
    </w:lvl>
    <w:lvl w:ilvl="4" w:tplc="0C090003">
      <w:start w:val="1"/>
      <w:numFmt w:val="bullet"/>
      <w:lvlText w:val="o"/>
      <w:lvlJc w:val="left"/>
      <w:pPr>
        <w:ind w:left="3787" w:hanging="360"/>
      </w:pPr>
      <w:rPr>
        <w:rFonts w:ascii="Courier New" w:hAnsi="Courier New" w:cs="Courier New" w:hint="default"/>
      </w:rPr>
    </w:lvl>
    <w:lvl w:ilvl="5" w:tplc="0C090005">
      <w:start w:val="1"/>
      <w:numFmt w:val="bullet"/>
      <w:lvlText w:val=""/>
      <w:lvlJc w:val="left"/>
      <w:pPr>
        <w:ind w:left="4507" w:hanging="360"/>
      </w:pPr>
      <w:rPr>
        <w:rFonts w:ascii="Wingdings" w:hAnsi="Wingdings" w:hint="default"/>
      </w:rPr>
    </w:lvl>
    <w:lvl w:ilvl="6" w:tplc="0C090001">
      <w:start w:val="1"/>
      <w:numFmt w:val="bullet"/>
      <w:lvlText w:val=""/>
      <w:lvlJc w:val="left"/>
      <w:pPr>
        <w:ind w:left="5227" w:hanging="360"/>
      </w:pPr>
      <w:rPr>
        <w:rFonts w:ascii="Symbol" w:hAnsi="Symbol" w:hint="default"/>
      </w:rPr>
    </w:lvl>
    <w:lvl w:ilvl="7" w:tplc="0C090003">
      <w:start w:val="1"/>
      <w:numFmt w:val="bullet"/>
      <w:lvlText w:val="o"/>
      <w:lvlJc w:val="left"/>
      <w:pPr>
        <w:ind w:left="5947" w:hanging="360"/>
      </w:pPr>
      <w:rPr>
        <w:rFonts w:ascii="Courier New" w:hAnsi="Courier New" w:cs="Courier New" w:hint="default"/>
      </w:rPr>
    </w:lvl>
    <w:lvl w:ilvl="8" w:tplc="0C090005">
      <w:start w:val="1"/>
      <w:numFmt w:val="bullet"/>
      <w:lvlText w:val=""/>
      <w:lvlJc w:val="left"/>
      <w:pPr>
        <w:ind w:left="6667" w:hanging="360"/>
      </w:pPr>
      <w:rPr>
        <w:rFonts w:ascii="Wingdings" w:hAnsi="Wingdings" w:hint="default"/>
      </w:rPr>
    </w:lvl>
  </w:abstractNum>
  <w:abstractNum w:abstractNumId="31"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4"/>
  </w:num>
  <w:num w:numId="4">
    <w:abstractNumId w:val="17"/>
  </w:num>
  <w:num w:numId="5">
    <w:abstractNumId w:val="3"/>
  </w:num>
  <w:num w:numId="6">
    <w:abstractNumId w:val="25"/>
  </w:num>
  <w:num w:numId="7">
    <w:abstractNumId w:val="9"/>
  </w:num>
  <w:num w:numId="8">
    <w:abstractNumId w:val="31"/>
  </w:num>
  <w:num w:numId="9">
    <w:abstractNumId w:val="10"/>
  </w:num>
  <w:num w:numId="10">
    <w:abstractNumId w:val="19"/>
  </w:num>
  <w:num w:numId="11">
    <w:abstractNumId w:val="21"/>
  </w:num>
  <w:num w:numId="12">
    <w:abstractNumId w:val="29"/>
  </w:num>
  <w:num w:numId="13">
    <w:abstractNumId w:val="15"/>
  </w:num>
  <w:num w:numId="14">
    <w:abstractNumId w:val="12"/>
  </w:num>
  <w:num w:numId="15">
    <w:abstractNumId w:val="22"/>
  </w:num>
  <w:num w:numId="16">
    <w:abstractNumId w:val="26"/>
  </w:num>
  <w:num w:numId="17">
    <w:abstractNumId w:val="30"/>
  </w:num>
  <w:num w:numId="18">
    <w:abstractNumId w:val="7"/>
  </w:num>
  <w:num w:numId="19">
    <w:abstractNumId w:val="20"/>
  </w:num>
  <w:num w:numId="20">
    <w:abstractNumId w:val="27"/>
  </w:num>
  <w:num w:numId="21">
    <w:abstractNumId w:val="8"/>
  </w:num>
  <w:num w:numId="22">
    <w:abstractNumId w:val="14"/>
  </w:num>
  <w:num w:numId="23">
    <w:abstractNumId w:val="24"/>
  </w:num>
  <w:num w:numId="24">
    <w:abstractNumId w:val="13"/>
  </w:num>
  <w:num w:numId="25">
    <w:abstractNumId w:val="18"/>
  </w:num>
  <w:num w:numId="26">
    <w:abstractNumId w:val="23"/>
  </w:num>
  <w:num w:numId="27">
    <w:abstractNumId w:val="11"/>
  </w:num>
  <w:num w:numId="28">
    <w:abstractNumId w:val="6"/>
  </w:num>
  <w:num w:numId="29">
    <w:abstractNumId w:val="1"/>
  </w:num>
  <w:num w:numId="30">
    <w:abstractNumId w:val="2"/>
  </w:num>
  <w:num w:numId="31">
    <w:abstractNumId w:val="2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36427"/>
    <w:rsid w:val="00041276"/>
    <w:rsid w:val="000443D7"/>
    <w:rsid w:val="00052165"/>
    <w:rsid w:val="0006778C"/>
    <w:rsid w:val="00075039"/>
    <w:rsid w:val="00085038"/>
    <w:rsid w:val="000856C3"/>
    <w:rsid w:val="00091991"/>
    <w:rsid w:val="000935EE"/>
    <w:rsid w:val="000A0DA0"/>
    <w:rsid w:val="000F2E91"/>
    <w:rsid w:val="000F3913"/>
    <w:rsid w:val="0010653E"/>
    <w:rsid w:val="0011425E"/>
    <w:rsid w:val="00120D9D"/>
    <w:rsid w:val="0014709E"/>
    <w:rsid w:val="00147716"/>
    <w:rsid w:val="00177338"/>
    <w:rsid w:val="001778FB"/>
    <w:rsid w:val="00181E8B"/>
    <w:rsid w:val="00181F28"/>
    <w:rsid w:val="001906AF"/>
    <w:rsid w:val="001C5835"/>
    <w:rsid w:val="001C71A6"/>
    <w:rsid w:val="001E4A3D"/>
    <w:rsid w:val="00200716"/>
    <w:rsid w:val="00212113"/>
    <w:rsid w:val="0022036F"/>
    <w:rsid w:val="002675BB"/>
    <w:rsid w:val="00271158"/>
    <w:rsid w:val="00272173"/>
    <w:rsid w:val="00272A32"/>
    <w:rsid w:val="002779DE"/>
    <w:rsid w:val="00282186"/>
    <w:rsid w:val="00292C5B"/>
    <w:rsid w:val="00297F2A"/>
    <w:rsid w:val="002C307C"/>
    <w:rsid w:val="002D7271"/>
    <w:rsid w:val="002E5EA5"/>
    <w:rsid w:val="002E7F62"/>
    <w:rsid w:val="002F2ECB"/>
    <w:rsid w:val="0030385C"/>
    <w:rsid w:val="003309E9"/>
    <w:rsid w:val="0033684B"/>
    <w:rsid w:val="00357AD7"/>
    <w:rsid w:val="003617B3"/>
    <w:rsid w:val="003674C8"/>
    <w:rsid w:val="00370C73"/>
    <w:rsid w:val="003767EF"/>
    <w:rsid w:val="003804BB"/>
    <w:rsid w:val="00387C42"/>
    <w:rsid w:val="003A1A70"/>
    <w:rsid w:val="003A449E"/>
    <w:rsid w:val="003A44DA"/>
    <w:rsid w:val="003D3439"/>
    <w:rsid w:val="003D6222"/>
    <w:rsid w:val="003E5C43"/>
    <w:rsid w:val="003F6ED8"/>
    <w:rsid w:val="00400329"/>
    <w:rsid w:val="004311C1"/>
    <w:rsid w:val="0044112E"/>
    <w:rsid w:val="004458AD"/>
    <w:rsid w:val="00451FA3"/>
    <w:rsid w:val="004673DF"/>
    <w:rsid w:val="00485E19"/>
    <w:rsid w:val="00493EAD"/>
    <w:rsid w:val="004973E8"/>
    <w:rsid w:val="004A0CAA"/>
    <w:rsid w:val="004A33C6"/>
    <w:rsid w:val="004C23F1"/>
    <w:rsid w:val="004D0774"/>
    <w:rsid w:val="00504546"/>
    <w:rsid w:val="005174AC"/>
    <w:rsid w:val="0051782F"/>
    <w:rsid w:val="00590199"/>
    <w:rsid w:val="00595944"/>
    <w:rsid w:val="005B1068"/>
    <w:rsid w:val="005B6144"/>
    <w:rsid w:val="005D5910"/>
    <w:rsid w:val="005E4FF7"/>
    <w:rsid w:val="005F6A76"/>
    <w:rsid w:val="0061651F"/>
    <w:rsid w:val="006500D4"/>
    <w:rsid w:val="00656FD1"/>
    <w:rsid w:val="006644EB"/>
    <w:rsid w:val="006746D2"/>
    <w:rsid w:val="00674D92"/>
    <w:rsid w:val="006828B2"/>
    <w:rsid w:val="006A2820"/>
    <w:rsid w:val="006A74AD"/>
    <w:rsid w:val="006B0553"/>
    <w:rsid w:val="006C2C0D"/>
    <w:rsid w:val="006D5146"/>
    <w:rsid w:val="006F369A"/>
    <w:rsid w:val="00706B01"/>
    <w:rsid w:val="00720AE4"/>
    <w:rsid w:val="00735184"/>
    <w:rsid w:val="00745235"/>
    <w:rsid w:val="007629BE"/>
    <w:rsid w:val="00764F05"/>
    <w:rsid w:val="007673C5"/>
    <w:rsid w:val="00794DB3"/>
    <w:rsid w:val="007A2E1D"/>
    <w:rsid w:val="007A5B44"/>
    <w:rsid w:val="007B232E"/>
    <w:rsid w:val="007B4660"/>
    <w:rsid w:val="007C04C5"/>
    <w:rsid w:val="007D3A59"/>
    <w:rsid w:val="007E714D"/>
    <w:rsid w:val="007F156A"/>
    <w:rsid w:val="007F344F"/>
    <w:rsid w:val="00801B8F"/>
    <w:rsid w:val="00801CCF"/>
    <w:rsid w:val="00805616"/>
    <w:rsid w:val="00807A24"/>
    <w:rsid w:val="0081163C"/>
    <w:rsid w:val="0082264A"/>
    <w:rsid w:val="008648C1"/>
    <w:rsid w:val="0087048B"/>
    <w:rsid w:val="0087212D"/>
    <w:rsid w:val="00873E4D"/>
    <w:rsid w:val="00883AF8"/>
    <w:rsid w:val="00883FA9"/>
    <w:rsid w:val="008B0F88"/>
    <w:rsid w:val="008C0FD8"/>
    <w:rsid w:val="008C2DD4"/>
    <w:rsid w:val="008D7C7C"/>
    <w:rsid w:val="008E03A6"/>
    <w:rsid w:val="008E4B9E"/>
    <w:rsid w:val="0090183E"/>
    <w:rsid w:val="0092400D"/>
    <w:rsid w:val="0093545A"/>
    <w:rsid w:val="00935DA9"/>
    <w:rsid w:val="009522FB"/>
    <w:rsid w:val="00962754"/>
    <w:rsid w:val="00981178"/>
    <w:rsid w:val="009A4295"/>
    <w:rsid w:val="009B185D"/>
    <w:rsid w:val="009C0042"/>
    <w:rsid w:val="009D10B7"/>
    <w:rsid w:val="009E1EFC"/>
    <w:rsid w:val="009E51F3"/>
    <w:rsid w:val="00A03CB3"/>
    <w:rsid w:val="00A33AE2"/>
    <w:rsid w:val="00A45E91"/>
    <w:rsid w:val="00A7315E"/>
    <w:rsid w:val="00A767B2"/>
    <w:rsid w:val="00A7706E"/>
    <w:rsid w:val="00AA4BCB"/>
    <w:rsid w:val="00AB2F08"/>
    <w:rsid w:val="00AB3E78"/>
    <w:rsid w:val="00AC05EB"/>
    <w:rsid w:val="00AC3369"/>
    <w:rsid w:val="00AD2D32"/>
    <w:rsid w:val="00AD4CFF"/>
    <w:rsid w:val="00AE669B"/>
    <w:rsid w:val="00AF4B5D"/>
    <w:rsid w:val="00B12106"/>
    <w:rsid w:val="00B264A1"/>
    <w:rsid w:val="00B47367"/>
    <w:rsid w:val="00B80020"/>
    <w:rsid w:val="00B84427"/>
    <w:rsid w:val="00B87051"/>
    <w:rsid w:val="00BB798D"/>
    <w:rsid w:val="00BC0704"/>
    <w:rsid w:val="00BC79FB"/>
    <w:rsid w:val="00BF27D3"/>
    <w:rsid w:val="00BF31D7"/>
    <w:rsid w:val="00C04734"/>
    <w:rsid w:val="00C065E2"/>
    <w:rsid w:val="00C15E13"/>
    <w:rsid w:val="00C3551E"/>
    <w:rsid w:val="00C36207"/>
    <w:rsid w:val="00C3652F"/>
    <w:rsid w:val="00C36C1C"/>
    <w:rsid w:val="00C62EF8"/>
    <w:rsid w:val="00C63F15"/>
    <w:rsid w:val="00C66177"/>
    <w:rsid w:val="00C864A2"/>
    <w:rsid w:val="00CA3B16"/>
    <w:rsid w:val="00CA545A"/>
    <w:rsid w:val="00CB0913"/>
    <w:rsid w:val="00CB707D"/>
    <w:rsid w:val="00CC117B"/>
    <w:rsid w:val="00CC5DEB"/>
    <w:rsid w:val="00CC6A52"/>
    <w:rsid w:val="00CD7FB9"/>
    <w:rsid w:val="00CE079C"/>
    <w:rsid w:val="00CF3FF9"/>
    <w:rsid w:val="00D57542"/>
    <w:rsid w:val="00D6664C"/>
    <w:rsid w:val="00D71B78"/>
    <w:rsid w:val="00D75A90"/>
    <w:rsid w:val="00D85832"/>
    <w:rsid w:val="00DA2B5C"/>
    <w:rsid w:val="00DA5104"/>
    <w:rsid w:val="00DC3D04"/>
    <w:rsid w:val="00DE0678"/>
    <w:rsid w:val="00DE44C0"/>
    <w:rsid w:val="00E10532"/>
    <w:rsid w:val="00E12170"/>
    <w:rsid w:val="00E14E9F"/>
    <w:rsid w:val="00E42DA2"/>
    <w:rsid w:val="00E566A2"/>
    <w:rsid w:val="00E60D50"/>
    <w:rsid w:val="00E66130"/>
    <w:rsid w:val="00E83FB6"/>
    <w:rsid w:val="00EA1D7B"/>
    <w:rsid w:val="00EB0F6D"/>
    <w:rsid w:val="00EB2AA3"/>
    <w:rsid w:val="00EC3E44"/>
    <w:rsid w:val="00F11EEC"/>
    <w:rsid w:val="00F20B29"/>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5FE80FC"/>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character" w:customStyle="1" w:styleId="BodyTextChar">
    <w:name w:val="Body Text Char"/>
    <w:basedOn w:val="DefaultParagraphFont"/>
    <w:link w:val="BodyText"/>
    <w:rsid w:val="00181E8B"/>
    <w:rPr>
      <w:rFonts w:ascii="Arial" w:hAnsi="Arial" w:cs="Arial"/>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health.sa.gov.au/wps/wcm/connect/public+content/sa+health+internet/public+health/food+safety+for+businesses/food+industry+sector/food+service+and+closely+related+ret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EF72-5D0B-4C23-A0C4-4FDFF59D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1237</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Debbie Nation</cp:lastModifiedBy>
  <cp:revision>36</cp:revision>
  <cp:lastPrinted>2014-10-08T03:23:00Z</cp:lastPrinted>
  <dcterms:created xsi:type="dcterms:W3CDTF">2021-04-20T23:25:00Z</dcterms:created>
  <dcterms:modified xsi:type="dcterms:W3CDTF">2021-07-19T03:30:00Z</dcterms:modified>
  <cp:category>risk / forms</cp:category>
</cp:coreProperties>
</file>