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8"/>
        <w:gridCol w:w="1705"/>
        <w:gridCol w:w="1557"/>
        <w:gridCol w:w="2413"/>
        <w:gridCol w:w="2834"/>
        <w:gridCol w:w="2125"/>
        <w:gridCol w:w="2270"/>
      </w:tblGrid>
      <w:tr w:rsidR="00EB2AA3" w:rsidRPr="00C63F15" w:rsidTr="006B7D21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0" w:type="dxa"/>
            <w:vAlign w:val="center"/>
          </w:tcPr>
          <w:p w:rsidR="00EB2AA3" w:rsidRPr="00EB2AA3" w:rsidRDefault="00BC79FB" w:rsidP="0042496A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RA</w:t>
            </w:r>
            <w:r w:rsidR="0070526A">
              <w:rPr>
                <w:b/>
              </w:rPr>
              <w:t>0</w:t>
            </w:r>
            <w:r w:rsidR="00214686">
              <w:rPr>
                <w:b/>
              </w:rPr>
              <w:t>6</w:t>
            </w:r>
            <w:r w:rsidR="004E7C4E">
              <w:rPr>
                <w:b/>
              </w:rPr>
              <w:t>9</w:t>
            </w:r>
          </w:p>
        </w:tc>
      </w:tr>
      <w:tr w:rsidR="00720AE4" w:rsidRPr="00C63F15" w:rsidTr="006B7D21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6B7D21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6B7D21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0234FC" w:rsidP="00274F27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70526A">
              <w:rPr>
                <w:b/>
                <w:sz w:val="20"/>
                <w:szCs w:val="112"/>
              </w:rPr>
              <w:t>CHAINSAW - PETROL</w:t>
            </w:r>
          </w:p>
        </w:tc>
      </w:tr>
      <w:tr w:rsidR="00B23126" w:rsidRPr="00C63F15" w:rsidTr="00B76DD4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B23126" w:rsidRPr="00E0192F" w:rsidRDefault="00B23126" w:rsidP="00B76DD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6B7D21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6B7D21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6B7D21" w:rsidRPr="0053066B" w:rsidTr="00575C4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3126" w:rsidRPr="00B23126" w:rsidRDefault="00B23126" w:rsidP="00575C49">
            <w:pPr>
              <w:pStyle w:val="BodyText2"/>
              <w:rPr>
                <w:b/>
                <w:sz w:val="22"/>
                <w:szCs w:val="22"/>
              </w:rPr>
            </w:pPr>
            <w:r w:rsidRPr="00B23126">
              <w:rPr>
                <w:b/>
                <w:sz w:val="22"/>
                <w:szCs w:val="22"/>
              </w:rPr>
              <w:t>Plant &amp; Equipment</w:t>
            </w:r>
          </w:p>
          <w:p w:rsidR="006B7D21" w:rsidRPr="004E6D17" w:rsidRDefault="006B7D21" w:rsidP="00575C49">
            <w:pPr>
              <w:pStyle w:val="BodyText2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E6D17">
              <w:rPr>
                <w:sz w:val="22"/>
                <w:szCs w:val="22"/>
              </w:rPr>
              <w:t>Incompetent operator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Death</w:t>
            </w:r>
          </w:p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Serious injuries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Workers</w:t>
            </w: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 xml:space="preserve"> to be verified as competent and must assess work area conditions</w:t>
            </w:r>
          </w:p>
          <w:p w:rsid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Workers</w:t>
            </w: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 xml:space="preserve"> to wear full chaps, safety helmet, safety visor and protective clothing </w:t>
            </w:r>
          </w:p>
          <w:p w:rsid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All persons in vicinity ad</w:t>
            </w:r>
            <w:r>
              <w:rPr>
                <w:i w:val="0"/>
                <w:iCs w:val="0"/>
                <w:sz w:val="20"/>
                <w:szCs w:val="112"/>
                <w:u w:val="none"/>
              </w:rPr>
              <w:t xml:space="preserve">vised to wear safety goggles. </w:t>
            </w:r>
          </w:p>
          <w:p w:rsid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No un</w:t>
            </w:r>
            <w:r>
              <w:rPr>
                <w:i w:val="0"/>
                <w:iCs w:val="0"/>
                <w:sz w:val="20"/>
                <w:szCs w:val="112"/>
                <w:u w:val="none"/>
              </w:rPr>
              <w:t xml:space="preserve">tethered animals to be nearby </w:t>
            </w:r>
          </w:p>
          <w:p w:rsid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 xml:space="preserve">Chain to be handled only when saw has stopped </w:t>
            </w:r>
            <w:r>
              <w:rPr>
                <w:i w:val="0"/>
                <w:iCs w:val="0"/>
                <w:sz w:val="20"/>
                <w:szCs w:val="112"/>
                <w:u w:val="none"/>
              </w:rPr>
              <w:t xml:space="preserve">and then gloves are to be worn </w:t>
            </w: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 xml:space="preserve"> </w:t>
            </w:r>
          </w:p>
          <w:p w:rsid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Replac</w:t>
            </w:r>
            <w:r>
              <w:rPr>
                <w:i w:val="0"/>
                <w:iCs w:val="0"/>
                <w:sz w:val="20"/>
                <w:szCs w:val="112"/>
                <w:u w:val="none"/>
              </w:rPr>
              <w:t>e chain cover when not in use</w:t>
            </w:r>
          </w:p>
          <w:p w:rsidR="005B261E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Ensure brake is applied when not in use</w:t>
            </w:r>
          </w:p>
          <w:p w:rsidR="005B261E" w:rsidRPr="005B261E" w:rsidRDefault="007A394B" w:rsidP="00575C49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Two (</w:t>
            </w:r>
            <w:r w:rsidR="005B261E" w:rsidRPr="005B261E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) people should be </w:t>
            </w:r>
            <w:bookmarkStart w:id="2" w:name="_GoBack"/>
            <w:bookmarkEnd w:id="2"/>
            <w:r w:rsidR="005B261E" w:rsidRPr="005B261E">
              <w:rPr>
                <w:i/>
                <w:sz w:val="20"/>
                <w:szCs w:val="20"/>
              </w:rPr>
              <w:t>present when undertaking chainsaw work</w:t>
            </w:r>
          </w:p>
        </w:tc>
      </w:tr>
      <w:tr w:rsidR="006B7D21" w:rsidRPr="0053066B" w:rsidTr="00575C4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E6D17" w:rsidRDefault="0070526A" w:rsidP="00575C49">
            <w:pPr>
              <w:pStyle w:val="BodyText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Machinery </w:t>
            </w:r>
            <w:r w:rsidR="004E6D17">
              <w:rPr>
                <w:b/>
                <w:sz w:val="22"/>
                <w:szCs w:val="22"/>
              </w:rPr>
              <w:t>&amp; Equipment</w:t>
            </w:r>
          </w:p>
          <w:p w:rsidR="00B23126" w:rsidRPr="004E6D17" w:rsidRDefault="004E6D17" w:rsidP="00575C49">
            <w:pPr>
              <w:pStyle w:val="BodyText2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4E6D17">
              <w:rPr>
                <w:sz w:val="22"/>
                <w:szCs w:val="22"/>
              </w:rPr>
              <w:t>Cutting chain could break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Amputations</w:t>
            </w:r>
          </w:p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Cuts</w:t>
            </w:r>
          </w:p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Abrasions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B7D21" w:rsidRP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Provide workers with approved training in the safe use of chainsaws.</w:t>
            </w:r>
          </w:p>
          <w:p w:rsidR="006B7D21" w:rsidRP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Provide appropriate PPE e.g. gloves and chaps (leg protection).</w:t>
            </w:r>
          </w:p>
          <w:p w:rsidR="006B7D21" w:rsidRP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Develop and implement a Safe Work Practice before use.</w:t>
            </w:r>
          </w:p>
          <w:p w:rsidR="006B7D21" w:rsidRP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Ensure new users are trained and supervised and are deemed competent before being allowed to use the chain saw on their own.</w:t>
            </w:r>
          </w:p>
        </w:tc>
      </w:tr>
      <w:tr w:rsidR="006B7D21" w:rsidRPr="0053066B" w:rsidTr="00575C4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E6D17" w:rsidRDefault="0070526A" w:rsidP="00575C49">
            <w:pPr>
              <w:pStyle w:val="BodyText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Machinery</w:t>
            </w:r>
            <w:r w:rsidR="004E6D17">
              <w:rPr>
                <w:b/>
                <w:sz w:val="22"/>
                <w:szCs w:val="22"/>
              </w:rPr>
              <w:t xml:space="preserve"> &amp; Equipment</w:t>
            </w:r>
          </w:p>
          <w:p w:rsidR="006B7D21" w:rsidRPr="004E6D17" w:rsidRDefault="006B7D21" w:rsidP="00575C49">
            <w:pPr>
              <w:pStyle w:val="BodyText2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4E6D17">
              <w:rPr>
                <w:sz w:val="22"/>
                <w:szCs w:val="22"/>
              </w:rPr>
              <w:t>Flying objects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Cuts</w:t>
            </w:r>
          </w:p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Abrasions</w:t>
            </w:r>
          </w:p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Eye injury</w:t>
            </w:r>
          </w:p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Head injury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B7D21" w:rsidRPr="006B7D21" w:rsidRDefault="006B7D21" w:rsidP="00575C49">
            <w:pPr>
              <w:pStyle w:val="Heading4"/>
              <w:numPr>
                <w:ilvl w:val="0"/>
                <w:numId w:val="14"/>
              </w:numPr>
              <w:spacing w:before="120" w:after="120"/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Wear protective clothing, steel-toe capped boots, heavy-duty gloves, hard hat, full visor and safety glasses.</w:t>
            </w:r>
          </w:p>
        </w:tc>
      </w:tr>
      <w:tr w:rsidR="006B7D21" w:rsidRPr="0053066B" w:rsidTr="00575C4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B7D21" w:rsidRPr="00575C49" w:rsidRDefault="006B7D21" w:rsidP="00575C49">
            <w:pPr>
              <w:pStyle w:val="BodyText2"/>
              <w:rPr>
                <w:b/>
                <w:sz w:val="22"/>
                <w:szCs w:val="22"/>
              </w:rPr>
            </w:pPr>
            <w:r w:rsidRPr="00575C49">
              <w:rPr>
                <w:b/>
                <w:sz w:val="22"/>
                <w:szCs w:val="22"/>
              </w:rPr>
              <w:lastRenderedPageBreak/>
              <w:t>Hazardous Manual Tasks</w:t>
            </w:r>
          </w:p>
          <w:p w:rsidR="00256314" w:rsidRPr="00575C49" w:rsidRDefault="00256314" w:rsidP="00575C49">
            <w:pPr>
              <w:pStyle w:val="BodyText2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75C49">
              <w:rPr>
                <w:sz w:val="22"/>
                <w:szCs w:val="22"/>
              </w:rPr>
              <w:t>Vibration</w:t>
            </w:r>
          </w:p>
          <w:p w:rsidR="006B7D21" w:rsidRPr="00575C49" w:rsidRDefault="006B7D21" w:rsidP="00575C49">
            <w:pPr>
              <w:pStyle w:val="BodyText2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Muscular skeletal injuries</w:t>
            </w:r>
          </w:p>
          <w:p w:rsidR="00256314" w:rsidRPr="006B7D21" w:rsidRDefault="00256314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White finger syndrome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B7D21" w:rsidRP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Where possible have material to be cut at waist height.</w:t>
            </w:r>
          </w:p>
          <w:p w:rsidR="006B7D21" w:rsidRP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If having to bend to cut material do not work in this manner for prolonged periods.</w:t>
            </w:r>
          </w:p>
          <w:p w:rsidR="00256314" w:rsidRPr="006B7D21" w:rsidRDefault="00256314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Wear heavy-duty gloves.</w:t>
            </w:r>
          </w:p>
          <w:p w:rsidR="006B7D21" w:rsidRPr="006B7D21" w:rsidRDefault="00256314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Do not use for prolonged time, especially if experiencing tingling sensation in fingers/hand (seek medical advice).</w:t>
            </w:r>
          </w:p>
        </w:tc>
      </w:tr>
      <w:tr w:rsidR="006B7D21" w:rsidRPr="0053066B" w:rsidTr="00575C4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E6D17" w:rsidRPr="00575C49" w:rsidRDefault="004E6D17" w:rsidP="00575C49">
            <w:pPr>
              <w:pStyle w:val="BodyText2"/>
              <w:rPr>
                <w:b/>
                <w:sz w:val="22"/>
                <w:szCs w:val="22"/>
              </w:rPr>
            </w:pPr>
            <w:r w:rsidRPr="00575C49">
              <w:rPr>
                <w:b/>
                <w:sz w:val="22"/>
                <w:szCs w:val="22"/>
              </w:rPr>
              <w:t>Hazardous Chemicals</w:t>
            </w:r>
            <w:r w:rsidR="0070526A" w:rsidRPr="00575C49">
              <w:rPr>
                <w:b/>
                <w:sz w:val="22"/>
                <w:szCs w:val="22"/>
              </w:rPr>
              <w:t xml:space="preserve"> (petrol operated)</w:t>
            </w:r>
          </w:p>
          <w:p w:rsidR="0070526A" w:rsidRPr="00575C49" w:rsidRDefault="006B7D21" w:rsidP="00575C49">
            <w:pPr>
              <w:pStyle w:val="BodyText2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75C49">
              <w:rPr>
                <w:sz w:val="22"/>
                <w:szCs w:val="22"/>
              </w:rPr>
              <w:t>Fire / explosion / hot parts / fumes</w:t>
            </w:r>
          </w:p>
          <w:p w:rsidR="006B7D21" w:rsidRPr="00575C49" w:rsidRDefault="006B7D21" w:rsidP="00575C49">
            <w:pPr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Burns</w:t>
            </w:r>
          </w:p>
          <w:p w:rsid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Inhalation of fumes</w:t>
            </w:r>
          </w:p>
          <w:p w:rsidR="00575C49" w:rsidRDefault="00575C49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Inhalation may irritate people</w:t>
            </w:r>
          </w:p>
          <w:p w:rsidR="00575C49" w:rsidRDefault="00575C49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Splash to eye</w:t>
            </w:r>
          </w:p>
          <w:p w:rsidR="00575C49" w:rsidRPr="006B7D21" w:rsidRDefault="00575C49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Contact with skin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B7D21" w:rsidRPr="00575C49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Do not refuel while machine is operating and hot</w:t>
            </w:r>
          </w:p>
          <w:p w:rsidR="006B7D21" w:rsidRPr="00575C49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Refuel in a well ventilated area</w:t>
            </w:r>
          </w:p>
          <w:p w:rsidR="006B7D21" w:rsidRPr="00575C49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Check the fuel cap regularly for leaks.</w:t>
            </w:r>
          </w:p>
          <w:p w:rsidR="006B7D21" w:rsidRPr="00575C49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 xml:space="preserve">Do not allow muffler </w:t>
            </w:r>
            <w:r>
              <w:rPr>
                <w:sz w:val="20"/>
                <w:szCs w:val="112"/>
              </w:rPr>
              <w:t xml:space="preserve">to </w:t>
            </w:r>
            <w:r w:rsidRPr="006B7D21">
              <w:rPr>
                <w:sz w:val="20"/>
                <w:szCs w:val="112"/>
              </w:rPr>
              <w:t>come in contact with combustible material.</w:t>
            </w:r>
          </w:p>
          <w:p w:rsidR="006B7D21" w:rsidRPr="00575C49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Do not touch muffler.</w:t>
            </w:r>
          </w:p>
          <w:p w:rsidR="006B7D21" w:rsidRPr="00575C49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Wipe up any spills.</w:t>
            </w:r>
          </w:p>
          <w:p w:rsidR="006B7D21" w:rsidRPr="00575C49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Have spill kit available</w:t>
            </w:r>
          </w:p>
          <w:p w:rsidR="00575C49" w:rsidRPr="00575C49" w:rsidRDefault="00575C49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Safety data sheet available </w:t>
            </w:r>
          </w:p>
          <w:p w:rsidR="00575C49" w:rsidRPr="00575C49" w:rsidRDefault="00575C49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A</w:t>
            </w:r>
            <w:r>
              <w:rPr>
                <w:sz w:val="20"/>
                <w:szCs w:val="112"/>
              </w:rPr>
              <w:t>ppropriat</w:t>
            </w:r>
            <w:r w:rsidRPr="006B7D21">
              <w:rPr>
                <w:sz w:val="20"/>
                <w:szCs w:val="112"/>
              </w:rPr>
              <w:t>e PPE available for decanting petrol</w:t>
            </w:r>
          </w:p>
          <w:p w:rsidR="00575C49" w:rsidRPr="00575C49" w:rsidRDefault="00575C49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575C49">
              <w:rPr>
                <w:sz w:val="20"/>
                <w:szCs w:val="112"/>
              </w:rPr>
              <w:t>Petrol is stored in appropriate containers in a secured area (preferable flammable goods cabinet)</w:t>
            </w:r>
          </w:p>
        </w:tc>
      </w:tr>
      <w:tr w:rsidR="0070526A" w:rsidRPr="0053066B" w:rsidTr="00575C4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526A" w:rsidRPr="00575C49" w:rsidRDefault="0070526A" w:rsidP="00575C49">
            <w:pPr>
              <w:pStyle w:val="BodyText2"/>
              <w:rPr>
                <w:b/>
                <w:sz w:val="22"/>
                <w:szCs w:val="22"/>
              </w:rPr>
            </w:pPr>
            <w:r w:rsidRPr="00575C49">
              <w:rPr>
                <w:b/>
                <w:sz w:val="22"/>
                <w:szCs w:val="22"/>
              </w:rPr>
              <w:t>Electrical (battery operated)</w:t>
            </w:r>
          </w:p>
          <w:p w:rsidR="0070526A" w:rsidRPr="00575C49" w:rsidRDefault="0070526A" w:rsidP="00575C49">
            <w:pPr>
              <w:pStyle w:val="BodyText2"/>
              <w:numPr>
                <w:ilvl w:val="0"/>
                <w:numId w:val="27"/>
              </w:numPr>
              <w:ind w:left="357" w:hanging="357"/>
              <w:rPr>
                <w:sz w:val="22"/>
                <w:szCs w:val="22"/>
              </w:rPr>
            </w:pPr>
            <w:r w:rsidRPr="00575C49">
              <w:rPr>
                <w:sz w:val="22"/>
                <w:szCs w:val="22"/>
              </w:rPr>
              <w:t>Frayed cord</w:t>
            </w:r>
          </w:p>
          <w:p w:rsidR="0070526A" w:rsidRPr="00575C49" w:rsidRDefault="0070526A" w:rsidP="00575C49">
            <w:pPr>
              <w:pStyle w:val="BodyText2"/>
              <w:numPr>
                <w:ilvl w:val="0"/>
                <w:numId w:val="27"/>
              </w:numPr>
              <w:ind w:left="357" w:hanging="357"/>
              <w:rPr>
                <w:sz w:val="22"/>
                <w:szCs w:val="22"/>
              </w:rPr>
            </w:pPr>
            <w:r w:rsidRPr="00575C49">
              <w:rPr>
                <w:sz w:val="22"/>
                <w:szCs w:val="22"/>
              </w:rPr>
              <w:t>Overheating of equipment</w:t>
            </w:r>
          </w:p>
          <w:p w:rsidR="0070526A" w:rsidRPr="00575C49" w:rsidRDefault="0070526A" w:rsidP="00575C49">
            <w:pPr>
              <w:pStyle w:val="BodyText2"/>
              <w:numPr>
                <w:ilvl w:val="0"/>
                <w:numId w:val="27"/>
              </w:numPr>
              <w:ind w:left="357" w:hanging="357"/>
              <w:rPr>
                <w:b/>
                <w:sz w:val="22"/>
                <w:szCs w:val="22"/>
              </w:rPr>
            </w:pPr>
            <w:r w:rsidRPr="00575C49">
              <w:rPr>
                <w:sz w:val="22"/>
                <w:szCs w:val="22"/>
              </w:rPr>
              <w:t>Faulty equipment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526A" w:rsidRDefault="0070526A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Electric shock</w:t>
            </w:r>
          </w:p>
          <w:p w:rsidR="0070526A" w:rsidRDefault="0070526A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Burns</w:t>
            </w:r>
          </w:p>
          <w:p w:rsidR="0070526A" w:rsidRPr="006B7D21" w:rsidRDefault="0070526A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Explosion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0526A" w:rsidRDefault="0070526A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Residual Current Device (RCD)</w:t>
            </w:r>
          </w:p>
          <w:p w:rsidR="0070526A" w:rsidRDefault="0070526A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Visual inspection of equipment</w:t>
            </w:r>
          </w:p>
          <w:p w:rsidR="0070526A" w:rsidRDefault="0070526A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Test and tagging of battery charger</w:t>
            </w:r>
          </w:p>
          <w:p w:rsidR="0070526A" w:rsidRPr="0070526A" w:rsidRDefault="0070526A" w:rsidP="00575C49"/>
        </w:tc>
      </w:tr>
      <w:tr w:rsidR="006B7D21" w:rsidRPr="0053066B" w:rsidTr="00575C4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E6D17" w:rsidRPr="00575C49" w:rsidRDefault="0070526A" w:rsidP="00575C49">
            <w:pPr>
              <w:pStyle w:val="BodyText2"/>
              <w:rPr>
                <w:b/>
                <w:sz w:val="22"/>
                <w:szCs w:val="22"/>
              </w:rPr>
            </w:pPr>
            <w:r w:rsidRPr="00575C49">
              <w:rPr>
                <w:b/>
                <w:sz w:val="22"/>
                <w:szCs w:val="22"/>
              </w:rPr>
              <w:t>Machinery</w:t>
            </w:r>
            <w:r w:rsidR="004E6D17" w:rsidRPr="00575C49">
              <w:rPr>
                <w:b/>
                <w:sz w:val="22"/>
                <w:szCs w:val="22"/>
              </w:rPr>
              <w:t xml:space="preserve"> &amp; Equipment</w:t>
            </w:r>
          </w:p>
          <w:p w:rsidR="006B7D21" w:rsidRPr="00575C49" w:rsidRDefault="000234FC" w:rsidP="00575C49">
            <w:pPr>
              <w:pStyle w:val="BodyText2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Kickback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Muscular skeletal injuries</w:t>
            </w:r>
          </w:p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Cuts</w:t>
            </w:r>
          </w:p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Abrasions</w:t>
            </w:r>
          </w:p>
          <w:p w:rsidR="006B7D21" w:rsidRPr="006B7D21" w:rsidRDefault="006B7D21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6B7D21">
              <w:rPr>
                <w:sz w:val="20"/>
                <w:szCs w:val="112"/>
              </w:rPr>
              <w:t>Amputations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B7D21" w:rsidRDefault="006B7D21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Keep cutting blade away from fe</w:t>
            </w:r>
            <w:r w:rsidR="0070526A">
              <w:rPr>
                <w:i w:val="0"/>
                <w:iCs w:val="0"/>
                <w:sz w:val="20"/>
                <w:szCs w:val="112"/>
                <w:u w:val="none"/>
              </w:rPr>
              <w:t>nces, rocks etc</w:t>
            </w:r>
            <w:r w:rsidRPr="006B7D21">
              <w:rPr>
                <w:i w:val="0"/>
                <w:iCs w:val="0"/>
                <w:sz w:val="20"/>
                <w:szCs w:val="112"/>
                <w:u w:val="none"/>
              </w:rPr>
              <w:t>.</w:t>
            </w:r>
          </w:p>
          <w:p w:rsidR="000234FC" w:rsidRPr="000234FC" w:rsidRDefault="000234FC" w:rsidP="000234F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234FC">
              <w:rPr>
                <w:sz w:val="20"/>
                <w:szCs w:val="20"/>
              </w:rPr>
              <w:t xml:space="preserve">Keep </w:t>
            </w:r>
            <w:r>
              <w:rPr>
                <w:sz w:val="20"/>
                <w:szCs w:val="20"/>
              </w:rPr>
              <w:t>Chainsaw well clear from any body parts in case kickback occurs</w:t>
            </w:r>
          </w:p>
        </w:tc>
      </w:tr>
      <w:tr w:rsidR="005B261E" w:rsidRPr="0053066B" w:rsidTr="00575C4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E6D17" w:rsidRPr="00575C49" w:rsidRDefault="004E6D17" w:rsidP="00575C49">
            <w:pPr>
              <w:pStyle w:val="BodyText2"/>
              <w:rPr>
                <w:b/>
                <w:sz w:val="22"/>
                <w:szCs w:val="22"/>
              </w:rPr>
            </w:pPr>
            <w:r w:rsidRPr="00575C49">
              <w:rPr>
                <w:b/>
                <w:sz w:val="22"/>
                <w:szCs w:val="22"/>
              </w:rPr>
              <w:t>Gravity</w:t>
            </w:r>
          </w:p>
          <w:p w:rsidR="005B261E" w:rsidRPr="00575C49" w:rsidRDefault="005B261E" w:rsidP="00575C49">
            <w:pPr>
              <w:pStyle w:val="BodyText2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75C49">
              <w:rPr>
                <w:sz w:val="22"/>
                <w:szCs w:val="22"/>
              </w:rPr>
              <w:t>Falling tree branches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B261E" w:rsidRDefault="005B261E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Death</w:t>
            </w:r>
          </w:p>
          <w:p w:rsidR="005B261E" w:rsidRPr="006B7D21" w:rsidRDefault="005B261E" w:rsidP="00575C4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Serious injury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B261E" w:rsidRDefault="005B261E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5B261E">
              <w:rPr>
                <w:i w:val="0"/>
                <w:iCs w:val="0"/>
                <w:sz w:val="20"/>
                <w:szCs w:val="112"/>
                <w:u w:val="none"/>
              </w:rPr>
              <w:t>Operator to be vigilant and assess likelihood of falling b</w:t>
            </w:r>
            <w:r w:rsidR="0070526A">
              <w:rPr>
                <w:i w:val="0"/>
                <w:iCs w:val="0"/>
                <w:sz w:val="20"/>
                <w:szCs w:val="112"/>
                <w:u w:val="none"/>
              </w:rPr>
              <w:t xml:space="preserve">ranches before starting work. </w:t>
            </w:r>
          </w:p>
          <w:p w:rsidR="005B261E" w:rsidRDefault="005B261E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5B261E">
              <w:rPr>
                <w:i w:val="0"/>
                <w:iCs w:val="0"/>
                <w:sz w:val="20"/>
                <w:szCs w:val="112"/>
                <w:u w:val="none"/>
              </w:rPr>
              <w:t>Safety footwear and helmets to be worn</w:t>
            </w:r>
          </w:p>
          <w:p w:rsidR="005B261E" w:rsidRPr="005B261E" w:rsidRDefault="005B261E" w:rsidP="00575C49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5B261E">
              <w:rPr>
                <w:i w:val="0"/>
                <w:sz w:val="20"/>
                <w:szCs w:val="112"/>
                <w:u w:val="none"/>
              </w:rPr>
              <w:t>No work to be undertaken on extremely windy days.</w:t>
            </w:r>
          </w:p>
        </w:tc>
      </w:tr>
      <w:tr w:rsidR="00214686" w:rsidTr="00575C49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214686" w:rsidRPr="00575C49" w:rsidRDefault="00256314" w:rsidP="00575C49">
            <w:pPr>
              <w:pStyle w:val="BodyText2"/>
              <w:rPr>
                <w:b/>
                <w:sz w:val="22"/>
                <w:szCs w:val="22"/>
              </w:rPr>
            </w:pPr>
            <w:r w:rsidRPr="00575C49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14686" w:rsidRPr="00764D53" w:rsidRDefault="00214686" w:rsidP="00575C4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214686" w:rsidRPr="00764D53" w:rsidRDefault="00214686" w:rsidP="00575C49">
            <w:pPr>
              <w:pStyle w:val="Heading4"/>
              <w:numPr>
                <w:ilvl w:val="0"/>
                <w:numId w:val="14"/>
              </w:numPr>
              <w:spacing w:before="120" w:after="120"/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A394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A394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A394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A394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A394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A394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A394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A394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A394B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A394B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A54"/>
    <w:multiLevelType w:val="hybridMultilevel"/>
    <w:tmpl w:val="1B526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3618E"/>
    <w:multiLevelType w:val="hybridMultilevel"/>
    <w:tmpl w:val="8160B3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B6F95"/>
    <w:multiLevelType w:val="hybridMultilevel"/>
    <w:tmpl w:val="F154E2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D4932"/>
    <w:multiLevelType w:val="hybridMultilevel"/>
    <w:tmpl w:val="7C52F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C9A08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8456A"/>
    <w:multiLevelType w:val="hybridMultilevel"/>
    <w:tmpl w:val="80F49E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162C0"/>
    <w:multiLevelType w:val="hybridMultilevel"/>
    <w:tmpl w:val="576A17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D6AA9"/>
    <w:multiLevelType w:val="hybridMultilevel"/>
    <w:tmpl w:val="247E7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7122B"/>
    <w:multiLevelType w:val="hybridMultilevel"/>
    <w:tmpl w:val="581ED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1105F"/>
    <w:multiLevelType w:val="hybridMultilevel"/>
    <w:tmpl w:val="96DCEA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8770CD"/>
    <w:multiLevelType w:val="hybridMultilevel"/>
    <w:tmpl w:val="747410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39320C"/>
    <w:multiLevelType w:val="hybridMultilevel"/>
    <w:tmpl w:val="4F04C1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9"/>
  </w:num>
  <w:num w:numId="5">
    <w:abstractNumId w:val="3"/>
  </w:num>
  <w:num w:numId="6">
    <w:abstractNumId w:val="26"/>
  </w:num>
  <w:num w:numId="7">
    <w:abstractNumId w:val="6"/>
  </w:num>
  <w:num w:numId="8">
    <w:abstractNumId w:val="30"/>
  </w:num>
  <w:num w:numId="9">
    <w:abstractNumId w:val="7"/>
  </w:num>
  <w:num w:numId="10">
    <w:abstractNumId w:val="22"/>
  </w:num>
  <w:num w:numId="11">
    <w:abstractNumId w:val="23"/>
  </w:num>
  <w:num w:numId="12">
    <w:abstractNumId w:val="28"/>
  </w:num>
  <w:num w:numId="13">
    <w:abstractNumId w:val="15"/>
  </w:num>
  <w:num w:numId="14">
    <w:abstractNumId w:val="10"/>
  </w:num>
  <w:num w:numId="15">
    <w:abstractNumId w:val="17"/>
  </w:num>
  <w:num w:numId="16">
    <w:abstractNumId w:val="2"/>
  </w:num>
  <w:num w:numId="17">
    <w:abstractNumId w:val="27"/>
  </w:num>
  <w:num w:numId="18">
    <w:abstractNumId w:val="13"/>
  </w:num>
  <w:num w:numId="19">
    <w:abstractNumId w:val="20"/>
  </w:num>
  <w:num w:numId="20">
    <w:abstractNumId w:val="25"/>
  </w:num>
  <w:num w:numId="21">
    <w:abstractNumId w:val="1"/>
  </w:num>
  <w:num w:numId="22">
    <w:abstractNumId w:val="12"/>
  </w:num>
  <w:num w:numId="23">
    <w:abstractNumId w:val="0"/>
  </w:num>
  <w:num w:numId="24">
    <w:abstractNumId w:val="11"/>
  </w:num>
  <w:num w:numId="25">
    <w:abstractNumId w:val="29"/>
  </w:num>
  <w:num w:numId="26">
    <w:abstractNumId w:val="24"/>
  </w:num>
  <w:num w:numId="27">
    <w:abstractNumId w:val="14"/>
  </w:num>
  <w:num w:numId="28">
    <w:abstractNumId w:val="21"/>
  </w:num>
  <w:num w:numId="29">
    <w:abstractNumId w:val="8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34FC"/>
    <w:rsid w:val="00024D52"/>
    <w:rsid w:val="00052165"/>
    <w:rsid w:val="000848FA"/>
    <w:rsid w:val="00085038"/>
    <w:rsid w:val="00091991"/>
    <w:rsid w:val="000935EE"/>
    <w:rsid w:val="00095F14"/>
    <w:rsid w:val="000F2E91"/>
    <w:rsid w:val="000F3913"/>
    <w:rsid w:val="0010653E"/>
    <w:rsid w:val="00110575"/>
    <w:rsid w:val="001427C8"/>
    <w:rsid w:val="0014709E"/>
    <w:rsid w:val="00147716"/>
    <w:rsid w:val="00177338"/>
    <w:rsid w:val="001778FB"/>
    <w:rsid w:val="00181F28"/>
    <w:rsid w:val="0019458A"/>
    <w:rsid w:val="001C5835"/>
    <w:rsid w:val="001C71A6"/>
    <w:rsid w:val="001E4A3D"/>
    <w:rsid w:val="00212113"/>
    <w:rsid w:val="00214686"/>
    <w:rsid w:val="0022036F"/>
    <w:rsid w:val="00225015"/>
    <w:rsid w:val="00256314"/>
    <w:rsid w:val="002643C8"/>
    <w:rsid w:val="00271158"/>
    <w:rsid w:val="00272173"/>
    <w:rsid w:val="00272A32"/>
    <w:rsid w:val="00274F27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2496A"/>
    <w:rsid w:val="0044112E"/>
    <w:rsid w:val="00451FA3"/>
    <w:rsid w:val="004673DF"/>
    <w:rsid w:val="00485E19"/>
    <w:rsid w:val="00493EAD"/>
    <w:rsid w:val="004973E8"/>
    <w:rsid w:val="004A0CAA"/>
    <w:rsid w:val="004C23F1"/>
    <w:rsid w:val="004C65D4"/>
    <w:rsid w:val="004D0774"/>
    <w:rsid w:val="004E6D17"/>
    <w:rsid w:val="004E7C4E"/>
    <w:rsid w:val="00504546"/>
    <w:rsid w:val="005174AC"/>
    <w:rsid w:val="0051782F"/>
    <w:rsid w:val="005309C1"/>
    <w:rsid w:val="00575C49"/>
    <w:rsid w:val="00580894"/>
    <w:rsid w:val="00590199"/>
    <w:rsid w:val="005B1068"/>
    <w:rsid w:val="005B261E"/>
    <w:rsid w:val="005B6144"/>
    <w:rsid w:val="005E4FF7"/>
    <w:rsid w:val="006010D6"/>
    <w:rsid w:val="006500D4"/>
    <w:rsid w:val="00656FD1"/>
    <w:rsid w:val="006644EB"/>
    <w:rsid w:val="006746D2"/>
    <w:rsid w:val="00674D92"/>
    <w:rsid w:val="006A4B98"/>
    <w:rsid w:val="006A74AD"/>
    <w:rsid w:val="006B7D21"/>
    <w:rsid w:val="006D5146"/>
    <w:rsid w:val="0070526A"/>
    <w:rsid w:val="00706B01"/>
    <w:rsid w:val="00720AE4"/>
    <w:rsid w:val="00735184"/>
    <w:rsid w:val="00745235"/>
    <w:rsid w:val="007629BE"/>
    <w:rsid w:val="00764D53"/>
    <w:rsid w:val="00764F05"/>
    <w:rsid w:val="007673C5"/>
    <w:rsid w:val="007A2E1D"/>
    <w:rsid w:val="007A394B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85377"/>
    <w:rsid w:val="009A4295"/>
    <w:rsid w:val="009C0042"/>
    <w:rsid w:val="009D10B7"/>
    <w:rsid w:val="009E1EFC"/>
    <w:rsid w:val="009E51F3"/>
    <w:rsid w:val="00A03CB3"/>
    <w:rsid w:val="00A4110E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312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4347"/>
    <w:rsid w:val="00D1533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000D7"/>
    <w:rsid w:val="00E10532"/>
    <w:rsid w:val="00E12170"/>
    <w:rsid w:val="00E14E9F"/>
    <w:rsid w:val="00E566A2"/>
    <w:rsid w:val="00E60D50"/>
    <w:rsid w:val="00E66130"/>
    <w:rsid w:val="00E74FF9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379BCA7C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2496A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2496A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041E-18EB-41A0-8E1D-EE4D4710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9</cp:revision>
  <cp:lastPrinted>2014-10-08T03:23:00Z</cp:lastPrinted>
  <dcterms:created xsi:type="dcterms:W3CDTF">2021-02-18T22:29:00Z</dcterms:created>
  <dcterms:modified xsi:type="dcterms:W3CDTF">2021-08-20T05:24:00Z</dcterms:modified>
  <cp:category>risk / forms</cp:category>
</cp:coreProperties>
</file>