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52F" w:rsidRPr="007B232E" w:rsidRDefault="00C3652F" w:rsidP="007B232E">
      <w:pPr>
        <w:tabs>
          <w:tab w:val="num" w:pos="720"/>
        </w:tabs>
        <w:spacing w:before="240"/>
        <w:ind w:left="-357"/>
        <w:jc w:val="center"/>
        <w:rPr>
          <w:b/>
          <w:sz w:val="2"/>
          <w:szCs w:val="2"/>
        </w:rPr>
      </w:pPr>
      <w:r w:rsidRPr="007B232E">
        <w:rPr>
          <w:b/>
          <w:sz w:val="2"/>
          <w:szCs w:val="2"/>
          <w:lang w:val="en-CA"/>
        </w:rPr>
        <w:fldChar w:fldCharType="begin"/>
      </w:r>
      <w:r w:rsidRPr="007B232E">
        <w:rPr>
          <w:b/>
          <w:sz w:val="2"/>
          <w:szCs w:val="2"/>
          <w:lang w:val="en-CA"/>
        </w:rPr>
        <w:instrText xml:space="preserve"> SEQ CHAPTER \h \r 1</w:instrText>
      </w:r>
      <w:r w:rsidRPr="007B232E">
        <w:rPr>
          <w:b/>
          <w:sz w:val="2"/>
          <w:szCs w:val="2"/>
          <w:lang w:val="en-CA"/>
        </w:rPr>
        <w:fldChar w:fldCharType="end"/>
      </w:r>
    </w:p>
    <w:tbl>
      <w:tblPr>
        <w:tblW w:w="15169" w:type="dxa"/>
        <w:tblInd w:w="-432" w:type="dxa"/>
        <w:tblBorders>
          <w:top w:val="single" w:sz="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7"/>
        <w:gridCol w:w="2258"/>
        <w:gridCol w:w="1705"/>
        <w:gridCol w:w="1557"/>
        <w:gridCol w:w="2413"/>
        <w:gridCol w:w="2834"/>
        <w:gridCol w:w="2125"/>
        <w:gridCol w:w="2270"/>
      </w:tblGrid>
      <w:tr w:rsidR="00EB2AA3" w:rsidRPr="00C63F15" w:rsidTr="00274F27">
        <w:trPr>
          <w:trHeight w:val="510"/>
        </w:trPr>
        <w:tc>
          <w:tcPr>
            <w:tcW w:w="2265" w:type="dxa"/>
            <w:gridSpan w:val="2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Site / Area</w:t>
            </w:r>
            <w:r w:rsidR="00EB2AA3" w:rsidRPr="00935DA9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262" w:type="dxa"/>
            <w:gridSpan w:val="2"/>
            <w:vAlign w:val="center"/>
          </w:tcPr>
          <w:p w:rsidR="00EB2AA3" w:rsidRPr="00C63F15" w:rsidRDefault="00BC79FB" w:rsidP="00A51AE2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  <w:bookmarkEnd w:id="0"/>
          </w:p>
        </w:tc>
        <w:tc>
          <w:tcPr>
            <w:tcW w:w="2413" w:type="dxa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Date of assessment:</w:t>
            </w:r>
            <w:r w:rsidR="00EB2AA3" w:rsidRPr="00935DA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4" w:type="dxa"/>
            <w:vAlign w:val="center"/>
          </w:tcPr>
          <w:p w:rsidR="00EB2AA3" w:rsidRPr="007E3304" w:rsidRDefault="00BC79FB" w:rsidP="00A51AE2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  <w:bookmarkEnd w:id="1"/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:rsidR="00EB2AA3" w:rsidRPr="00935DA9" w:rsidRDefault="00EB2AA3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Risk Assessment #:</w:t>
            </w:r>
          </w:p>
        </w:tc>
        <w:tc>
          <w:tcPr>
            <w:tcW w:w="2270" w:type="dxa"/>
            <w:vAlign w:val="center"/>
          </w:tcPr>
          <w:p w:rsidR="00EB2AA3" w:rsidRPr="00EB2AA3" w:rsidRDefault="00E74B71" w:rsidP="0042496A">
            <w:pPr>
              <w:spacing w:before="40" w:line="36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214686">
              <w:rPr>
                <w:b/>
              </w:rPr>
              <w:t>6</w:t>
            </w:r>
            <w:r w:rsidR="00274F27">
              <w:rPr>
                <w:b/>
              </w:rPr>
              <w:t>1</w:t>
            </w:r>
            <w:r>
              <w:rPr>
                <w:b/>
              </w:rPr>
              <w:t>RA</w:t>
            </w:r>
          </w:p>
        </w:tc>
      </w:tr>
      <w:tr w:rsidR="00720AE4" w:rsidRPr="00C63F15" w:rsidTr="00274F27">
        <w:trPr>
          <w:trHeight w:val="510"/>
        </w:trPr>
        <w:tc>
          <w:tcPr>
            <w:tcW w:w="2265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rPr>
                <w:b/>
                <w:sz w:val="18"/>
                <w:szCs w:val="18"/>
                <w:lang w:val="en-US"/>
              </w:rPr>
            </w:pPr>
            <w:r w:rsidRPr="00935DA9">
              <w:rPr>
                <w:b/>
                <w:sz w:val="18"/>
                <w:szCs w:val="18"/>
                <w:lang w:val="en-US"/>
              </w:rPr>
              <w:t>Completed by (name):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3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Signature:</w:t>
            </w:r>
          </w:p>
        </w:tc>
        <w:tc>
          <w:tcPr>
            <w:tcW w:w="7229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720AE4" w:rsidRPr="00C63F15" w:rsidTr="00274F27">
        <w:trPr>
          <w:trHeight w:val="510"/>
        </w:trPr>
        <w:tc>
          <w:tcPr>
            <w:tcW w:w="2265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In Consultation with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3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229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935DA9" w:rsidRPr="00C63F15" w:rsidTr="00274F27">
        <w:trPr>
          <w:cantSplit/>
        </w:trPr>
        <w:tc>
          <w:tcPr>
            <w:tcW w:w="7940" w:type="dxa"/>
            <w:gridSpan w:val="5"/>
            <w:shd w:val="clear" w:color="auto" w:fill="D9D9D9" w:themeFill="background1" w:themeFillShade="D9"/>
            <w:vAlign w:val="center"/>
          </w:tcPr>
          <w:p w:rsidR="00935DA9" w:rsidRPr="00CC117B" w:rsidRDefault="00935DA9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r w:rsidRPr="00C63F15">
              <w:rPr>
                <w:b/>
                <w:sz w:val="20"/>
                <w:szCs w:val="112"/>
              </w:rPr>
              <w:t>Identify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/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describe activity, equipment, area or event you are assessing:</w:t>
            </w:r>
            <w:r>
              <w:rPr>
                <w:b/>
                <w:sz w:val="20"/>
                <w:szCs w:val="112"/>
              </w:rPr>
              <w:t xml:space="preserve">  </w:t>
            </w:r>
          </w:p>
        </w:tc>
        <w:tc>
          <w:tcPr>
            <w:tcW w:w="7229" w:type="dxa"/>
            <w:gridSpan w:val="3"/>
            <w:vAlign w:val="center"/>
          </w:tcPr>
          <w:p w:rsidR="00935DA9" w:rsidRPr="00CC117B" w:rsidRDefault="000A7A9F" w:rsidP="00274F27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METAL SHARPENER</w:t>
            </w:r>
          </w:p>
        </w:tc>
      </w:tr>
      <w:tr w:rsidR="00E74B71" w:rsidRPr="00CC117B" w:rsidTr="00F52A54">
        <w:trPr>
          <w:cantSplit/>
        </w:trPr>
        <w:tc>
          <w:tcPr>
            <w:tcW w:w="15169" w:type="dxa"/>
            <w:gridSpan w:val="8"/>
            <w:shd w:val="clear" w:color="auto" w:fill="auto"/>
            <w:vAlign w:val="center"/>
          </w:tcPr>
          <w:p w:rsidR="00E74B71" w:rsidRPr="00822B66" w:rsidRDefault="00E74B71" w:rsidP="00F52A54">
            <w:pPr>
              <w:spacing w:before="40" w:line="360" w:lineRule="auto"/>
              <w:jc w:val="center"/>
              <w:rPr>
                <w:b/>
                <w:sz w:val="22"/>
                <w:szCs w:val="22"/>
              </w:rPr>
            </w:pPr>
            <w:r w:rsidRPr="007E2FA5">
              <w:rPr>
                <w:b/>
                <w:color w:val="FF0000"/>
                <w:sz w:val="22"/>
                <w:szCs w:val="22"/>
              </w:rPr>
              <w:t>In conjunction with this risk assessment, training / education and development of a relevant SOP may be required.</w:t>
            </w:r>
          </w:p>
        </w:tc>
      </w:tr>
      <w:tr w:rsidR="00935DA9" w:rsidRPr="00AE0838" w:rsidTr="00274F27">
        <w:tblPrEx>
          <w:tblLook w:val="0080" w:firstRow="0" w:lastRow="0" w:firstColumn="1" w:lastColumn="0" w:noHBand="0" w:noVBand="0"/>
        </w:tblPrEx>
        <w:trPr>
          <w:gridBefore w:val="1"/>
          <w:wBefore w:w="7" w:type="dxa"/>
          <w:cantSplit/>
          <w:trHeight w:val="1121"/>
        </w:trPr>
        <w:tc>
          <w:tcPr>
            <w:tcW w:w="3963" w:type="dxa"/>
            <w:gridSpan w:val="2"/>
            <w:shd w:val="clear" w:color="auto" w:fill="9EE4BF"/>
            <w:vAlign w:val="center"/>
          </w:tcPr>
          <w:p w:rsidR="00935DA9" w:rsidRPr="00BC79FB" w:rsidRDefault="00935DA9" w:rsidP="00935DA9">
            <w:pPr>
              <w:pStyle w:val="Heading4"/>
              <w:spacing w:before="120" w:after="120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CC7D55">
              <w:rPr>
                <w:b/>
                <w:i w:val="0"/>
                <w:sz w:val="20"/>
                <w:szCs w:val="20"/>
                <w:u w:val="none"/>
              </w:rPr>
              <w:t>Step 1:</w:t>
            </w:r>
            <w:r w:rsidRPr="00CC7D55">
              <w:rPr>
                <w:i w:val="0"/>
                <w:sz w:val="20"/>
                <w:szCs w:val="20"/>
                <w:u w:val="none"/>
              </w:rPr>
              <w:t xml:space="preserve"> </w:t>
            </w:r>
            <w:r w:rsidRPr="00BC79FB">
              <w:rPr>
                <w:b/>
                <w:i w:val="0"/>
                <w:sz w:val="20"/>
                <w:szCs w:val="20"/>
                <w:u w:val="none"/>
              </w:rPr>
              <w:t>Identify the hazard/s:</w:t>
            </w:r>
          </w:p>
          <w:p w:rsidR="00935DA9" w:rsidRPr="000563F0" w:rsidRDefault="00935DA9" w:rsidP="00935DA9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Cs w:val="18"/>
                <w:u w:val="none"/>
              </w:rPr>
            </w:pPr>
            <w:r w:rsidRPr="000563F0">
              <w:rPr>
                <w:rFonts w:ascii="Arial Narrow" w:hAnsi="Arial Narrow"/>
                <w:i w:val="0"/>
                <w:szCs w:val="18"/>
                <w:u w:val="none"/>
              </w:rPr>
              <w:t>What do you believe are the hazards?</w:t>
            </w:r>
          </w:p>
          <w:p w:rsidR="00935DA9" w:rsidRPr="000563F0" w:rsidRDefault="00935DA9" w:rsidP="00720AE4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 w:val="16"/>
                <w:szCs w:val="16"/>
                <w:u w:val="none"/>
              </w:rPr>
            </w:pPr>
            <w:r>
              <w:rPr>
                <w:rFonts w:ascii="Arial Narrow" w:hAnsi="Arial Narrow"/>
                <w:i w:val="0"/>
                <w:szCs w:val="18"/>
                <w:u w:val="none"/>
              </w:rPr>
              <w:t xml:space="preserve">(Refer </w:t>
            </w:r>
            <w:r w:rsidR="00720AE4">
              <w:rPr>
                <w:rFonts w:ascii="Arial Narrow" w:hAnsi="Arial Narrow"/>
                <w:i w:val="0"/>
                <w:szCs w:val="18"/>
                <w:u w:val="none"/>
              </w:rPr>
              <w:t>Risk Assessment Guideline (015G)</w:t>
            </w:r>
            <w:r>
              <w:rPr>
                <w:rFonts w:ascii="Arial Narrow" w:hAnsi="Arial Narrow"/>
                <w:i w:val="0"/>
                <w:szCs w:val="18"/>
                <w:u w:val="none"/>
              </w:rPr>
              <w:t>)</w:t>
            </w:r>
          </w:p>
        </w:tc>
        <w:tc>
          <w:tcPr>
            <w:tcW w:w="3970" w:type="dxa"/>
            <w:gridSpan w:val="2"/>
            <w:shd w:val="clear" w:color="auto" w:fill="C9BEE0"/>
            <w:vAlign w:val="center"/>
          </w:tcPr>
          <w:p w:rsidR="00935DA9" w:rsidRPr="00BC79FB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BC79FB">
              <w:rPr>
                <w:b/>
                <w:iCs/>
                <w:sz w:val="20"/>
                <w:szCs w:val="20"/>
              </w:rPr>
              <w:t>Step 2: Assess the risks:</w:t>
            </w:r>
          </w:p>
          <w:p w:rsidR="00935DA9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What do you believe are the risks?</w:t>
            </w:r>
          </w:p>
          <w:p w:rsidR="00935DA9" w:rsidRPr="00720AE4" w:rsidRDefault="00720AE4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iCs/>
                <w:sz w:val="18"/>
                <w:szCs w:val="18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Pr="00720AE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:rsidR="00935DA9" w:rsidRPr="00720AE4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720AE4">
              <w:rPr>
                <w:b/>
                <w:iCs/>
                <w:sz w:val="20"/>
                <w:szCs w:val="20"/>
              </w:rPr>
              <w:t>Step 3: Reducing the risk:</w:t>
            </w:r>
          </w:p>
          <w:p w:rsidR="00935DA9" w:rsidRPr="000563F0" w:rsidRDefault="00935DA9" w:rsidP="00935DA9">
            <w:pPr>
              <w:pStyle w:val="Heading4"/>
              <w:shd w:val="clear" w:color="auto" w:fill="EBEB97"/>
              <w:spacing w:before="120" w:after="120"/>
              <w:jc w:val="center"/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</w:pP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What do </w:t>
            </w:r>
            <w:r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you </w:t>
            </w: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>believe can be done to reduce the risk?</w:t>
            </w:r>
          </w:p>
          <w:p w:rsidR="00935DA9" w:rsidRPr="00720AE4" w:rsidRDefault="00720AE4" w:rsidP="00935DA9">
            <w:pPr>
              <w:spacing w:before="120" w:after="120"/>
              <w:jc w:val="center"/>
              <w:rPr>
                <w:sz w:val="18"/>
                <w:szCs w:val="18"/>
                <w:lang w:val="en-US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Pr="00720AE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935DA9" w:rsidTr="00274F27">
        <w:tblPrEx>
          <w:tblLook w:val="00A0" w:firstRow="1" w:lastRow="0" w:firstColumn="1" w:lastColumn="0" w:noHBand="0" w:noVBand="0"/>
        </w:tblPrEx>
        <w:trPr>
          <w:gridBefore w:val="1"/>
          <w:wBefore w:w="7" w:type="dxa"/>
          <w:trHeight w:val="674"/>
          <w:tblHeader/>
        </w:trPr>
        <w:tc>
          <w:tcPr>
            <w:tcW w:w="3963" w:type="dxa"/>
            <w:gridSpan w:val="2"/>
            <w:shd w:val="clear" w:color="auto" w:fill="9EE4BF"/>
            <w:vAlign w:val="center"/>
          </w:tcPr>
          <w:p w:rsidR="00935DA9" w:rsidRPr="006E04E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>
              <w:rPr>
                <w:b/>
                <w:i w:val="0"/>
                <w:sz w:val="20"/>
                <w:szCs w:val="20"/>
                <w:u w:val="none"/>
              </w:rPr>
              <w:t>W</w:t>
            </w:r>
            <w:r w:rsidRPr="006E04EE">
              <w:rPr>
                <w:b/>
                <w:i w:val="0"/>
                <w:sz w:val="20"/>
                <w:szCs w:val="20"/>
                <w:u w:val="none"/>
              </w:rPr>
              <w:t>hat could cause harm?</w:t>
            </w:r>
          </w:p>
        </w:tc>
        <w:tc>
          <w:tcPr>
            <w:tcW w:w="3970" w:type="dxa"/>
            <w:gridSpan w:val="2"/>
            <w:shd w:val="clear" w:color="auto" w:fill="C9BEE0"/>
            <w:vAlign w:val="center"/>
          </w:tcPr>
          <w:p w:rsidR="00935DA9" w:rsidRPr="00A7315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What could go wrong?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:rsidR="00935DA9" w:rsidRPr="00A7315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Controls</w:t>
            </w:r>
          </w:p>
        </w:tc>
      </w:tr>
      <w:tr w:rsidR="00274F27" w:rsidRPr="00A76B03" w:rsidTr="000A7A9F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A2917" w:rsidRDefault="006A2917" w:rsidP="000A7A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Machinery and Equipment</w:t>
            </w:r>
          </w:p>
          <w:p w:rsidR="00274F27" w:rsidRPr="006A2917" w:rsidRDefault="00274F27" w:rsidP="000A7A9F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6A2917">
              <w:rPr>
                <w:sz w:val="20"/>
                <w:szCs w:val="20"/>
              </w:rPr>
              <w:t>Operation of the Plant  (</w:t>
            </w:r>
            <w:r w:rsidRPr="006A2917">
              <w:rPr>
                <w:i/>
                <w:sz w:val="20"/>
                <w:szCs w:val="20"/>
              </w:rPr>
              <w:t>Mechanical Hazard)</w:t>
            </w:r>
            <w:r w:rsidRPr="006A29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74F27" w:rsidRPr="00274F27" w:rsidRDefault="00274F27" w:rsidP="00274F27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57" w:hanging="357"/>
              <w:rPr>
                <w:sz w:val="20"/>
                <w:szCs w:val="112"/>
              </w:rPr>
            </w:pPr>
            <w:r w:rsidRPr="00274F27">
              <w:rPr>
                <w:sz w:val="20"/>
                <w:szCs w:val="112"/>
              </w:rPr>
              <w:t xml:space="preserve">Workers / others becoming entangled in moving parts of the plant </w:t>
            </w:r>
          </w:p>
          <w:p w:rsidR="00274F27" w:rsidRPr="00274F27" w:rsidRDefault="00274F27" w:rsidP="00274F27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57" w:hanging="357"/>
              <w:rPr>
                <w:sz w:val="20"/>
                <w:szCs w:val="112"/>
              </w:rPr>
            </w:pPr>
            <w:r w:rsidRPr="00274F27">
              <w:rPr>
                <w:sz w:val="20"/>
                <w:szCs w:val="112"/>
              </w:rPr>
              <w:t>Laceration or amputation to a workers / others fingers whilst sharpening tools</w:t>
            </w:r>
          </w:p>
          <w:p w:rsidR="00274F27" w:rsidRPr="00274F27" w:rsidRDefault="00274F27" w:rsidP="00274F27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57" w:hanging="357"/>
              <w:rPr>
                <w:sz w:val="20"/>
                <w:szCs w:val="112"/>
              </w:rPr>
            </w:pPr>
            <w:r w:rsidRPr="00274F27">
              <w:rPr>
                <w:sz w:val="20"/>
                <w:szCs w:val="112"/>
              </w:rPr>
              <w:t xml:space="preserve">Worker injured while conducting maintenance on the plant </w:t>
            </w:r>
          </w:p>
          <w:p w:rsidR="00274F27" w:rsidRPr="00274F27" w:rsidRDefault="00274F27" w:rsidP="00274F27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57" w:hanging="357"/>
              <w:rPr>
                <w:sz w:val="20"/>
                <w:szCs w:val="112"/>
              </w:rPr>
            </w:pPr>
            <w:r w:rsidRPr="00274F27">
              <w:rPr>
                <w:sz w:val="20"/>
                <w:szCs w:val="112"/>
              </w:rPr>
              <w:t>Workers / others could receive an eye injury from flying particles</w:t>
            </w:r>
          </w:p>
          <w:p w:rsidR="00274F27" w:rsidRPr="00274F27" w:rsidRDefault="00274F27" w:rsidP="00274F27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57" w:hanging="357"/>
              <w:rPr>
                <w:sz w:val="20"/>
                <w:szCs w:val="112"/>
              </w:rPr>
            </w:pPr>
            <w:r w:rsidRPr="00274F27">
              <w:rPr>
                <w:sz w:val="20"/>
                <w:szCs w:val="112"/>
              </w:rPr>
              <w:t xml:space="preserve">Friction burns to a workers / others fingers or hand  </w:t>
            </w: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74F27" w:rsidRPr="00274F27" w:rsidRDefault="00274F27" w:rsidP="00274F27">
            <w:pPr>
              <w:numPr>
                <w:ilvl w:val="0"/>
                <w:numId w:val="16"/>
              </w:numPr>
              <w:ind w:left="317"/>
              <w:rPr>
                <w:sz w:val="20"/>
                <w:szCs w:val="20"/>
              </w:rPr>
            </w:pPr>
            <w:bookmarkStart w:id="2" w:name="_GoBack"/>
            <w:bookmarkEnd w:id="2"/>
            <w:r w:rsidRPr="00274F27">
              <w:rPr>
                <w:sz w:val="20"/>
                <w:szCs w:val="20"/>
              </w:rPr>
              <w:t>Regular workplace inspections are conducted</w:t>
            </w:r>
          </w:p>
          <w:p w:rsidR="00274F27" w:rsidRPr="00274F27" w:rsidRDefault="00274F27" w:rsidP="00274F27">
            <w:pPr>
              <w:numPr>
                <w:ilvl w:val="0"/>
                <w:numId w:val="16"/>
              </w:numPr>
              <w:ind w:left="317"/>
              <w:rPr>
                <w:sz w:val="20"/>
                <w:szCs w:val="20"/>
              </w:rPr>
            </w:pPr>
            <w:r w:rsidRPr="00274F27">
              <w:rPr>
                <w:sz w:val="20"/>
                <w:szCs w:val="20"/>
              </w:rPr>
              <w:t>Workers / others are provided with personal protective equipment (PPE)</w:t>
            </w:r>
          </w:p>
          <w:p w:rsidR="00274F27" w:rsidRPr="00274F27" w:rsidRDefault="00274F27" w:rsidP="00274F27">
            <w:pPr>
              <w:numPr>
                <w:ilvl w:val="0"/>
                <w:numId w:val="16"/>
              </w:numPr>
              <w:ind w:left="317"/>
              <w:rPr>
                <w:sz w:val="20"/>
                <w:szCs w:val="20"/>
              </w:rPr>
            </w:pPr>
            <w:r w:rsidRPr="00274F27">
              <w:rPr>
                <w:sz w:val="20"/>
                <w:szCs w:val="20"/>
              </w:rPr>
              <w:t xml:space="preserve">Workers are trained in plant maintenance and all equipment is “locked-out” electrically when maintenance is undertaken </w:t>
            </w:r>
          </w:p>
          <w:p w:rsidR="00274F27" w:rsidRPr="00274F27" w:rsidRDefault="00274F27" w:rsidP="00274F27">
            <w:pPr>
              <w:numPr>
                <w:ilvl w:val="0"/>
                <w:numId w:val="16"/>
              </w:numPr>
              <w:ind w:left="317"/>
              <w:rPr>
                <w:sz w:val="20"/>
                <w:szCs w:val="20"/>
              </w:rPr>
            </w:pPr>
            <w:r w:rsidRPr="00274F27">
              <w:rPr>
                <w:sz w:val="20"/>
                <w:szCs w:val="20"/>
              </w:rPr>
              <w:t>Maintain red emergency stop button in good working order and ensure it is checked regularly as part of the maintenance schedule.</w:t>
            </w:r>
          </w:p>
        </w:tc>
      </w:tr>
      <w:tr w:rsidR="00274F27" w:rsidRPr="00A76B03" w:rsidTr="000A7A9F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74F27" w:rsidRDefault="006A2917" w:rsidP="000A7A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Electricity</w:t>
            </w:r>
          </w:p>
          <w:p w:rsidR="006A2917" w:rsidRPr="005843E1" w:rsidRDefault="00605A51" w:rsidP="000A7A9F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5843E1">
              <w:rPr>
                <w:sz w:val="20"/>
                <w:szCs w:val="20"/>
              </w:rPr>
              <w:t>Frayed / loose cords</w:t>
            </w:r>
          </w:p>
          <w:p w:rsidR="00605A51" w:rsidRPr="00605A51" w:rsidRDefault="00605A51" w:rsidP="000A7A9F">
            <w:pPr>
              <w:pStyle w:val="ListParagraph"/>
              <w:numPr>
                <w:ilvl w:val="0"/>
                <w:numId w:val="26"/>
              </w:numPr>
              <w:rPr>
                <w:b/>
                <w:sz w:val="20"/>
                <w:szCs w:val="20"/>
              </w:rPr>
            </w:pPr>
            <w:r w:rsidRPr="005843E1">
              <w:rPr>
                <w:sz w:val="20"/>
                <w:szCs w:val="20"/>
              </w:rPr>
              <w:t>Pulling out equipment from plug</w:t>
            </w: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74F27" w:rsidRPr="00274F27" w:rsidRDefault="00274F27" w:rsidP="00274F27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57" w:hanging="357"/>
              <w:rPr>
                <w:sz w:val="20"/>
                <w:szCs w:val="112"/>
              </w:rPr>
            </w:pPr>
            <w:r w:rsidRPr="00274F27">
              <w:rPr>
                <w:sz w:val="20"/>
                <w:szCs w:val="112"/>
              </w:rPr>
              <w:t xml:space="preserve">Worker or </w:t>
            </w:r>
            <w:r w:rsidR="00605A51">
              <w:rPr>
                <w:sz w:val="20"/>
                <w:szCs w:val="112"/>
              </w:rPr>
              <w:t>other</w:t>
            </w:r>
            <w:r w:rsidRPr="00274F27">
              <w:rPr>
                <w:sz w:val="20"/>
                <w:szCs w:val="112"/>
              </w:rPr>
              <w:t xml:space="preserve"> could get electrocuted or receive an electric shock from poorly maintained/damaged plant</w:t>
            </w:r>
          </w:p>
          <w:p w:rsidR="00274F27" w:rsidRPr="00274F27" w:rsidRDefault="00274F27" w:rsidP="00274F27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57" w:hanging="357"/>
              <w:rPr>
                <w:sz w:val="20"/>
                <w:szCs w:val="112"/>
              </w:rPr>
            </w:pPr>
            <w:r w:rsidRPr="00274F27">
              <w:rPr>
                <w:sz w:val="20"/>
                <w:szCs w:val="112"/>
              </w:rPr>
              <w:t>Electrical installation could be impacted and damaged</w:t>
            </w:r>
          </w:p>
          <w:p w:rsidR="00274F27" w:rsidRPr="00274F27" w:rsidRDefault="00274F27" w:rsidP="00274F27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57" w:hanging="357"/>
              <w:rPr>
                <w:sz w:val="20"/>
                <w:szCs w:val="112"/>
              </w:rPr>
            </w:pPr>
            <w:r w:rsidRPr="00274F27">
              <w:rPr>
                <w:sz w:val="20"/>
                <w:szCs w:val="112"/>
              </w:rPr>
              <w:t>Wiring could cause an electrical fire</w:t>
            </w:r>
          </w:p>
          <w:p w:rsidR="00274F27" w:rsidRPr="00274F27" w:rsidRDefault="00274F27" w:rsidP="00274F27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57" w:hanging="357"/>
              <w:rPr>
                <w:sz w:val="20"/>
                <w:szCs w:val="112"/>
              </w:rPr>
            </w:pPr>
            <w:r w:rsidRPr="00274F27">
              <w:rPr>
                <w:sz w:val="20"/>
                <w:szCs w:val="112"/>
              </w:rPr>
              <w:t xml:space="preserve">Unable to stop the plant in an emergency (Operational controls and e-stop) </w:t>
            </w: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74F27" w:rsidRPr="00274F27" w:rsidRDefault="00274F27" w:rsidP="00274F27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57" w:hanging="357"/>
              <w:rPr>
                <w:sz w:val="20"/>
                <w:szCs w:val="112"/>
              </w:rPr>
            </w:pPr>
            <w:r w:rsidRPr="00274F27">
              <w:rPr>
                <w:sz w:val="20"/>
                <w:szCs w:val="112"/>
              </w:rPr>
              <w:t>The plant undergoes regular electrical inspections (test &amp; tag)</w:t>
            </w:r>
          </w:p>
          <w:p w:rsidR="00274F27" w:rsidRPr="00274F27" w:rsidRDefault="00274F27" w:rsidP="00274F27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57" w:hanging="357"/>
              <w:rPr>
                <w:sz w:val="20"/>
                <w:szCs w:val="112"/>
              </w:rPr>
            </w:pPr>
            <w:r w:rsidRPr="00274F27">
              <w:rPr>
                <w:sz w:val="20"/>
                <w:szCs w:val="112"/>
              </w:rPr>
              <w:t>The main power distribution board is RCD protected</w:t>
            </w:r>
            <w:r w:rsidR="006A2917">
              <w:rPr>
                <w:sz w:val="20"/>
                <w:szCs w:val="112"/>
              </w:rPr>
              <w:t xml:space="preserve"> and checked regularly</w:t>
            </w:r>
          </w:p>
          <w:p w:rsidR="00274F27" w:rsidRPr="00274F27" w:rsidRDefault="00274F27" w:rsidP="00274F27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57" w:hanging="357"/>
              <w:rPr>
                <w:sz w:val="20"/>
                <w:szCs w:val="112"/>
              </w:rPr>
            </w:pPr>
            <w:r w:rsidRPr="00274F27">
              <w:rPr>
                <w:sz w:val="20"/>
                <w:szCs w:val="112"/>
              </w:rPr>
              <w:t xml:space="preserve">Workplace inspections are conducted to identify defective items </w:t>
            </w:r>
          </w:p>
          <w:p w:rsidR="00274F27" w:rsidRPr="00274F27" w:rsidRDefault="00274F27" w:rsidP="00274F27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57" w:hanging="357"/>
              <w:rPr>
                <w:sz w:val="20"/>
                <w:szCs w:val="112"/>
              </w:rPr>
            </w:pPr>
            <w:r w:rsidRPr="00274F27">
              <w:rPr>
                <w:sz w:val="20"/>
                <w:szCs w:val="112"/>
              </w:rPr>
              <w:t xml:space="preserve">Plant is fitted with standard on/off control panel and twist/lock-off style emergency stop switch </w:t>
            </w:r>
          </w:p>
        </w:tc>
      </w:tr>
      <w:tr w:rsidR="00274F27" w:rsidRPr="00A76B03" w:rsidTr="000A7A9F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A2917" w:rsidRDefault="00274F27" w:rsidP="000A7A9F">
            <w:pPr>
              <w:rPr>
                <w:b/>
                <w:sz w:val="20"/>
                <w:szCs w:val="20"/>
              </w:rPr>
            </w:pPr>
            <w:r w:rsidRPr="00274F27">
              <w:rPr>
                <w:b/>
                <w:sz w:val="20"/>
                <w:szCs w:val="20"/>
              </w:rPr>
              <w:lastRenderedPageBreak/>
              <w:t xml:space="preserve"> </w:t>
            </w:r>
            <w:r w:rsidR="006A2917">
              <w:rPr>
                <w:b/>
                <w:sz w:val="20"/>
                <w:szCs w:val="20"/>
              </w:rPr>
              <w:t>Machinery &amp; Equipment</w:t>
            </w:r>
          </w:p>
          <w:p w:rsidR="00274F27" w:rsidRPr="006A2917" w:rsidRDefault="00274F27" w:rsidP="000A7A9F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6A2917">
              <w:rPr>
                <w:sz w:val="20"/>
                <w:szCs w:val="20"/>
              </w:rPr>
              <w:t>Swarf</w:t>
            </w: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74F27" w:rsidRPr="00274F27" w:rsidRDefault="00274F27" w:rsidP="000A7A9F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57" w:hanging="357"/>
              <w:rPr>
                <w:sz w:val="20"/>
                <w:szCs w:val="112"/>
              </w:rPr>
            </w:pPr>
            <w:r w:rsidRPr="00274F27">
              <w:rPr>
                <w:sz w:val="20"/>
                <w:szCs w:val="112"/>
              </w:rPr>
              <w:t xml:space="preserve">Asthma </w:t>
            </w:r>
          </w:p>
          <w:p w:rsidR="00274F27" w:rsidRDefault="00274F27" w:rsidP="000A7A9F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57" w:hanging="357"/>
              <w:rPr>
                <w:sz w:val="20"/>
                <w:szCs w:val="112"/>
              </w:rPr>
            </w:pPr>
            <w:r w:rsidRPr="00274F27">
              <w:rPr>
                <w:sz w:val="20"/>
                <w:szCs w:val="112"/>
              </w:rPr>
              <w:t xml:space="preserve">Irritation to the lungs </w:t>
            </w:r>
          </w:p>
          <w:p w:rsidR="00274F27" w:rsidRPr="00274F27" w:rsidRDefault="00274F27" w:rsidP="000A7A9F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57" w:hanging="357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Foreign object in eye</w:t>
            </w:r>
          </w:p>
          <w:p w:rsidR="00274F27" w:rsidRPr="00274F27" w:rsidRDefault="00274F27" w:rsidP="000A7A9F">
            <w:pPr>
              <w:pStyle w:val="ListParagraph"/>
              <w:spacing w:before="120" w:after="120"/>
              <w:ind w:left="357"/>
              <w:rPr>
                <w:sz w:val="20"/>
                <w:szCs w:val="112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74F27" w:rsidRPr="00274F27" w:rsidRDefault="00274F27" w:rsidP="00274F27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57" w:hanging="357"/>
              <w:rPr>
                <w:sz w:val="20"/>
                <w:szCs w:val="112"/>
              </w:rPr>
            </w:pPr>
            <w:r w:rsidRPr="00274F27">
              <w:rPr>
                <w:sz w:val="20"/>
                <w:szCs w:val="112"/>
              </w:rPr>
              <w:t>PPE is available on request</w:t>
            </w:r>
          </w:p>
          <w:p w:rsidR="00274F27" w:rsidRPr="00274F27" w:rsidRDefault="00095F14" w:rsidP="00274F27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57" w:hanging="357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Swarf</w:t>
            </w:r>
            <w:r w:rsidR="00274F27" w:rsidRPr="00274F27">
              <w:rPr>
                <w:sz w:val="20"/>
                <w:szCs w:val="112"/>
              </w:rPr>
              <w:t xml:space="preserve"> is not blown off with compressed air</w:t>
            </w:r>
          </w:p>
        </w:tc>
      </w:tr>
      <w:tr w:rsidR="00274F27" w:rsidRPr="00A76B03" w:rsidTr="000A7A9F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74F27" w:rsidRDefault="00274F27" w:rsidP="000A7A9F">
            <w:pPr>
              <w:rPr>
                <w:b/>
                <w:sz w:val="20"/>
                <w:szCs w:val="20"/>
              </w:rPr>
            </w:pPr>
            <w:r w:rsidRPr="00274F27">
              <w:rPr>
                <w:b/>
                <w:sz w:val="20"/>
                <w:szCs w:val="20"/>
              </w:rPr>
              <w:t>Noise</w:t>
            </w:r>
          </w:p>
          <w:p w:rsidR="006A2917" w:rsidRDefault="006A2917" w:rsidP="000A7A9F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6A2917">
              <w:rPr>
                <w:sz w:val="20"/>
                <w:szCs w:val="20"/>
              </w:rPr>
              <w:t>Noisy machinery</w:t>
            </w:r>
          </w:p>
          <w:p w:rsidR="006A2917" w:rsidRDefault="006A2917" w:rsidP="000A7A9F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hearing protection</w:t>
            </w:r>
          </w:p>
          <w:p w:rsidR="006A2917" w:rsidRPr="006A2917" w:rsidRDefault="006A2917" w:rsidP="000A7A9F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Inadequate hearing protection</w:t>
            </w: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74F27" w:rsidRPr="00274F27" w:rsidRDefault="00274F27" w:rsidP="000A7A9F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57" w:hanging="357"/>
              <w:rPr>
                <w:sz w:val="20"/>
                <w:szCs w:val="112"/>
              </w:rPr>
            </w:pPr>
            <w:r w:rsidRPr="00274F27">
              <w:rPr>
                <w:sz w:val="20"/>
                <w:szCs w:val="112"/>
              </w:rPr>
              <w:t xml:space="preserve">Potential hearing loss/impairment </w:t>
            </w:r>
          </w:p>
          <w:p w:rsidR="00274F27" w:rsidRPr="00274F27" w:rsidRDefault="006A2917" w:rsidP="000A7A9F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57" w:hanging="357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Workers/others</w:t>
            </w:r>
            <w:r w:rsidR="00274F27" w:rsidRPr="00274F27">
              <w:rPr>
                <w:sz w:val="20"/>
                <w:szCs w:val="112"/>
              </w:rPr>
              <w:t xml:space="preserve"> cannot communicate due to noise</w:t>
            </w: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74F27" w:rsidRPr="00274F27" w:rsidRDefault="00274F27" w:rsidP="00274F27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57" w:hanging="357"/>
              <w:rPr>
                <w:sz w:val="20"/>
                <w:szCs w:val="112"/>
              </w:rPr>
            </w:pPr>
            <w:r w:rsidRPr="00274F27">
              <w:rPr>
                <w:sz w:val="20"/>
                <w:szCs w:val="112"/>
              </w:rPr>
              <w:t>PPE is available on request</w:t>
            </w:r>
          </w:p>
          <w:p w:rsidR="00274F27" w:rsidRPr="00274F27" w:rsidRDefault="006A2917" w:rsidP="00274F27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57" w:hanging="357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Workers/others</w:t>
            </w:r>
            <w:r w:rsidR="00274F27" w:rsidRPr="00274F27">
              <w:rPr>
                <w:sz w:val="20"/>
                <w:szCs w:val="112"/>
              </w:rPr>
              <w:t xml:space="preserve"> are trained on the dangers of workplace noise </w:t>
            </w:r>
          </w:p>
          <w:p w:rsidR="00274F27" w:rsidRPr="00274F27" w:rsidRDefault="00274F27" w:rsidP="000A7A9F">
            <w:pPr>
              <w:pStyle w:val="ListParagraph"/>
              <w:spacing w:before="120" w:after="120"/>
              <w:ind w:left="357"/>
              <w:rPr>
                <w:sz w:val="20"/>
                <w:szCs w:val="112"/>
              </w:rPr>
            </w:pPr>
          </w:p>
        </w:tc>
      </w:tr>
      <w:tr w:rsidR="00274F27" w:rsidRPr="00A76B03" w:rsidTr="000A7A9F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A2917" w:rsidRDefault="006A2917" w:rsidP="000A7A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Hazardous Manual Tasks</w:t>
            </w:r>
          </w:p>
          <w:p w:rsidR="00274F27" w:rsidRPr="006A2917" w:rsidRDefault="006A2917" w:rsidP="000A7A9F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6A2917">
              <w:rPr>
                <w:sz w:val="20"/>
                <w:szCs w:val="20"/>
              </w:rPr>
              <w:t>Repetitive movement</w:t>
            </w:r>
          </w:p>
          <w:p w:rsidR="006A2917" w:rsidRPr="006A2917" w:rsidRDefault="006A2917" w:rsidP="000A7A9F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6A2917">
              <w:rPr>
                <w:sz w:val="20"/>
                <w:szCs w:val="20"/>
              </w:rPr>
              <w:t>Sustained or awkward postures</w:t>
            </w:r>
          </w:p>
          <w:p w:rsidR="006A2917" w:rsidRPr="006A2917" w:rsidRDefault="006A2917" w:rsidP="000A7A9F">
            <w:pPr>
              <w:pStyle w:val="ListParagraph"/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6A2917">
              <w:rPr>
                <w:sz w:val="20"/>
                <w:szCs w:val="20"/>
              </w:rPr>
              <w:t>Poor work area design</w:t>
            </w: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74F27" w:rsidRPr="00274F27" w:rsidRDefault="006A2917" w:rsidP="000A7A9F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57" w:hanging="357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Workers/others</w:t>
            </w:r>
            <w:r w:rsidR="00274F27" w:rsidRPr="00274F27">
              <w:rPr>
                <w:sz w:val="20"/>
                <w:szCs w:val="112"/>
              </w:rPr>
              <w:t xml:space="preserve"> could receive an injury due to poor work postures</w:t>
            </w: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74F27" w:rsidRPr="00274F27" w:rsidRDefault="00274F27" w:rsidP="00274F27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57" w:hanging="357"/>
              <w:rPr>
                <w:sz w:val="20"/>
                <w:szCs w:val="112"/>
              </w:rPr>
            </w:pPr>
            <w:r w:rsidRPr="00274F27">
              <w:rPr>
                <w:sz w:val="20"/>
                <w:szCs w:val="112"/>
              </w:rPr>
              <w:t xml:space="preserve">Plant is set at a suitable working height </w:t>
            </w:r>
          </w:p>
          <w:p w:rsidR="00274F27" w:rsidRPr="00274F27" w:rsidRDefault="00274F27" w:rsidP="00274F27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57" w:hanging="357"/>
              <w:rPr>
                <w:sz w:val="20"/>
                <w:szCs w:val="112"/>
              </w:rPr>
            </w:pPr>
            <w:r w:rsidRPr="00274F27">
              <w:rPr>
                <w:sz w:val="20"/>
                <w:szCs w:val="112"/>
              </w:rPr>
              <w:t>Trolleys are available for moving items if required</w:t>
            </w:r>
          </w:p>
          <w:p w:rsidR="00274F27" w:rsidRPr="00274F27" w:rsidRDefault="00274F27" w:rsidP="006A2917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57" w:hanging="357"/>
              <w:rPr>
                <w:sz w:val="20"/>
                <w:szCs w:val="112"/>
              </w:rPr>
            </w:pPr>
            <w:r w:rsidRPr="00274F27">
              <w:rPr>
                <w:sz w:val="20"/>
                <w:szCs w:val="112"/>
              </w:rPr>
              <w:t xml:space="preserve">All workers are trained in safe manual handling techniques </w:t>
            </w:r>
          </w:p>
        </w:tc>
      </w:tr>
      <w:tr w:rsidR="00214686" w:rsidTr="000A7A9F">
        <w:tblPrEx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shd w:val="clear" w:color="auto" w:fill="auto"/>
          </w:tcPr>
          <w:p w:rsidR="006A2917" w:rsidRDefault="00214686" w:rsidP="000A7A9F">
            <w:pPr>
              <w:pStyle w:val="BodyText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Airborne contaminants </w:t>
            </w:r>
          </w:p>
          <w:p w:rsidR="00214686" w:rsidRPr="006A2917" w:rsidRDefault="000A7A9F" w:rsidP="000A7A9F">
            <w:pPr>
              <w:pStyle w:val="BodyText2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6A2917" w:rsidRPr="006A2917">
              <w:rPr>
                <w:sz w:val="20"/>
                <w:szCs w:val="20"/>
              </w:rPr>
              <w:t>ust</w:t>
            </w:r>
          </w:p>
        </w:tc>
        <w:tc>
          <w:tcPr>
            <w:tcW w:w="3970" w:type="dxa"/>
            <w:gridSpan w:val="2"/>
            <w:shd w:val="clear" w:color="auto" w:fill="auto"/>
          </w:tcPr>
          <w:p w:rsidR="00214686" w:rsidRDefault="00214686" w:rsidP="000A7A9F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57" w:hanging="357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Respiratory illness</w:t>
            </w:r>
          </w:p>
          <w:p w:rsidR="00214686" w:rsidRDefault="00214686" w:rsidP="000A7A9F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57" w:hanging="357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Eye irritation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214686" w:rsidRDefault="00214686" w:rsidP="004647AC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57" w:hanging="357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Local exhaust ventilation installed</w:t>
            </w:r>
          </w:p>
          <w:p w:rsidR="00214686" w:rsidRDefault="00214686" w:rsidP="004647AC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57" w:hanging="357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PPE is provided and worn as required</w:t>
            </w:r>
          </w:p>
          <w:p w:rsidR="00214686" w:rsidRDefault="00214686" w:rsidP="004647AC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57" w:hanging="357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Regular housekeeping (sweeping / vacuuming)</w:t>
            </w:r>
          </w:p>
        </w:tc>
      </w:tr>
      <w:tr w:rsidR="00214686" w:rsidTr="000A7A9F">
        <w:tblPrEx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shd w:val="clear" w:color="auto" w:fill="auto"/>
          </w:tcPr>
          <w:p w:rsidR="006A2917" w:rsidRDefault="006A2917" w:rsidP="000A7A9F">
            <w:pPr>
              <w:pStyle w:val="BodyText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Gravity</w:t>
            </w:r>
          </w:p>
          <w:p w:rsidR="00214686" w:rsidRPr="006A2917" w:rsidRDefault="00214686" w:rsidP="000A7A9F">
            <w:pPr>
              <w:pStyle w:val="BodyText2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6A2917">
              <w:rPr>
                <w:sz w:val="20"/>
                <w:szCs w:val="20"/>
              </w:rPr>
              <w:t>Slips, trips and falls</w:t>
            </w:r>
          </w:p>
        </w:tc>
        <w:tc>
          <w:tcPr>
            <w:tcW w:w="3970" w:type="dxa"/>
            <w:gridSpan w:val="2"/>
            <w:shd w:val="clear" w:color="auto" w:fill="auto"/>
          </w:tcPr>
          <w:p w:rsidR="00214686" w:rsidRDefault="00214686" w:rsidP="000A7A9F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Sprains / strains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214686" w:rsidRDefault="00214686" w:rsidP="004647AC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57" w:hanging="357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 xml:space="preserve">Maintain a clear work space in and around the </w:t>
            </w:r>
            <w:r w:rsidR="00095F14">
              <w:rPr>
                <w:sz w:val="20"/>
                <w:szCs w:val="112"/>
              </w:rPr>
              <w:t>machine</w:t>
            </w:r>
          </w:p>
          <w:p w:rsidR="00214686" w:rsidRDefault="00214686" w:rsidP="004647AC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57" w:hanging="357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 xml:space="preserve">Non-slip floor surfaces </w:t>
            </w:r>
          </w:p>
          <w:p w:rsidR="00214686" w:rsidRDefault="00214686" w:rsidP="004647AC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57" w:hanging="357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Regular housekeeping (sweeping / vacuuming floors).</w:t>
            </w:r>
          </w:p>
        </w:tc>
      </w:tr>
      <w:tr w:rsidR="00214686" w:rsidTr="000A7A9F">
        <w:tblPrEx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shd w:val="clear" w:color="auto" w:fill="auto"/>
          </w:tcPr>
          <w:p w:rsidR="00214686" w:rsidRPr="00764D53" w:rsidRDefault="000A7A9F" w:rsidP="000A7A9F">
            <w:pPr>
              <w:pStyle w:val="BodyText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</w:t>
            </w:r>
          </w:p>
        </w:tc>
        <w:tc>
          <w:tcPr>
            <w:tcW w:w="3970" w:type="dxa"/>
            <w:gridSpan w:val="2"/>
            <w:shd w:val="clear" w:color="auto" w:fill="auto"/>
            <w:vAlign w:val="center"/>
          </w:tcPr>
          <w:p w:rsidR="00214686" w:rsidRPr="00764D53" w:rsidRDefault="00214686" w:rsidP="00764D53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57" w:hanging="357"/>
              <w:rPr>
                <w:sz w:val="20"/>
                <w:szCs w:val="112"/>
              </w:rPr>
            </w:pPr>
          </w:p>
        </w:tc>
        <w:tc>
          <w:tcPr>
            <w:tcW w:w="7229" w:type="dxa"/>
            <w:gridSpan w:val="3"/>
            <w:shd w:val="clear" w:color="auto" w:fill="auto"/>
          </w:tcPr>
          <w:p w:rsidR="00214686" w:rsidRPr="00764D53" w:rsidRDefault="00214686" w:rsidP="00764D53">
            <w:pPr>
              <w:pStyle w:val="Heading4"/>
              <w:numPr>
                <w:ilvl w:val="0"/>
                <w:numId w:val="14"/>
              </w:numPr>
              <w:spacing w:before="120" w:after="120"/>
              <w:ind w:left="357" w:hanging="357"/>
              <w:rPr>
                <w:i w:val="0"/>
                <w:iCs w:val="0"/>
                <w:sz w:val="20"/>
                <w:szCs w:val="112"/>
                <w:u w:val="none"/>
              </w:rPr>
            </w:pPr>
          </w:p>
        </w:tc>
      </w:tr>
    </w:tbl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3970"/>
        <w:gridCol w:w="2835"/>
        <w:gridCol w:w="1134"/>
        <w:gridCol w:w="4536"/>
        <w:gridCol w:w="851"/>
        <w:gridCol w:w="1842"/>
      </w:tblGrid>
      <w:tr w:rsidR="00C15E13" w:rsidTr="00BC79FB">
        <w:trPr>
          <w:trHeight w:val="510"/>
        </w:trPr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C15E13" w:rsidRDefault="00935DA9" w:rsidP="00EB0F6D">
            <w:pPr>
              <w:rPr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sz w:val="18"/>
                <w:szCs w:val="18"/>
                <w:lang w:val="en-US"/>
              </w:rPr>
              <w:t>Authorised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by:</w:t>
            </w:r>
          </w:p>
        </w:tc>
        <w:tc>
          <w:tcPr>
            <w:tcW w:w="2835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4536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1842" w:type="dxa"/>
            <w:vAlign w:val="center"/>
          </w:tcPr>
          <w:p w:rsidR="00C15E13" w:rsidRDefault="00BC79FB" w:rsidP="00BC79FB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p w:rsidR="001778FB" w:rsidRPr="001778FB" w:rsidRDefault="001778FB" w:rsidP="00504546">
      <w:pPr>
        <w:spacing w:before="120" w:after="120"/>
        <w:jc w:val="center"/>
        <w:rPr>
          <w:b/>
          <w:sz w:val="18"/>
          <w:szCs w:val="18"/>
          <w:lang w:val="en-US"/>
        </w:rPr>
      </w:pPr>
      <w:r w:rsidRPr="001778FB">
        <w:rPr>
          <w:b/>
          <w:sz w:val="18"/>
          <w:szCs w:val="18"/>
          <w:lang w:val="en-US"/>
        </w:rPr>
        <w:t>Review hazard/risk assessment if task or circumstances change and at intervals appropriate to the level of risk (minimum 5 years).</w:t>
      </w:r>
    </w:p>
    <w:p w:rsidR="001778FB" w:rsidRPr="00504546" w:rsidRDefault="001778FB" w:rsidP="00504546">
      <w:pPr>
        <w:spacing w:before="120" w:after="120"/>
        <w:jc w:val="both"/>
        <w:rPr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X="-434" w:tblpY="-62"/>
        <w:tblW w:w="1516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3"/>
        <w:gridCol w:w="1263"/>
        <w:gridCol w:w="1263"/>
        <w:gridCol w:w="1264"/>
        <w:gridCol w:w="1263"/>
        <w:gridCol w:w="1263"/>
        <w:gridCol w:w="1263"/>
        <w:gridCol w:w="1264"/>
        <w:gridCol w:w="5054"/>
      </w:tblGrid>
      <w:tr w:rsidR="00C3652F" w:rsidRPr="001778FB" w:rsidTr="00A45E91">
        <w:trPr>
          <w:trHeight w:val="154"/>
        </w:trPr>
        <w:tc>
          <w:tcPr>
            <w:tcW w:w="151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:rsidR="00981178" w:rsidRPr="0022036F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22036F">
              <w:rPr>
                <w:b/>
                <w:iCs/>
                <w:sz w:val="20"/>
                <w:szCs w:val="20"/>
              </w:rPr>
              <w:lastRenderedPageBreak/>
              <w:t>Step 4:  Monitor &amp; review:</w:t>
            </w:r>
          </w:p>
          <w:p w:rsidR="00981178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(Refer to hazard </w:t>
            </w:r>
            <w:r w:rsidR="00504546">
              <w:rPr>
                <w:iCs/>
                <w:sz w:val="20"/>
                <w:szCs w:val="20"/>
              </w:rPr>
              <w:t>sheet</w:t>
            </w:r>
            <w:r>
              <w:rPr>
                <w:iCs/>
                <w:sz w:val="20"/>
                <w:szCs w:val="20"/>
              </w:rPr>
              <w:t>)</w:t>
            </w:r>
          </w:p>
          <w:p w:rsidR="00C3652F" w:rsidRPr="001778FB" w:rsidRDefault="0022036F" w:rsidP="00A45E91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Please tick </w:t>
            </w:r>
            <w:r w:rsidR="00C3652F"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Yes or No</w:t>
            </w:r>
          </w:p>
        </w:tc>
      </w:tr>
      <w:tr w:rsidR="0022036F" w:rsidRPr="001778FB" w:rsidTr="00A45E91">
        <w:trPr>
          <w:trHeight w:val="735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 controls effective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?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there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 any unforeseen hazards/ incidents?</w:t>
            </w:r>
          </w:p>
        </w:tc>
        <w:tc>
          <w:tcPr>
            <w:tcW w:w="50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New controls</w:t>
            </w:r>
          </w:p>
        </w:tc>
      </w:tr>
      <w:tr w:rsidR="0022036F" w:rsidRPr="001778FB" w:rsidTr="00A45E91">
        <w:trPr>
          <w:trHeight w:val="397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5A58A2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5A58A2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3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5A58A2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5A58A2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4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5A58A2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5A58A2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5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5A58A2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5A58A2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6"/>
          </w:p>
        </w:tc>
        <w:tc>
          <w:tcPr>
            <w:tcW w:w="50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</w:p>
        </w:tc>
      </w:tr>
      <w:tr w:rsidR="00C3652F" w:rsidRPr="001778FB" w:rsidTr="00A45E91">
        <w:trPr>
          <w:trHeight w:val="40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</w:tr>
      <w:tr w:rsidR="00C3652F" w:rsidRPr="001778FB" w:rsidTr="00A45E91">
        <w:trPr>
          <w:trHeight w:val="589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tbl>
      <w:tblPr>
        <w:tblStyle w:val="TableGrid"/>
        <w:tblW w:w="15153" w:type="dxa"/>
        <w:tblInd w:w="-431" w:type="dxa"/>
        <w:tblLook w:val="04A0" w:firstRow="1" w:lastRow="0" w:firstColumn="1" w:lastColumn="0" w:noHBand="0" w:noVBand="1"/>
      </w:tblPr>
      <w:tblGrid>
        <w:gridCol w:w="1264"/>
        <w:gridCol w:w="3787"/>
        <w:gridCol w:w="1264"/>
        <w:gridCol w:w="3787"/>
        <w:gridCol w:w="1264"/>
        <w:gridCol w:w="3787"/>
      </w:tblGrid>
      <w:tr w:rsidR="00EB0F6D" w:rsidTr="00A45E91">
        <w:trPr>
          <w:trHeight w:val="454"/>
        </w:trPr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Name: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</w:tr>
    </w:tbl>
    <w:p w:rsidR="001778FB" w:rsidRDefault="001778FB" w:rsidP="00A45E91">
      <w:pPr>
        <w:jc w:val="both"/>
        <w:rPr>
          <w:b/>
          <w:sz w:val="18"/>
          <w:szCs w:val="18"/>
          <w:lang w:val="en-US"/>
        </w:rPr>
      </w:pPr>
    </w:p>
    <w:sectPr w:rsidR="001778FB" w:rsidSect="007673C5">
      <w:headerReference w:type="default" r:id="rId8"/>
      <w:footerReference w:type="default" r:id="rId9"/>
      <w:pgSz w:w="16838" w:h="11906" w:orient="landscape" w:code="9"/>
      <w:pgMar w:top="238" w:right="1179" w:bottom="357" w:left="902" w:header="227" w:footer="22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170" w:rsidRDefault="00E12170">
      <w:r>
        <w:separator/>
      </w:r>
    </w:p>
  </w:endnote>
  <w:endnote w:type="continuationSeparator" w:id="0">
    <w:p w:rsidR="00E12170" w:rsidRDefault="00E1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68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7"/>
      <w:gridCol w:w="9611"/>
    </w:tblGrid>
    <w:tr w:rsidR="007B232E" w:rsidTr="007B232E">
      <w:trPr>
        <w:trHeight w:val="311"/>
      </w:trPr>
      <w:tc>
        <w:tcPr>
          <w:tcW w:w="5557" w:type="dxa"/>
        </w:tcPr>
        <w:p w:rsidR="007B232E" w:rsidRDefault="00CB707D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Risk Assessment Form (004F) V4</w:t>
          </w:r>
        </w:p>
        <w:p w:rsidR="007B232E" w:rsidRDefault="007B232E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Uncontrolled when printed</w:t>
          </w:r>
        </w:p>
      </w:tc>
      <w:tc>
        <w:tcPr>
          <w:tcW w:w="9611" w:type="dxa"/>
        </w:tcPr>
        <w:sdt>
          <w:sdtPr>
            <w:rPr>
              <w:sz w:val="18"/>
              <w:szCs w:val="18"/>
            </w:rPr>
            <w:id w:val="1853217478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18"/>
                  <w:szCs w:val="18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7B232E" w:rsidRDefault="007B232E" w:rsidP="007B232E">
                  <w:pPr>
                    <w:pStyle w:val="Footer"/>
                    <w:jc w:val="right"/>
                    <w:rPr>
                      <w:sz w:val="18"/>
                      <w:szCs w:val="18"/>
                    </w:rPr>
                  </w:pPr>
                  <w:r w:rsidRPr="005C3A91">
                    <w:rPr>
                      <w:sz w:val="18"/>
                      <w:szCs w:val="18"/>
                    </w:rPr>
                    <w:t xml:space="preserve">Page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PAGE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5A58A2">
                    <w:rPr>
                      <w:b/>
                      <w:bCs/>
                      <w:noProof/>
                      <w:sz w:val="18"/>
                      <w:szCs w:val="18"/>
                    </w:rPr>
                    <w:t>3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5C3A91">
                    <w:rPr>
                      <w:sz w:val="18"/>
                      <w:szCs w:val="18"/>
                    </w:rPr>
                    <w:t xml:space="preserve"> of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NUMPAGES 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5A58A2">
                    <w:rPr>
                      <w:b/>
                      <w:bCs/>
                      <w:noProof/>
                      <w:sz w:val="18"/>
                      <w:szCs w:val="18"/>
                    </w:rPr>
                    <w:t>3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90183E" w:rsidRPr="007B232E" w:rsidRDefault="0090183E" w:rsidP="007B232E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170" w:rsidRPr="00FE4AC4" w:rsidRDefault="00E12170" w:rsidP="00FE4AC4">
      <w:pPr>
        <w:pStyle w:val="Footer"/>
      </w:pPr>
    </w:p>
  </w:footnote>
  <w:footnote w:type="continuationSeparator" w:id="0">
    <w:p w:rsidR="00E12170" w:rsidRDefault="00E12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35" w:type="dxa"/>
      <w:tblInd w:w="-436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none" w:sz="0" w:space="0" w:color="auto"/>
        <w:insideV w:val="single" w:sz="4" w:space="0" w:color="ED7D31" w:themeColor="accent2"/>
      </w:tblBorders>
      <w:tblLook w:val="04A0" w:firstRow="1" w:lastRow="0" w:firstColumn="1" w:lastColumn="0" w:noHBand="0" w:noVBand="1"/>
    </w:tblPr>
    <w:tblGrid>
      <w:gridCol w:w="2269"/>
      <w:gridCol w:w="10619"/>
      <w:gridCol w:w="2247"/>
    </w:tblGrid>
    <w:tr w:rsidR="007673C5" w:rsidTr="0081163C">
      <w:trPr>
        <w:trHeight w:val="1247"/>
      </w:trPr>
      <w:tc>
        <w:tcPr>
          <w:tcW w:w="226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48411B" w:rsidRDefault="007673C5" w:rsidP="007673C5">
          <w:pPr>
            <w:tabs>
              <w:tab w:val="center" w:pos="4320"/>
              <w:tab w:val="right" w:pos="8640"/>
            </w:tabs>
            <w:rPr>
              <w:color w:val="FF6600"/>
              <w:sz w:val="2"/>
              <w:szCs w:val="2"/>
            </w:rPr>
          </w:pPr>
          <w:r w:rsidRPr="0048411B">
            <w:rPr>
              <w:noProof/>
              <w:sz w:val="2"/>
              <w:szCs w:val="2"/>
              <w:lang w:eastAsia="en-AU"/>
            </w:rPr>
            <w:drawing>
              <wp:anchor distT="0" distB="0" distL="114300" distR="114300" simplePos="0" relativeHeight="251659264" behindDoc="0" locked="0" layoutInCell="1" allowOverlap="1" wp14:anchorId="44ADA765" wp14:editId="54FBA761">
                <wp:simplePos x="0" y="0"/>
                <wp:positionH relativeFrom="column">
                  <wp:posOffset>50800</wp:posOffset>
                </wp:positionH>
                <wp:positionV relativeFrom="page">
                  <wp:posOffset>137160</wp:posOffset>
                </wp:positionV>
                <wp:extent cx="904875" cy="685800"/>
                <wp:effectExtent l="0" t="0" r="9525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61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6C680C" w:rsidRDefault="007673C5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 xml:space="preserve">RISK </w:t>
          </w:r>
          <w:r w:rsidR="00DE44C0">
            <w:rPr>
              <w:b/>
              <w:color w:val="FF6600"/>
              <w:sz w:val="32"/>
              <w:szCs w:val="32"/>
            </w:rPr>
            <w:t>ASS</w:t>
          </w:r>
          <w:r>
            <w:rPr>
              <w:b/>
              <w:color w:val="FF6600"/>
              <w:sz w:val="32"/>
              <w:szCs w:val="32"/>
            </w:rPr>
            <w:t>ESSMENT FORM</w:t>
          </w:r>
        </w:p>
      </w:tc>
      <w:tc>
        <w:tcPr>
          <w:tcW w:w="2247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5C3A91" w:rsidRDefault="00BC79FB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>004</w:t>
          </w:r>
          <w:r w:rsidR="007673C5" w:rsidRPr="005C3A91">
            <w:rPr>
              <w:b/>
              <w:color w:val="FF6600"/>
              <w:sz w:val="32"/>
              <w:szCs w:val="32"/>
            </w:rPr>
            <w:t>F</w:t>
          </w:r>
        </w:p>
        <w:p w:rsidR="007673C5" w:rsidRPr="00FB7323" w:rsidRDefault="007673C5" w:rsidP="00504546">
          <w:pPr>
            <w:tabs>
              <w:tab w:val="center" w:pos="4320"/>
              <w:tab w:val="right" w:pos="8640"/>
            </w:tabs>
            <w:jc w:val="center"/>
            <w:rPr>
              <w:color w:val="FF6600"/>
              <w:sz w:val="18"/>
              <w:szCs w:val="18"/>
            </w:rPr>
          </w:pPr>
          <w:r>
            <w:rPr>
              <w:color w:val="FF6600"/>
              <w:sz w:val="18"/>
              <w:szCs w:val="18"/>
            </w:rPr>
            <w:t>(</w:t>
          </w:r>
          <w:r w:rsidR="00504546">
            <w:rPr>
              <w:color w:val="FF6600"/>
              <w:sz w:val="18"/>
              <w:szCs w:val="18"/>
            </w:rPr>
            <w:t>May 2020</w:t>
          </w:r>
          <w:r>
            <w:rPr>
              <w:color w:val="FF6600"/>
              <w:sz w:val="18"/>
              <w:szCs w:val="18"/>
            </w:rPr>
            <w:t>)</w:t>
          </w:r>
        </w:p>
      </w:tc>
    </w:tr>
  </w:tbl>
  <w:p w:rsidR="000165D3" w:rsidRPr="007673C5" w:rsidRDefault="000165D3" w:rsidP="00A767B2">
    <w:pPr>
      <w:pStyle w:val="Header"/>
      <w:jc w:val="righ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53B97"/>
    <w:multiLevelType w:val="hybridMultilevel"/>
    <w:tmpl w:val="9A145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37A93"/>
    <w:multiLevelType w:val="hybridMultilevel"/>
    <w:tmpl w:val="7916B2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8035CA"/>
    <w:multiLevelType w:val="hybridMultilevel"/>
    <w:tmpl w:val="97F052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34A1E"/>
    <w:multiLevelType w:val="hybridMultilevel"/>
    <w:tmpl w:val="42948A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F76135"/>
    <w:multiLevelType w:val="hybridMultilevel"/>
    <w:tmpl w:val="DC22AC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C00C70"/>
    <w:multiLevelType w:val="hybridMultilevel"/>
    <w:tmpl w:val="0BC8725C"/>
    <w:lvl w:ilvl="0" w:tplc="2B5486C8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6" w15:restartNumberingAfterBreak="0">
    <w:nsid w:val="20C845AE"/>
    <w:multiLevelType w:val="hybridMultilevel"/>
    <w:tmpl w:val="EC3AF6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F64F2B"/>
    <w:multiLevelType w:val="hybridMultilevel"/>
    <w:tmpl w:val="E7DEF5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2A6024"/>
    <w:multiLevelType w:val="hybridMultilevel"/>
    <w:tmpl w:val="DEC4A2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4C5D2E"/>
    <w:multiLevelType w:val="hybridMultilevel"/>
    <w:tmpl w:val="AF0859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161D6"/>
    <w:multiLevelType w:val="hybridMultilevel"/>
    <w:tmpl w:val="7FDC81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F3671F"/>
    <w:multiLevelType w:val="hybridMultilevel"/>
    <w:tmpl w:val="A4A02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591E84"/>
    <w:multiLevelType w:val="hybridMultilevel"/>
    <w:tmpl w:val="7534DA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0282F"/>
    <w:multiLevelType w:val="hybridMultilevel"/>
    <w:tmpl w:val="51323B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E65AFB"/>
    <w:multiLevelType w:val="hybridMultilevel"/>
    <w:tmpl w:val="43D6FC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F963C6"/>
    <w:multiLevelType w:val="hybridMultilevel"/>
    <w:tmpl w:val="0178BE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0B1200"/>
    <w:multiLevelType w:val="hybridMultilevel"/>
    <w:tmpl w:val="8690C9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8B4F6E"/>
    <w:multiLevelType w:val="hybridMultilevel"/>
    <w:tmpl w:val="DF5669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522C00"/>
    <w:multiLevelType w:val="hybridMultilevel"/>
    <w:tmpl w:val="726AD7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D6E639F"/>
    <w:multiLevelType w:val="hybridMultilevel"/>
    <w:tmpl w:val="4FBA2B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F2A7E8C"/>
    <w:multiLevelType w:val="hybridMultilevel"/>
    <w:tmpl w:val="9A622C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E94D14"/>
    <w:multiLevelType w:val="hybridMultilevel"/>
    <w:tmpl w:val="4D32F7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D57EC5"/>
    <w:multiLevelType w:val="hybridMultilevel"/>
    <w:tmpl w:val="34B21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841EC1"/>
    <w:multiLevelType w:val="hybridMultilevel"/>
    <w:tmpl w:val="377E30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BAA01EA"/>
    <w:multiLevelType w:val="hybridMultilevel"/>
    <w:tmpl w:val="1826C6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C3843FB"/>
    <w:multiLevelType w:val="hybridMultilevel"/>
    <w:tmpl w:val="32AA07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13"/>
  </w:num>
  <w:num w:numId="5">
    <w:abstractNumId w:val="1"/>
  </w:num>
  <w:num w:numId="6">
    <w:abstractNumId w:val="21"/>
  </w:num>
  <w:num w:numId="7">
    <w:abstractNumId w:val="6"/>
  </w:num>
  <w:num w:numId="8">
    <w:abstractNumId w:val="25"/>
  </w:num>
  <w:num w:numId="9">
    <w:abstractNumId w:val="7"/>
  </w:num>
  <w:num w:numId="10">
    <w:abstractNumId w:val="15"/>
  </w:num>
  <w:num w:numId="11">
    <w:abstractNumId w:val="16"/>
  </w:num>
  <w:num w:numId="12">
    <w:abstractNumId w:val="23"/>
  </w:num>
  <w:num w:numId="13">
    <w:abstractNumId w:val="10"/>
  </w:num>
  <w:num w:numId="14">
    <w:abstractNumId w:val="8"/>
  </w:num>
  <w:num w:numId="15">
    <w:abstractNumId w:val="12"/>
  </w:num>
  <w:num w:numId="16">
    <w:abstractNumId w:val="0"/>
  </w:num>
  <w:num w:numId="17">
    <w:abstractNumId w:val="22"/>
  </w:num>
  <w:num w:numId="18">
    <w:abstractNumId w:val="9"/>
  </w:num>
  <w:num w:numId="19">
    <w:abstractNumId w:val="14"/>
  </w:num>
  <w:num w:numId="20">
    <w:abstractNumId w:val="20"/>
  </w:num>
  <w:num w:numId="21">
    <w:abstractNumId w:val="18"/>
  </w:num>
  <w:num w:numId="22">
    <w:abstractNumId w:val="24"/>
  </w:num>
  <w:num w:numId="23">
    <w:abstractNumId w:val="19"/>
  </w:num>
  <w:num w:numId="24">
    <w:abstractNumId w:val="3"/>
  </w:num>
  <w:num w:numId="25">
    <w:abstractNumId w:val="17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44"/>
    <w:rsid w:val="00003856"/>
    <w:rsid w:val="00014912"/>
    <w:rsid w:val="000165D3"/>
    <w:rsid w:val="00024D52"/>
    <w:rsid w:val="00052165"/>
    <w:rsid w:val="000848FA"/>
    <w:rsid w:val="00085038"/>
    <w:rsid w:val="00091991"/>
    <w:rsid w:val="000935EE"/>
    <w:rsid w:val="00095F14"/>
    <w:rsid w:val="000A7A9F"/>
    <w:rsid w:val="000F2E91"/>
    <w:rsid w:val="000F3913"/>
    <w:rsid w:val="0010653E"/>
    <w:rsid w:val="00110575"/>
    <w:rsid w:val="001427C8"/>
    <w:rsid w:val="0014709E"/>
    <w:rsid w:val="00147716"/>
    <w:rsid w:val="00177338"/>
    <w:rsid w:val="001778FB"/>
    <w:rsid w:val="00181F28"/>
    <w:rsid w:val="0019458A"/>
    <w:rsid w:val="001C5835"/>
    <w:rsid w:val="001C71A6"/>
    <w:rsid w:val="001E4A3D"/>
    <w:rsid w:val="00212113"/>
    <w:rsid w:val="00214686"/>
    <w:rsid w:val="0022036F"/>
    <w:rsid w:val="00225015"/>
    <w:rsid w:val="002643C8"/>
    <w:rsid w:val="00271158"/>
    <w:rsid w:val="00272173"/>
    <w:rsid w:val="00272A32"/>
    <w:rsid w:val="00274F27"/>
    <w:rsid w:val="002779DE"/>
    <w:rsid w:val="00297F2A"/>
    <w:rsid w:val="002C307C"/>
    <w:rsid w:val="002D7271"/>
    <w:rsid w:val="002E5EA5"/>
    <w:rsid w:val="002E7F62"/>
    <w:rsid w:val="002F2ECB"/>
    <w:rsid w:val="003309E9"/>
    <w:rsid w:val="0033684B"/>
    <w:rsid w:val="00357AD7"/>
    <w:rsid w:val="003617B3"/>
    <w:rsid w:val="00370C73"/>
    <w:rsid w:val="003767EF"/>
    <w:rsid w:val="003804BB"/>
    <w:rsid w:val="00387C42"/>
    <w:rsid w:val="003A1A70"/>
    <w:rsid w:val="003A449E"/>
    <w:rsid w:val="003A44DA"/>
    <w:rsid w:val="003D6222"/>
    <w:rsid w:val="003E17B3"/>
    <w:rsid w:val="003F6ED8"/>
    <w:rsid w:val="00400329"/>
    <w:rsid w:val="0042496A"/>
    <w:rsid w:val="0044112E"/>
    <w:rsid w:val="00451FA3"/>
    <w:rsid w:val="004673DF"/>
    <w:rsid w:val="00485E19"/>
    <w:rsid w:val="00493EAD"/>
    <w:rsid w:val="004973E8"/>
    <w:rsid w:val="004A0CAA"/>
    <w:rsid w:val="004C23F1"/>
    <w:rsid w:val="004C65D4"/>
    <w:rsid w:val="004D0774"/>
    <w:rsid w:val="00504546"/>
    <w:rsid w:val="005174AC"/>
    <w:rsid w:val="0051782F"/>
    <w:rsid w:val="00580894"/>
    <w:rsid w:val="005843E1"/>
    <w:rsid w:val="00590199"/>
    <w:rsid w:val="005A58A2"/>
    <w:rsid w:val="005B1068"/>
    <w:rsid w:val="005B6144"/>
    <w:rsid w:val="005E4FF7"/>
    <w:rsid w:val="006010D6"/>
    <w:rsid w:val="00605A51"/>
    <w:rsid w:val="006500D4"/>
    <w:rsid w:val="00656FD1"/>
    <w:rsid w:val="006644EB"/>
    <w:rsid w:val="006746D2"/>
    <w:rsid w:val="00674D92"/>
    <w:rsid w:val="006A2917"/>
    <w:rsid w:val="006A4B98"/>
    <w:rsid w:val="006A74AD"/>
    <w:rsid w:val="006D5146"/>
    <w:rsid w:val="00706B01"/>
    <w:rsid w:val="00720AE4"/>
    <w:rsid w:val="00735184"/>
    <w:rsid w:val="00745235"/>
    <w:rsid w:val="007629BE"/>
    <w:rsid w:val="00764D53"/>
    <w:rsid w:val="00764F05"/>
    <w:rsid w:val="007673C5"/>
    <w:rsid w:val="007A2E1D"/>
    <w:rsid w:val="007A5B44"/>
    <w:rsid w:val="007B232E"/>
    <w:rsid w:val="007B4660"/>
    <w:rsid w:val="007C04C5"/>
    <w:rsid w:val="007D3A59"/>
    <w:rsid w:val="007E714D"/>
    <w:rsid w:val="007F156A"/>
    <w:rsid w:val="007F344F"/>
    <w:rsid w:val="00801B8F"/>
    <w:rsid w:val="00801CCF"/>
    <w:rsid w:val="00805616"/>
    <w:rsid w:val="00807A24"/>
    <w:rsid w:val="0081163C"/>
    <w:rsid w:val="008648C1"/>
    <w:rsid w:val="0087048B"/>
    <w:rsid w:val="0087212D"/>
    <w:rsid w:val="00873E4D"/>
    <w:rsid w:val="00883AF8"/>
    <w:rsid w:val="00883FA9"/>
    <w:rsid w:val="008B0F88"/>
    <w:rsid w:val="008C0FD8"/>
    <w:rsid w:val="008C2DD4"/>
    <w:rsid w:val="008D7C7C"/>
    <w:rsid w:val="008E4B9E"/>
    <w:rsid w:val="0090183E"/>
    <w:rsid w:val="0093545A"/>
    <w:rsid w:val="00935DA9"/>
    <w:rsid w:val="00981178"/>
    <w:rsid w:val="00985377"/>
    <w:rsid w:val="009A4295"/>
    <w:rsid w:val="009C0042"/>
    <w:rsid w:val="009D10B7"/>
    <w:rsid w:val="009E1EFC"/>
    <w:rsid w:val="009E51F3"/>
    <w:rsid w:val="00A03CB3"/>
    <w:rsid w:val="00A4110E"/>
    <w:rsid w:val="00A45E91"/>
    <w:rsid w:val="00A7315E"/>
    <w:rsid w:val="00A767B2"/>
    <w:rsid w:val="00A7706E"/>
    <w:rsid w:val="00AA4BCB"/>
    <w:rsid w:val="00AB2F08"/>
    <w:rsid w:val="00AB3E78"/>
    <w:rsid w:val="00AC05EB"/>
    <w:rsid w:val="00AC3369"/>
    <w:rsid w:val="00AD2D32"/>
    <w:rsid w:val="00AD4CFF"/>
    <w:rsid w:val="00AE669B"/>
    <w:rsid w:val="00B12106"/>
    <w:rsid w:val="00B264A1"/>
    <w:rsid w:val="00B47367"/>
    <w:rsid w:val="00B80020"/>
    <w:rsid w:val="00B84427"/>
    <w:rsid w:val="00B87051"/>
    <w:rsid w:val="00BB798D"/>
    <w:rsid w:val="00BC79FB"/>
    <w:rsid w:val="00BF27D3"/>
    <w:rsid w:val="00BF31D7"/>
    <w:rsid w:val="00C04734"/>
    <w:rsid w:val="00C065E2"/>
    <w:rsid w:val="00C15E13"/>
    <w:rsid w:val="00C3551E"/>
    <w:rsid w:val="00C36207"/>
    <w:rsid w:val="00C3652F"/>
    <w:rsid w:val="00C36C1C"/>
    <w:rsid w:val="00C63F15"/>
    <w:rsid w:val="00C864A2"/>
    <w:rsid w:val="00CA3B16"/>
    <w:rsid w:val="00CB0913"/>
    <w:rsid w:val="00CB707D"/>
    <w:rsid w:val="00CC117B"/>
    <w:rsid w:val="00CC5DEB"/>
    <w:rsid w:val="00CC6A52"/>
    <w:rsid w:val="00CD7FB9"/>
    <w:rsid w:val="00CF3FF9"/>
    <w:rsid w:val="00CF4347"/>
    <w:rsid w:val="00D15330"/>
    <w:rsid w:val="00D57542"/>
    <w:rsid w:val="00D6664C"/>
    <w:rsid w:val="00D71B78"/>
    <w:rsid w:val="00D75A90"/>
    <w:rsid w:val="00D85832"/>
    <w:rsid w:val="00DA2B5C"/>
    <w:rsid w:val="00DA5104"/>
    <w:rsid w:val="00DE0678"/>
    <w:rsid w:val="00DE44C0"/>
    <w:rsid w:val="00E000D7"/>
    <w:rsid w:val="00E10532"/>
    <w:rsid w:val="00E12170"/>
    <w:rsid w:val="00E14E9F"/>
    <w:rsid w:val="00E566A2"/>
    <w:rsid w:val="00E60D50"/>
    <w:rsid w:val="00E66130"/>
    <w:rsid w:val="00E74B71"/>
    <w:rsid w:val="00E74FF9"/>
    <w:rsid w:val="00E83FB6"/>
    <w:rsid w:val="00EA1D7B"/>
    <w:rsid w:val="00EB0F6D"/>
    <w:rsid w:val="00EB2AA3"/>
    <w:rsid w:val="00EC3E44"/>
    <w:rsid w:val="00F11EEC"/>
    <w:rsid w:val="00F73FCF"/>
    <w:rsid w:val="00F75517"/>
    <w:rsid w:val="00F93F71"/>
    <w:rsid w:val="00F966E5"/>
    <w:rsid w:val="00FE4AC4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."/>
  <w:listSeparator w:val=","/>
  <w14:docId w14:val="1326B36E"/>
  <w15:chartTrackingRefBased/>
  <w15:docId w15:val="{63718AF4-11B4-4A52-9C16-153B7512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i/>
      <w:iCs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center"/>
    </w:pPr>
    <w:rPr>
      <w:b/>
      <w:bCs/>
      <w:sz w:val="3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link w:val="BodyText2Char"/>
    <w:rPr>
      <w:sz w:val="18"/>
    </w:rPr>
  </w:style>
  <w:style w:type="paragraph" w:styleId="BodyTextIndent2">
    <w:name w:val="Body Text Indent 2"/>
    <w:basedOn w:val="Normal"/>
    <w:rsid w:val="00AB3E78"/>
    <w:pPr>
      <w:spacing w:after="120" w:line="480" w:lineRule="auto"/>
      <w:ind w:left="283"/>
    </w:pPr>
  </w:style>
  <w:style w:type="paragraph" w:styleId="BalloonText">
    <w:name w:val="Balloon Text"/>
    <w:basedOn w:val="Normal"/>
    <w:link w:val="BalloonTextChar"/>
    <w:rsid w:val="00B264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264A1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F31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84427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B466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45235"/>
    <w:rPr>
      <w:color w:val="808080"/>
    </w:rPr>
  </w:style>
  <w:style w:type="character" w:customStyle="1" w:styleId="BodyText2Char">
    <w:name w:val="Body Text 2 Char"/>
    <w:basedOn w:val="DefaultParagraphFont"/>
    <w:link w:val="BodyText2"/>
    <w:rsid w:val="0042496A"/>
    <w:rPr>
      <w:rFonts w:ascii="Arial" w:hAnsi="Arial" w:cs="Arial"/>
      <w:sz w:val="1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42496A"/>
    <w:rPr>
      <w:rFonts w:ascii="Arial" w:hAnsi="Arial" w:cs="Arial"/>
      <w:i/>
      <w:iCs/>
      <w:sz w:val="18"/>
      <w:szCs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805F4-D792-4563-B344-75D57B8B3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551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risk assessment record form</vt:lpstr>
    </vt:vector>
  </TitlesOfParts>
  <Company>Griffith University / QUT</Company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risk assessment record form</dc:title>
  <dc:subject>risk assessment</dc:subject>
  <dc:creator>Janelle Hobbins</dc:creator>
  <cp:keywords/>
  <dc:description/>
  <cp:lastModifiedBy>Lucas Parfitt</cp:lastModifiedBy>
  <cp:revision>7</cp:revision>
  <cp:lastPrinted>2014-10-08T03:23:00Z</cp:lastPrinted>
  <dcterms:created xsi:type="dcterms:W3CDTF">2021-02-18T22:18:00Z</dcterms:created>
  <dcterms:modified xsi:type="dcterms:W3CDTF">2021-07-22T01:29:00Z</dcterms:modified>
  <cp:category>risk / forms</cp:category>
</cp:coreProperties>
</file>