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
        <w:gridCol w:w="2258"/>
        <w:gridCol w:w="1705"/>
        <w:gridCol w:w="1557"/>
        <w:gridCol w:w="2413"/>
        <w:gridCol w:w="2834"/>
        <w:gridCol w:w="2125"/>
        <w:gridCol w:w="2269"/>
      </w:tblGrid>
      <w:tr w:rsidR="00EB2AA3" w:rsidRPr="00C63F15" w:rsidTr="005A3173">
        <w:trPr>
          <w:trHeight w:val="510"/>
        </w:trPr>
        <w:tc>
          <w:tcPr>
            <w:tcW w:w="2266" w:type="dxa"/>
            <w:gridSpan w:val="2"/>
            <w:shd w:val="clear" w:color="auto" w:fill="D9D9D9" w:themeFill="background1" w:themeFillShade="D9"/>
            <w:vAlign w:val="center"/>
          </w:tcPr>
          <w:p w:rsidR="00EB2AA3" w:rsidRPr="00935DA9" w:rsidRDefault="00935DA9" w:rsidP="00CC66CE">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CC66CE">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3" w:type="dxa"/>
            <w:shd w:val="clear" w:color="auto" w:fill="D9D9D9" w:themeFill="background1" w:themeFillShade="D9"/>
            <w:vAlign w:val="center"/>
          </w:tcPr>
          <w:p w:rsidR="00EB2AA3" w:rsidRPr="00935DA9" w:rsidRDefault="00935DA9" w:rsidP="00CC66CE">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4" w:type="dxa"/>
            <w:vAlign w:val="center"/>
          </w:tcPr>
          <w:p w:rsidR="00EB2AA3" w:rsidRPr="007E3304" w:rsidRDefault="00BC79FB" w:rsidP="00CC66CE">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CC66CE">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9535E6" w:rsidP="00CC4631">
            <w:pPr>
              <w:spacing w:before="40" w:line="360" w:lineRule="auto"/>
              <w:jc w:val="center"/>
              <w:rPr>
                <w:b/>
              </w:rPr>
            </w:pPr>
            <w:r>
              <w:rPr>
                <w:b/>
              </w:rPr>
              <w:t>0</w:t>
            </w:r>
            <w:r w:rsidR="00CC4631">
              <w:rPr>
                <w:b/>
              </w:rPr>
              <w:t>7</w:t>
            </w:r>
            <w:r w:rsidR="00E22E08">
              <w:rPr>
                <w:b/>
              </w:rPr>
              <w:t>1</w:t>
            </w:r>
            <w:r w:rsidR="00294738">
              <w:rPr>
                <w:b/>
              </w:rPr>
              <w:t>RA</w:t>
            </w:r>
          </w:p>
        </w:tc>
      </w:tr>
      <w:tr w:rsidR="00720AE4" w:rsidRPr="00C63F15" w:rsidTr="005A3173">
        <w:trPr>
          <w:trHeight w:val="510"/>
        </w:trPr>
        <w:tc>
          <w:tcPr>
            <w:tcW w:w="2266"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5A3173">
        <w:trPr>
          <w:trHeight w:val="510"/>
        </w:trPr>
        <w:tc>
          <w:tcPr>
            <w:tcW w:w="2266"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5A3173">
        <w:trPr>
          <w:cantSplit/>
        </w:trPr>
        <w:tc>
          <w:tcPr>
            <w:tcW w:w="7941"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8" w:type="dxa"/>
            <w:gridSpan w:val="3"/>
            <w:vAlign w:val="center"/>
          </w:tcPr>
          <w:p w:rsidR="00935DA9" w:rsidRPr="00CC117B" w:rsidRDefault="00AC0DCA" w:rsidP="00E22E08">
            <w:pPr>
              <w:spacing w:before="40" w:line="360" w:lineRule="auto"/>
              <w:rPr>
                <w:b/>
                <w:sz w:val="20"/>
                <w:szCs w:val="112"/>
              </w:rPr>
            </w:pPr>
            <w:r>
              <w:rPr>
                <w:b/>
                <w:sz w:val="20"/>
                <w:szCs w:val="112"/>
              </w:rPr>
              <w:t>PLASMA CUTTER</w:t>
            </w:r>
          </w:p>
        </w:tc>
      </w:tr>
      <w:tr w:rsidR="00294738" w:rsidRPr="00C63F15" w:rsidTr="00CC66CE">
        <w:trPr>
          <w:cantSplit/>
        </w:trPr>
        <w:tc>
          <w:tcPr>
            <w:tcW w:w="15169" w:type="dxa"/>
            <w:gridSpan w:val="8"/>
            <w:shd w:val="clear" w:color="auto" w:fill="auto"/>
            <w:vAlign w:val="center"/>
          </w:tcPr>
          <w:p w:rsidR="00294738" w:rsidRPr="00E0192F" w:rsidRDefault="00294738" w:rsidP="00CC66CE">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5A3173">
        <w:tblPrEx>
          <w:tblLook w:val="0080" w:firstRow="0" w:lastRow="0" w:firstColumn="1" w:lastColumn="0" w:noHBand="0" w:noVBand="0"/>
        </w:tblPrEx>
        <w:trPr>
          <w:gridBefore w:val="1"/>
          <w:wBefore w:w="8" w:type="dxa"/>
          <w:cantSplit/>
          <w:trHeight w:val="1121"/>
        </w:trPr>
        <w:tc>
          <w:tcPr>
            <w:tcW w:w="3963"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70"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8"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5A3173">
        <w:tblPrEx>
          <w:tblLook w:val="00A0" w:firstRow="1" w:lastRow="0" w:firstColumn="1" w:lastColumn="0" w:noHBand="0" w:noVBand="0"/>
        </w:tblPrEx>
        <w:trPr>
          <w:gridBefore w:val="1"/>
          <w:wBefore w:w="8" w:type="dxa"/>
          <w:trHeight w:val="674"/>
          <w:tblHeader/>
        </w:trPr>
        <w:tc>
          <w:tcPr>
            <w:tcW w:w="3963"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8"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5A3173"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5A3173" w:rsidRPr="00AC0DCA" w:rsidRDefault="005A3173" w:rsidP="00BC0C4C">
            <w:pPr>
              <w:rPr>
                <w:b/>
                <w:sz w:val="20"/>
                <w:szCs w:val="20"/>
              </w:rPr>
            </w:pPr>
            <w:r w:rsidRPr="00AC0DCA">
              <w:rPr>
                <w:b/>
                <w:sz w:val="20"/>
                <w:szCs w:val="20"/>
              </w:rPr>
              <w:t xml:space="preserve">Electrical </w:t>
            </w:r>
          </w:p>
          <w:p w:rsidR="00294738" w:rsidRPr="00AC0DCA" w:rsidRDefault="00007D4F" w:rsidP="00BC0C4C">
            <w:pPr>
              <w:pStyle w:val="ListParagraph"/>
              <w:numPr>
                <w:ilvl w:val="0"/>
                <w:numId w:val="4"/>
              </w:numPr>
              <w:rPr>
                <w:sz w:val="20"/>
                <w:szCs w:val="20"/>
              </w:rPr>
            </w:pPr>
            <w:r w:rsidRPr="00AC0DCA">
              <w:rPr>
                <w:sz w:val="20"/>
                <w:szCs w:val="20"/>
              </w:rPr>
              <w:t>Frayed / loose cords</w:t>
            </w:r>
          </w:p>
          <w:p w:rsidR="00007D4F" w:rsidRPr="00AC0DCA" w:rsidRDefault="00007D4F" w:rsidP="00BC0C4C">
            <w:pPr>
              <w:pStyle w:val="ListParagraph"/>
              <w:numPr>
                <w:ilvl w:val="0"/>
                <w:numId w:val="4"/>
              </w:numPr>
              <w:rPr>
                <w:b/>
                <w:sz w:val="20"/>
                <w:szCs w:val="20"/>
              </w:rPr>
            </w:pPr>
            <w:r w:rsidRPr="00AC0DCA">
              <w:rPr>
                <w:sz w:val="20"/>
                <w:szCs w:val="20"/>
              </w:rPr>
              <w:t>Cutting cords</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5A3173" w:rsidRPr="00AC0DCA" w:rsidRDefault="005A3173" w:rsidP="00BC0C4C">
            <w:pPr>
              <w:pStyle w:val="ListParagraph"/>
              <w:numPr>
                <w:ilvl w:val="0"/>
                <w:numId w:val="4"/>
              </w:numPr>
              <w:rPr>
                <w:sz w:val="20"/>
                <w:szCs w:val="20"/>
              </w:rPr>
            </w:pPr>
            <w:r w:rsidRPr="00AC0DCA">
              <w:rPr>
                <w:sz w:val="20"/>
                <w:szCs w:val="20"/>
              </w:rPr>
              <w:t>Worker / others could get electrocuted or receive an electric shock from poorly maintained/damaged plant</w:t>
            </w:r>
          </w:p>
          <w:p w:rsidR="005A3173" w:rsidRPr="00AC0DCA" w:rsidRDefault="005A3173" w:rsidP="00BC0C4C">
            <w:pPr>
              <w:pStyle w:val="ListParagraph"/>
              <w:numPr>
                <w:ilvl w:val="0"/>
                <w:numId w:val="4"/>
              </w:numPr>
              <w:rPr>
                <w:sz w:val="20"/>
                <w:szCs w:val="20"/>
              </w:rPr>
            </w:pPr>
            <w:r w:rsidRPr="00AC0DCA">
              <w:rPr>
                <w:sz w:val="20"/>
                <w:szCs w:val="20"/>
              </w:rPr>
              <w:t>Electrical installation could be impacted and damaged</w:t>
            </w:r>
          </w:p>
          <w:p w:rsidR="005A3173" w:rsidRPr="00AC0DCA" w:rsidRDefault="005A3173" w:rsidP="00BC0C4C">
            <w:pPr>
              <w:pStyle w:val="ListParagraph"/>
              <w:numPr>
                <w:ilvl w:val="0"/>
                <w:numId w:val="4"/>
              </w:numPr>
              <w:rPr>
                <w:sz w:val="20"/>
                <w:szCs w:val="20"/>
              </w:rPr>
            </w:pPr>
            <w:r w:rsidRPr="00AC0DCA">
              <w:rPr>
                <w:sz w:val="20"/>
                <w:szCs w:val="20"/>
              </w:rPr>
              <w:t>Wiring could cause an electrical fire</w:t>
            </w:r>
          </w:p>
          <w:p w:rsidR="005A3173" w:rsidRPr="00AC0DCA" w:rsidRDefault="00914648" w:rsidP="00BC0C4C">
            <w:pPr>
              <w:pStyle w:val="ListParagraph"/>
              <w:numPr>
                <w:ilvl w:val="0"/>
                <w:numId w:val="4"/>
              </w:numPr>
              <w:rPr>
                <w:sz w:val="20"/>
                <w:szCs w:val="20"/>
              </w:rPr>
            </w:pPr>
            <w:r w:rsidRPr="00AC0DCA">
              <w:rPr>
                <w:sz w:val="20"/>
                <w:szCs w:val="20"/>
              </w:rPr>
              <w:t>Worker / other</w:t>
            </w:r>
            <w:r w:rsidR="005A3173" w:rsidRPr="00AC0DCA">
              <w:rPr>
                <w:sz w:val="20"/>
                <w:szCs w:val="20"/>
              </w:rPr>
              <w:t xml:space="preserve"> could receive a shock from the earth connection on the Plasma cutter</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The plant undergoes regular electrical inspections</w:t>
            </w:r>
          </w:p>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The main power distribution board is RCD protected</w:t>
            </w:r>
          </w:p>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 xml:space="preserve">Workplace inspections are conducted to identify defective items </w:t>
            </w:r>
          </w:p>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 xml:space="preserve">Workers / others are adequately training in </w:t>
            </w:r>
            <w:r w:rsidR="00BC0C4C">
              <w:rPr>
                <w:i w:val="0"/>
                <w:iCs w:val="0"/>
                <w:sz w:val="20"/>
                <w:szCs w:val="20"/>
                <w:u w:val="none"/>
              </w:rPr>
              <w:t>the safe operation of the plant</w:t>
            </w:r>
          </w:p>
          <w:p w:rsidR="005A3173" w:rsidRPr="00AC0DCA" w:rsidRDefault="00914648" w:rsidP="00914648">
            <w:pPr>
              <w:pStyle w:val="Heading4"/>
              <w:numPr>
                <w:ilvl w:val="0"/>
                <w:numId w:val="4"/>
              </w:numPr>
              <w:rPr>
                <w:i w:val="0"/>
                <w:iCs w:val="0"/>
                <w:sz w:val="20"/>
                <w:szCs w:val="20"/>
                <w:u w:val="none"/>
              </w:rPr>
            </w:pPr>
            <w:r w:rsidRPr="00AC0DCA">
              <w:rPr>
                <w:i w:val="0"/>
                <w:iCs w:val="0"/>
                <w:sz w:val="20"/>
                <w:szCs w:val="20"/>
                <w:u w:val="none"/>
              </w:rPr>
              <w:t>Workers /others</w:t>
            </w:r>
            <w:r w:rsidR="005A3173" w:rsidRPr="00AC0DCA">
              <w:rPr>
                <w:i w:val="0"/>
                <w:iCs w:val="0"/>
                <w:sz w:val="20"/>
                <w:szCs w:val="20"/>
                <w:u w:val="none"/>
              </w:rPr>
              <w:t xml:space="preserve"> wear </w:t>
            </w:r>
            <w:r w:rsidR="00BC0C4C">
              <w:rPr>
                <w:i w:val="0"/>
                <w:iCs w:val="0"/>
                <w:sz w:val="20"/>
                <w:szCs w:val="20"/>
                <w:u w:val="none"/>
              </w:rPr>
              <w:t>required PPE and welding shield</w:t>
            </w:r>
          </w:p>
        </w:tc>
      </w:tr>
      <w:tr w:rsidR="005A3173"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007D4F" w:rsidRPr="00AC0DCA" w:rsidRDefault="00007D4F" w:rsidP="00BC0C4C">
            <w:pPr>
              <w:rPr>
                <w:b/>
                <w:sz w:val="20"/>
                <w:szCs w:val="20"/>
              </w:rPr>
            </w:pPr>
            <w:r w:rsidRPr="00AC0DCA">
              <w:rPr>
                <w:b/>
                <w:sz w:val="20"/>
                <w:szCs w:val="20"/>
              </w:rPr>
              <w:t>Machinery &amp; Equipment</w:t>
            </w:r>
          </w:p>
          <w:p w:rsidR="005A3173" w:rsidRPr="00AC0DCA" w:rsidRDefault="005A3173" w:rsidP="00BC0C4C">
            <w:pPr>
              <w:pStyle w:val="ListParagraph"/>
              <w:numPr>
                <w:ilvl w:val="0"/>
                <w:numId w:val="16"/>
              </w:numPr>
              <w:rPr>
                <w:sz w:val="20"/>
                <w:szCs w:val="20"/>
              </w:rPr>
            </w:pPr>
            <w:r w:rsidRPr="00AC0DCA">
              <w:rPr>
                <w:sz w:val="20"/>
                <w:szCs w:val="20"/>
              </w:rPr>
              <w:t>Burns</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5A3173" w:rsidRPr="00AC0DCA" w:rsidRDefault="005A3173" w:rsidP="00BC0C4C">
            <w:pPr>
              <w:pStyle w:val="ListParagraph"/>
              <w:numPr>
                <w:ilvl w:val="0"/>
                <w:numId w:val="4"/>
              </w:numPr>
              <w:rPr>
                <w:sz w:val="20"/>
                <w:szCs w:val="20"/>
              </w:rPr>
            </w:pPr>
            <w:r w:rsidRPr="00AC0DCA">
              <w:rPr>
                <w:sz w:val="20"/>
                <w:szCs w:val="20"/>
              </w:rPr>
              <w:t xml:space="preserve">Worker or </w:t>
            </w:r>
            <w:r w:rsidR="00294738" w:rsidRPr="00AC0DCA">
              <w:rPr>
                <w:sz w:val="20"/>
                <w:szCs w:val="20"/>
              </w:rPr>
              <w:t>others</w:t>
            </w:r>
            <w:r w:rsidRPr="00AC0DCA">
              <w:rPr>
                <w:sz w:val="20"/>
                <w:szCs w:val="20"/>
              </w:rPr>
              <w:t xml:space="preserve"> could receive a burn from the hot plasma cutting tip </w:t>
            </w:r>
          </w:p>
          <w:p w:rsidR="005A3173" w:rsidRPr="00AC0DCA" w:rsidRDefault="005A3173" w:rsidP="00BC0C4C">
            <w:pPr>
              <w:pStyle w:val="ListParagraph"/>
              <w:numPr>
                <w:ilvl w:val="0"/>
                <w:numId w:val="4"/>
              </w:numPr>
              <w:rPr>
                <w:sz w:val="20"/>
                <w:szCs w:val="20"/>
              </w:rPr>
            </w:pPr>
            <w:r w:rsidRPr="00AC0DCA">
              <w:rPr>
                <w:sz w:val="20"/>
                <w:szCs w:val="20"/>
              </w:rPr>
              <w:t>Burns from molten metal being cut.</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PPE is provided in the form of welding gloves</w:t>
            </w:r>
            <w:r w:rsidR="00BC0C4C">
              <w:rPr>
                <w:i w:val="0"/>
                <w:iCs w:val="0"/>
                <w:sz w:val="20"/>
                <w:szCs w:val="20"/>
                <w:u w:val="none"/>
              </w:rPr>
              <w:t xml:space="preserve"> and apron</w:t>
            </w:r>
          </w:p>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 xml:space="preserve">First aid and cold running water is available if required. </w:t>
            </w:r>
          </w:p>
          <w:p w:rsidR="00914648" w:rsidRPr="00AC0DCA" w:rsidRDefault="00914648" w:rsidP="00914648">
            <w:pPr>
              <w:rPr>
                <w:sz w:val="20"/>
                <w:szCs w:val="20"/>
              </w:rPr>
            </w:pPr>
          </w:p>
        </w:tc>
      </w:tr>
      <w:tr w:rsidR="00914648"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007D4F" w:rsidRPr="00AC0DCA" w:rsidRDefault="00007D4F" w:rsidP="00BC0C4C">
            <w:pPr>
              <w:rPr>
                <w:b/>
                <w:sz w:val="20"/>
                <w:szCs w:val="20"/>
              </w:rPr>
            </w:pPr>
            <w:r w:rsidRPr="00AC0DCA">
              <w:rPr>
                <w:b/>
                <w:sz w:val="20"/>
                <w:szCs w:val="20"/>
              </w:rPr>
              <w:t>Radiation</w:t>
            </w:r>
          </w:p>
          <w:p w:rsidR="00914648" w:rsidRPr="00AC0DCA" w:rsidRDefault="00914648" w:rsidP="00BC0C4C">
            <w:pPr>
              <w:pStyle w:val="ListParagraph"/>
              <w:numPr>
                <w:ilvl w:val="0"/>
                <w:numId w:val="17"/>
              </w:numPr>
              <w:rPr>
                <w:sz w:val="20"/>
                <w:szCs w:val="20"/>
              </w:rPr>
            </w:pPr>
            <w:r w:rsidRPr="00AC0DCA">
              <w:rPr>
                <w:sz w:val="20"/>
                <w:szCs w:val="20"/>
              </w:rPr>
              <w:t>Arc rays</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914648" w:rsidRPr="00AC0DCA" w:rsidRDefault="00914648" w:rsidP="00BC0C4C">
            <w:pPr>
              <w:pStyle w:val="ListParagraph"/>
              <w:numPr>
                <w:ilvl w:val="0"/>
                <w:numId w:val="4"/>
              </w:numPr>
              <w:rPr>
                <w:sz w:val="20"/>
                <w:szCs w:val="20"/>
              </w:rPr>
            </w:pPr>
            <w:r w:rsidRPr="00AC0DCA">
              <w:rPr>
                <w:sz w:val="20"/>
                <w:szCs w:val="20"/>
              </w:rPr>
              <w:t>Damage to eyes</w:t>
            </w:r>
          </w:p>
          <w:p w:rsidR="00914648" w:rsidRPr="00AC0DCA" w:rsidRDefault="00914648" w:rsidP="00BC0C4C">
            <w:pPr>
              <w:pStyle w:val="ListParagraph"/>
              <w:numPr>
                <w:ilvl w:val="0"/>
                <w:numId w:val="4"/>
              </w:numPr>
              <w:rPr>
                <w:sz w:val="20"/>
                <w:szCs w:val="20"/>
              </w:rPr>
            </w:pPr>
            <w:r w:rsidRPr="00AC0DCA">
              <w:rPr>
                <w:sz w:val="20"/>
                <w:szCs w:val="20"/>
              </w:rPr>
              <w:t>Burns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914648" w:rsidRPr="00AC0DCA" w:rsidRDefault="00914648" w:rsidP="00914648">
            <w:pPr>
              <w:pStyle w:val="Heading4"/>
              <w:numPr>
                <w:ilvl w:val="0"/>
                <w:numId w:val="4"/>
              </w:numPr>
              <w:rPr>
                <w:i w:val="0"/>
                <w:iCs w:val="0"/>
                <w:sz w:val="20"/>
                <w:szCs w:val="20"/>
                <w:u w:val="none"/>
              </w:rPr>
            </w:pPr>
            <w:r w:rsidRPr="00AC0DCA">
              <w:rPr>
                <w:i w:val="0"/>
                <w:iCs w:val="0"/>
                <w:sz w:val="20"/>
                <w:szCs w:val="20"/>
                <w:u w:val="none"/>
              </w:rPr>
              <w:t>Protect eyes with welding masks fitted with filtered lenses</w:t>
            </w:r>
          </w:p>
          <w:p w:rsidR="00914648" w:rsidRPr="00AC0DCA" w:rsidRDefault="00914648" w:rsidP="00914648">
            <w:pPr>
              <w:pStyle w:val="Heading4"/>
              <w:numPr>
                <w:ilvl w:val="0"/>
                <w:numId w:val="4"/>
              </w:numPr>
              <w:rPr>
                <w:i w:val="0"/>
                <w:iCs w:val="0"/>
                <w:sz w:val="20"/>
                <w:szCs w:val="20"/>
                <w:u w:val="none"/>
              </w:rPr>
            </w:pPr>
            <w:r w:rsidRPr="00AC0DCA">
              <w:rPr>
                <w:i w:val="0"/>
                <w:iCs w:val="0"/>
                <w:sz w:val="20"/>
                <w:szCs w:val="20"/>
                <w:u w:val="none"/>
              </w:rPr>
              <w:t>Protect body with appropriate safety garments</w:t>
            </w:r>
          </w:p>
          <w:p w:rsidR="00914648" w:rsidRPr="00AC0DCA" w:rsidRDefault="00914648" w:rsidP="00914648">
            <w:pPr>
              <w:pStyle w:val="Heading4"/>
              <w:numPr>
                <w:ilvl w:val="0"/>
                <w:numId w:val="4"/>
              </w:numPr>
              <w:rPr>
                <w:i w:val="0"/>
                <w:iCs w:val="0"/>
                <w:sz w:val="20"/>
                <w:szCs w:val="20"/>
                <w:u w:val="none"/>
              </w:rPr>
            </w:pPr>
            <w:r w:rsidRPr="00AC0DCA">
              <w:rPr>
                <w:i w:val="0"/>
                <w:iCs w:val="0"/>
                <w:sz w:val="20"/>
                <w:szCs w:val="20"/>
                <w:u w:val="none"/>
              </w:rPr>
              <w:t>Adequate shields or curtains are installed.</w:t>
            </w:r>
          </w:p>
          <w:p w:rsidR="00914648" w:rsidRPr="00AC0DCA" w:rsidRDefault="00914648" w:rsidP="00914648">
            <w:pPr>
              <w:rPr>
                <w:sz w:val="20"/>
                <w:szCs w:val="20"/>
              </w:rPr>
            </w:pPr>
          </w:p>
        </w:tc>
      </w:tr>
      <w:tr w:rsidR="005A3173"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007D4F" w:rsidRPr="00AC0DCA" w:rsidRDefault="005A3173" w:rsidP="00BC0C4C">
            <w:pPr>
              <w:rPr>
                <w:b/>
                <w:sz w:val="20"/>
                <w:szCs w:val="20"/>
              </w:rPr>
            </w:pPr>
            <w:r w:rsidRPr="00AC0DCA">
              <w:rPr>
                <w:b/>
                <w:sz w:val="20"/>
                <w:szCs w:val="20"/>
              </w:rPr>
              <w:t xml:space="preserve"> </w:t>
            </w:r>
            <w:r w:rsidR="00007D4F" w:rsidRPr="00AC0DCA">
              <w:rPr>
                <w:b/>
                <w:sz w:val="20"/>
                <w:szCs w:val="20"/>
              </w:rPr>
              <w:t>Airborne Contaminants</w:t>
            </w:r>
          </w:p>
          <w:p w:rsidR="005A3173" w:rsidRPr="00AC0DCA" w:rsidRDefault="005A3173" w:rsidP="00F46C55">
            <w:pPr>
              <w:pStyle w:val="ListParagraph"/>
              <w:numPr>
                <w:ilvl w:val="0"/>
                <w:numId w:val="18"/>
              </w:numPr>
              <w:ind w:left="357" w:hanging="357"/>
              <w:rPr>
                <w:sz w:val="20"/>
                <w:szCs w:val="20"/>
              </w:rPr>
            </w:pPr>
            <w:r w:rsidRPr="00AC0DCA">
              <w:rPr>
                <w:sz w:val="20"/>
                <w:szCs w:val="20"/>
              </w:rPr>
              <w:t>Fumes</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5A3173" w:rsidRPr="00AC0DCA" w:rsidRDefault="005A3173" w:rsidP="00BC0C4C">
            <w:pPr>
              <w:pStyle w:val="ListParagraph"/>
              <w:numPr>
                <w:ilvl w:val="0"/>
                <w:numId w:val="4"/>
              </w:numPr>
              <w:rPr>
                <w:sz w:val="20"/>
                <w:szCs w:val="20"/>
              </w:rPr>
            </w:pPr>
            <w:r w:rsidRPr="00AC0DCA">
              <w:rPr>
                <w:sz w:val="20"/>
                <w:szCs w:val="20"/>
              </w:rPr>
              <w:t xml:space="preserve">Asthma </w:t>
            </w:r>
          </w:p>
          <w:p w:rsidR="005A3173" w:rsidRPr="00AC0DCA" w:rsidRDefault="005A3173" w:rsidP="00BC0C4C">
            <w:pPr>
              <w:pStyle w:val="ListParagraph"/>
              <w:numPr>
                <w:ilvl w:val="0"/>
                <w:numId w:val="4"/>
              </w:numPr>
              <w:rPr>
                <w:sz w:val="20"/>
                <w:szCs w:val="20"/>
              </w:rPr>
            </w:pPr>
            <w:r w:rsidRPr="00AC0DCA">
              <w:rPr>
                <w:sz w:val="20"/>
                <w:szCs w:val="20"/>
              </w:rPr>
              <w:t xml:space="preserve">Irritation to the lungs </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Welding bays have fume extraction system fitted</w:t>
            </w:r>
          </w:p>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Mask is available on request</w:t>
            </w:r>
          </w:p>
          <w:p w:rsidR="005A3173" w:rsidRPr="00AC0DCA" w:rsidRDefault="005A3173" w:rsidP="00914648">
            <w:pPr>
              <w:pStyle w:val="Heading4"/>
              <w:ind w:left="360"/>
              <w:rPr>
                <w:i w:val="0"/>
                <w:iCs w:val="0"/>
                <w:sz w:val="20"/>
                <w:szCs w:val="20"/>
                <w:u w:val="none"/>
              </w:rPr>
            </w:pPr>
          </w:p>
        </w:tc>
      </w:tr>
      <w:tr w:rsidR="005A3173"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5A3173" w:rsidRPr="00AC0DCA" w:rsidRDefault="005A3173" w:rsidP="00BC0C4C">
            <w:pPr>
              <w:rPr>
                <w:b/>
                <w:sz w:val="20"/>
                <w:szCs w:val="20"/>
              </w:rPr>
            </w:pPr>
            <w:r w:rsidRPr="00AC0DCA">
              <w:rPr>
                <w:b/>
                <w:sz w:val="20"/>
                <w:szCs w:val="20"/>
              </w:rPr>
              <w:lastRenderedPageBreak/>
              <w:t>Noise</w:t>
            </w:r>
          </w:p>
          <w:p w:rsidR="00CB1BC8" w:rsidRPr="00AC0DCA" w:rsidRDefault="00CB1BC8" w:rsidP="00BC0C4C">
            <w:pPr>
              <w:pStyle w:val="ListParagraph"/>
              <w:numPr>
                <w:ilvl w:val="0"/>
                <w:numId w:val="20"/>
              </w:numPr>
              <w:rPr>
                <w:b/>
                <w:sz w:val="20"/>
                <w:szCs w:val="20"/>
              </w:rPr>
            </w:pPr>
            <w:r w:rsidRPr="00AC0DCA">
              <w:rPr>
                <w:sz w:val="20"/>
                <w:szCs w:val="20"/>
              </w:rPr>
              <w:t>No hearing protection</w:t>
            </w:r>
          </w:p>
          <w:p w:rsidR="00CB1BC8" w:rsidRPr="00AC0DCA" w:rsidRDefault="00CB1BC8" w:rsidP="00BC0C4C">
            <w:pPr>
              <w:pStyle w:val="ListParagraph"/>
              <w:numPr>
                <w:ilvl w:val="0"/>
                <w:numId w:val="20"/>
              </w:numPr>
              <w:rPr>
                <w:b/>
                <w:sz w:val="20"/>
                <w:szCs w:val="20"/>
              </w:rPr>
            </w:pPr>
            <w:r w:rsidRPr="00AC0DCA">
              <w:rPr>
                <w:sz w:val="20"/>
                <w:szCs w:val="20"/>
              </w:rPr>
              <w:t>Noisy machinery</w:t>
            </w:r>
            <w:bookmarkStart w:id="2" w:name="_GoBack"/>
            <w:bookmarkEnd w:id="2"/>
          </w:p>
        </w:tc>
        <w:tc>
          <w:tcPr>
            <w:tcW w:w="3970" w:type="dxa"/>
            <w:gridSpan w:val="2"/>
            <w:tcBorders>
              <w:top w:val="single" w:sz="6" w:space="0" w:color="000000"/>
              <w:left w:val="single" w:sz="6" w:space="0" w:color="000000"/>
              <w:bottom w:val="single" w:sz="6" w:space="0" w:color="000000"/>
              <w:right w:val="nil"/>
            </w:tcBorders>
            <w:shd w:val="clear" w:color="auto" w:fill="auto"/>
            <w:vAlign w:val="center"/>
          </w:tcPr>
          <w:p w:rsidR="005A3173" w:rsidRPr="00AC0DCA" w:rsidRDefault="005A3173" w:rsidP="005A3173">
            <w:pPr>
              <w:pStyle w:val="ListParagraph"/>
              <w:numPr>
                <w:ilvl w:val="0"/>
                <w:numId w:val="4"/>
              </w:numPr>
              <w:rPr>
                <w:sz w:val="20"/>
                <w:szCs w:val="20"/>
              </w:rPr>
            </w:pPr>
            <w:r w:rsidRPr="00AC0DCA">
              <w:rPr>
                <w:sz w:val="20"/>
                <w:szCs w:val="20"/>
              </w:rPr>
              <w:t xml:space="preserve">Potential hearing loss/impairment </w:t>
            </w:r>
          </w:p>
          <w:p w:rsidR="005A3173" w:rsidRPr="00AC0DCA" w:rsidRDefault="005A3173" w:rsidP="005A3173">
            <w:pPr>
              <w:pStyle w:val="ListParagraph"/>
              <w:numPr>
                <w:ilvl w:val="0"/>
                <w:numId w:val="4"/>
              </w:numPr>
              <w:rPr>
                <w:sz w:val="20"/>
                <w:szCs w:val="20"/>
              </w:rPr>
            </w:pPr>
            <w:r w:rsidRPr="00AC0DCA">
              <w:rPr>
                <w:sz w:val="20"/>
                <w:szCs w:val="20"/>
              </w:rPr>
              <w:t>Workers/</w:t>
            </w:r>
            <w:r w:rsidR="00914648" w:rsidRPr="00AC0DCA">
              <w:rPr>
                <w:sz w:val="20"/>
                <w:szCs w:val="20"/>
              </w:rPr>
              <w:t>others</w:t>
            </w:r>
            <w:r w:rsidRPr="00AC0DCA">
              <w:rPr>
                <w:sz w:val="20"/>
                <w:szCs w:val="20"/>
              </w:rPr>
              <w:t xml:space="preserve"> cannot communicate due to noise</w:t>
            </w:r>
          </w:p>
          <w:p w:rsidR="00914648" w:rsidRPr="00AC0DCA" w:rsidRDefault="00914648" w:rsidP="00BC0C4C">
            <w:pPr>
              <w:pStyle w:val="ListParagraph"/>
              <w:ind w:left="360"/>
              <w:rPr>
                <w:sz w:val="20"/>
                <w:szCs w:val="20"/>
              </w:rPr>
            </w:pP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 xml:space="preserve">Hearing protection is available if required </w:t>
            </w:r>
          </w:p>
          <w:p w:rsidR="005A3173" w:rsidRPr="00AC0DCA" w:rsidRDefault="005A3173" w:rsidP="00914648">
            <w:pPr>
              <w:pStyle w:val="Heading4"/>
              <w:numPr>
                <w:ilvl w:val="0"/>
                <w:numId w:val="4"/>
              </w:numPr>
              <w:rPr>
                <w:i w:val="0"/>
                <w:iCs w:val="0"/>
                <w:sz w:val="20"/>
                <w:szCs w:val="20"/>
                <w:u w:val="none"/>
              </w:rPr>
            </w:pPr>
            <w:r w:rsidRPr="00AC0DCA">
              <w:rPr>
                <w:i w:val="0"/>
                <w:iCs w:val="0"/>
                <w:sz w:val="20"/>
                <w:szCs w:val="20"/>
                <w:u w:val="none"/>
              </w:rPr>
              <w:t>Workers/</w:t>
            </w:r>
            <w:r w:rsidR="00914648" w:rsidRPr="00AC0DCA">
              <w:rPr>
                <w:i w:val="0"/>
                <w:iCs w:val="0"/>
                <w:sz w:val="20"/>
                <w:szCs w:val="20"/>
                <w:u w:val="none"/>
              </w:rPr>
              <w:t>others</w:t>
            </w:r>
            <w:r w:rsidRPr="00AC0DCA">
              <w:rPr>
                <w:i w:val="0"/>
                <w:iCs w:val="0"/>
                <w:sz w:val="20"/>
                <w:szCs w:val="20"/>
                <w:u w:val="none"/>
              </w:rPr>
              <w:t xml:space="preserve"> are trained on the dangers of workplace noise </w:t>
            </w:r>
          </w:p>
        </w:tc>
      </w:tr>
      <w:tr w:rsidR="005A3173" w:rsidRPr="00D25DFE" w:rsidTr="00BC0C4C">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007D4F" w:rsidRPr="00AC0DCA" w:rsidRDefault="00007D4F" w:rsidP="00BC0C4C">
            <w:pPr>
              <w:rPr>
                <w:b/>
                <w:sz w:val="20"/>
                <w:szCs w:val="20"/>
              </w:rPr>
            </w:pPr>
            <w:r w:rsidRPr="00AC0DCA">
              <w:rPr>
                <w:b/>
                <w:sz w:val="20"/>
                <w:szCs w:val="20"/>
              </w:rPr>
              <w:t>Hazardous Manual Tasks</w:t>
            </w:r>
          </w:p>
          <w:p w:rsidR="005A3173" w:rsidRPr="00AC0DCA" w:rsidRDefault="005A3173" w:rsidP="00BC0C4C">
            <w:pPr>
              <w:pStyle w:val="ListParagraph"/>
              <w:numPr>
                <w:ilvl w:val="0"/>
                <w:numId w:val="19"/>
              </w:numPr>
              <w:rPr>
                <w:sz w:val="20"/>
                <w:szCs w:val="20"/>
              </w:rPr>
            </w:pPr>
            <w:r w:rsidRPr="00F46C55">
              <w:rPr>
                <w:sz w:val="20"/>
                <w:szCs w:val="20"/>
              </w:rPr>
              <w:t>Manual Handling</w:t>
            </w:r>
            <w:r w:rsidRPr="00AC0DCA">
              <w:rPr>
                <w:sz w:val="20"/>
                <w:szCs w:val="20"/>
              </w:rPr>
              <w:t xml:space="preserve"> of the plant and moving product on/off the plant</w:t>
            </w:r>
          </w:p>
        </w:tc>
        <w:tc>
          <w:tcPr>
            <w:tcW w:w="3970" w:type="dxa"/>
            <w:gridSpan w:val="2"/>
            <w:tcBorders>
              <w:top w:val="single" w:sz="6" w:space="0" w:color="000000"/>
              <w:left w:val="single" w:sz="6" w:space="0" w:color="000000"/>
              <w:bottom w:val="single" w:sz="6" w:space="0" w:color="000000"/>
              <w:right w:val="nil"/>
            </w:tcBorders>
            <w:shd w:val="clear" w:color="auto" w:fill="auto"/>
            <w:vAlign w:val="center"/>
          </w:tcPr>
          <w:p w:rsidR="005A3173" w:rsidRPr="00AC0DCA" w:rsidRDefault="005A3173" w:rsidP="005A3173">
            <w:pPr>
              <w:pStyle w:val="ListParagraph"/>
              <w:numPr>
                <w:ilvl w:val="0"/>
                <w:numId w:val="4"/>
              </w:numPr>
              <w:rPr>
                <w:sz w:val="20"/>
                <w:szCs w:val="20"/>
              </w:rPr>
            </w:pPr>
            <w:r w:rsidRPr="00AC0DCA">
              <w:rPr>
                <w:sz w:val="20"/>
                <w:szCs w:val="20"/>
              </w:rPr>
              <w:t>Bending/stooping to pick up items</w:t>
            </w:r>
          </w:p>
          <w:p w:rsidR="005A3173" w:rsidRPr="00AC0DCA" w:rsidRDefault="005A3173" w:rsidP="005A3173">
            <w:pPr>
              <w:pStyle w:val="ListParagraph"/>
              <w:numPr>
                <w:ilvl w:val="0"/>
                <w:numId w:val="4"/>
              </w:numPr>
              <w:rPr>
                <w:sz w:val="20"/>
                <w:szCs w:val="20"/>
              </w:rPr>
            </w:pPr>
            <w:r w:rsidRPr="00AC0DCA">
              <w:rPr>
                <w:sz w:val="20"/>
                <w:szCs w:val="20"/>
              </w:rPr>
              <w:t xml:space="preserve">Moving projects on/off the welding table </w:t>
            </w:r>
          </w:p>
          <w:p w:rsidR="00914648" w:rsidRPr="00AC0DCA" w:rsidRDefault="00914648" w:rsidP="005A3173">
            <w:pPr>
              <w:pStyle w:val="ListParagraph"/>
              <w:numPr>
                <w:ilvl w:val="0"/>
                <w:numId w:val="4"/>
              </w:numPr>
              <w:rPr>
                <w:sz w:val="20"/>
                <w:szCs w:val="20"/>
              </w:rPr>
            </w:pPr>
            <w:r w:rsidRPr="00AC0DCA">
              <w:rPr>
                <w:sz w:val="20"/>
                <w:szCs w:val="20"/>
              </w:rPr>
              <w:t>Sprain/strains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5A3173" w:rsidRPr="00AC0DCA" w:rsidRDefault="005A3173" w:rsidP="005A3173">
            <w:pPr>
              <w:pStyle w:val="Heading4"/>
              <w:numPr>
                <w:ilvl w:val="0"/>
                <w:numId w:val="4"/>
              </w:numPr>
              <w:rPr>
                <w:i w:val="0"/>
                <w:iCs w:val="0"/>
                <w:sz w:val="20"/>
                <w:szCs w:val="20"/>
                <w:u w:val="none"/>
              </w:rPr>
            </w:pPr>
            <w:r w:rsidRPr="00AC0DCA">
              <w:rPr>
                <w:i w:val="0"/>
                <w:iCs w:val="0"/>
                <w:sz w:val="20"/>
                <w:szCs w:val="20"/>
                <w:u w:val="none"/>
              </w:rPr>
              <w:t>Trolleys are available for moving items if required</w:t>
            </w:r>
          </w:p>
          <w:p w:rsidR="005A3173" w:rsidRPr="00AC0DCA" w:rsidRDefault="005A3173" w:rsidP="00914648">
            <w:pPr>
              <w:pStyle w:val="Heading4"/>
              <w:numPr>
                <w:ilvl w:val="0"/>
                <w:numId w:val="4"/>
              </w:numPr>
              <w:rPr>
                <w:i w:val="0"/>
                <w:iCs w:val="0"/>
                <w:sz w:val="20"/>
                <w:szCs w:val="20"/>
                <w:u w:val="none"/>
              </w:rPr>
            </w:pPr>
            <w:r w:rsidRPr="00AC0DCA">
              <w:rPr>
                <w:i w:val="0"/>
                <w:iCs w:val="0"/>
                <w:sz w:val="20"/>
                <w:szCs w:val="20"/>
                <w:u w:val="none"/>
              </w:rPr>
              <w:t xml:space="preserve">All workers </w:t>
            </w:r>
            <w:r w:rsidR="00914648" w:rsidRPr="00AC0DCA">
              <w:rPr>
                <w:i w:val="0"/>
                <w:iCs w:val="0"/>
                <w:sz w:val="20"/>
                <w:szCs w:val="20"/>
                <w:u w:val="none"/>
              </w:rPr>
              <w:t>/ others</w:t>
            </w:r>
            <w:r w:rsidRPr="00AC0DCA">
              <w:rPr>
                <w:i w:val="0"/>
                <w:iCs w:val="0"/>
                <w:sz w:val="20"/>
                <w:szCs w:val="20"/>
                <w:u w:val="none"/>
              </w:rPr>
              <w:t xml:space="preserve"> are trained in safe manual handling techniques </w:t>
            </w:r>
          </w:p>
        </w:tc>
      </w:tr>
      <w:tr w:rsidR="00AC0DCA" w:rsidRPr="00D25DFE" w:rsidTr="00AC0DCA">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AC0DCA" w:rsidRPr="00AC0DCA" w:rsidRDefault="00AC0DCA" w:rsidP="00AC0DCA">
            <w:pPr>
              <w:spacing w:before="120" w:after="120"/>
              <w:rPr>
                <w:b/>
                <w:sz w:val="20"/>
                <w:szCs w:val="20"/>
              </w:rPr>
            </w:pPr>
            <w:r>
              <w:rPr>
                <w:b/>
                <w:sz w:val="20"/>
                <w:szCs w:val="20"/>
              </w:rPr>
              <w:t>Other</w:t>
            </w:r>
          </w:p>
        </w:tc>
        <w:tc>
          <w:tcPr>
            <w:tcW w:w="3970" w:type="dxa"/>
            <w:gridSpan w:val="2"/>
            <w:tcBorders>
              <w:top w:val="single" w:sz="6" w:space="0" w:color="000000"/>
              <w:left w:val="single" w:sz="6" w:space="0" w:color="000000"/>
              <w:bottom w:val="single" w:sz="6" w:space="0" w:color="000000"/>
              <w:right w:val="nil"/>
            </w:tcBorders>
            <w:shd w:val="clear" w:color="auto" w:fill="auto"/>
            <w:vAlign w:val="center"/>
          </w:tcPr>
          <w:p w:rsidR="00AC0DCA" w:rsidRPr="00AC0DCA" w:rsidRDefault="00AC0DCA" w:rsidP="005A3173">
            <w:pPr>
              <w:pStyle w:val="ListParagraph"/>
              <w:numPr>
                <w:ilvl w:val="0"/>
                <w:numId w:val="4"/>
              </w:numPr>
              <w:rPr>
                <w:sz w:val="20"/>
                <w:szCs w:val="20"/>
              </w:rPr>
            </w:pP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AC0DCA" w:rsidRPr="00AC0DCA" w:rsidRDefault="00AC0DCA" w:rsidP="005A3173">
            <w:pPr>
              <w:pStyle w:val="Heading4"/>
              <w:numPr>
                <w:ilvl w:val="0"/>
                <w:numId w:val="4"/>
              </w:numPr>
              <w:rPr>
                <w:i w:val="0"/>
                <w:iCs w:val="0"/>
                <w:sz w:val="20"/>
                <w:szCs w:val="20"/>
                <w:u w:val="none"/>
              </w:rPr>
            </w:pPr>
          </w:p>
        </w:tc>
      </w:tr>
      <w:tr w:rsidR="00914648" w:rsidTr="00CC66CE">
        <w:tblPrEx>
          <w:tblLook w:val="00A0" w:firstRow="1" w:lastRow="0" w:firstColumn="1" w:lastColumn="0" w:noHBand="0" w:noVBand="0"/>
        </w:tblPrEx>
        <w:trPr>
          <w:gridBefore w:val="1"/>
          <w:wBefore w:w="8" w:type="dxa"/>
          <w:trHeight w:val="685"/>
        </w:trPr>
        <w:tc>
          <w:tcPr>
            <w:tcW w:w="15161" w:type="dxa"/>
            <w:gridSpan w:val="7"/>
            <w:shd w:val="clear" w:color="auto" w:fill="auto"/>
            <w:vAlign w:val="center"/>
          </w:tcPr>
          <w:p w:rsidR="00007D4F" w:rsidRDefault="00007D4F" w:rsidP="00914648">
            <w:pPr>
              <w:pStyle w:val="BodyText2"/>
              <w:rPr>
                <w:b/>
                <w:color w:val="FF0000"/>
                <w:sz w:val="22"/>
                <w:szCs w:val="22"/>
              </w:rPr>
            </w:pPr>
          </w:p>
          <w:p w:rsidR="00914648" w:rsidRPr="00AC0DCA" w:rsidRDefault="00914648" w:rsidP="00914648">
            <w:pPr>
              <w:pStyle w:val="BodyText2"/>
              <w:rPr>
                <w:b/>
                <w:color w:val="FF0000"/>
                <w:sz w:val="20"/>
                <w:szCs w:val="20"/>
              </w:rPr>
            </w:pPr>
            <w:r w:rsidRPr="00AC0DCA">
              <w:rPr>
                <w:b/>
                <w:color w:val="FF0000"/>
                <w:sz w:val="20"/>
                <w:szCs w:val="20"/>
              </w:rPr>
              <w:t>CAUTION</w:t>
            </w:r>
          </w:p>
          <w:p w:rsidR="00914648" w:rsidRPr="00AC0DCA" w:rsidRDefault="00914648" w:rsidP="00914648">
            <w:pPr>
              <w:pStyle w:val="BodyText2"/>
              <w:rPr>
                <w:b/>
                <w:color w:val="FF0000"/>
                <w:sz w:val="20"/>
                <w:szCs w:val="20"/>
              </w:rPr>
            </w:pPr>
          </w:p>
          <w:p w:rsidR="00914648" w:rsidRPr="00AC0DCA" w:rsidRDefault="00914648" w:rsidP="00914648">
            <w:pPr>
              <w:rPr>
                <w:sz w:val="20"/>
                <w:szCs w:val="20"/>
              </w:rPr>
            </w:pPr>
            <w:proofErr w:type="gramStart"/>
            <w:r w:rsidRPr="00AC0DCA">
              <w:rPr>
                <w:sz w:val="20"/>
                <w:szCs w:val="20"/>
              </w:rPr>
              <w:t>PACEMAKERS  -</w:t>
            </w:r>
            <w:proofErr w:type="gramEnd"/>
            <w:r w:rsidRPr="00AC0DCA">
              <w:rPr>
                <w:sz w:val="20"/>
                <w:szCs w:val="20"/>
              </w:rPr>
              <w:t xml:space="preserve"> The magnetic fields created by high currents may affect the operation of pacemakers. Wearers of vital electronic equipment (pacemakers) should consult their physician before beginning any arc welding, cutting, gouging or spot welding operations.</w:t>
            </w:r>
          </w:p>
          <w:p w:rsidR="00914648" w:rsidRPr="00007D4F" w:rsidRDefault="00914648" w:rsidP="00914648">
            <w:pPr>
              <w:rPr>
                <w:sz w:val="22"/>
                <w:szCs w:val="22"/>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proofErr w:type="spellStart"/>
            <w:r>
              <w:rPr>
                <w:b/>
                <w:sz w:val="18"/>
                <w:szCs w:val="18"/>
                <w:lang w:val="en-US"/>
              </w:rPr>
              <w:t>Authorised</w:t>
            </w:r>
            <w:proofErr w:type="spellEnd"/>
            <w:r>
              <w:rPr>
                <w:b/>
                <w:sz w:val="18"/>
                <w:szCs w:val="18"/>
                <w:lang w:val="en-US"/>
              </w:rPr>
              <w:t xml:space="preserve">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F46C55">
              <w:rPr>
                <w:rFonts w:ascii="Arial Narrow" w:hAnsi="Arial Narrow"/>
                <w:b/>
                <w:sz w:val="22"/>
                <w:szCs w:val="18"/>
                <w:lang w:val="en-GB"/>
              </w:rPr>
            </w:r>
            <w:r w:rsidR="00F46C55">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F46C55">
              <w:rPr>
                <w:rFonts w:ascii="Arial Narrow" w:hAnsi="Arial Narrow"/>
                <w:b/>
                <w:sz w:val="22"/>
                <w:szCs w:val="18"/>
                <w:lang w:val="en-GB"/>
              </w:rPr>
            </w:r>
            <w:r w:rsidR="00F46C55">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F46C55">
              <w:rPr>
                <w:rFonts w:ascii="Arial Narrow" w:hAnsi="Arial Narrow"/>
                <w:b/>
                <w:sz w:val="22"/>
                <w:szCs w:val="18"/>
                <w:lang w:val="en-GB"/>
              </w:rPr>
            </w:r>
            <w:r w:rsidR="00F46C55">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F46C55">
              <w:rPr>
                <w:rFonts w:ascii="Arial Narrow" w:hAnsi="Arial Narrow"/>
                <w:b/>
                <w:sz w:val="22"/>
                <w:szCs w:val="18"/>
                <w:lang w:val="en-GB"/>
              </w:rPr>
            </w:r>
            <w:r w:rsidR="00F46C55">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F46C55">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F46C55">
                    <w:rPr>
                      <w:b/>
                      <w:bCs/>
                      <w:noProof/>
                      <w:sz w:val="18"/>
                      <w:szCs w:val="18"/>
                    </w:rPr>
                    <w:t>3</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36C"/>
    <w:multiLevelType w:val="hybridMultilevel"/>
    <w:tmpl w:val="A88A2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19EF2B64"/>
    <w:multiLevelType w:val="hybridMultilevel"/>
    <w:tmpl w:val="A14A0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26D54"/>
    <w:multiLevelType w:val="hybridMultilevel"/>
    <w:tmpl w:val="0BF0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E3C2A"/>
    <w:multiLevelType w:val="hybridMultilevel"/>
    <w:tmpl w:val="C9007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0282F"/>
    <w:multiLevelType w:val="hybridMultilevel"/>
    <w:tmpl w:val="A51CB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D17100"/>
    <w:multiLevelType w:val="hybridMultilevel"/>
    <w:tmpl w:val="A6D4A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2"/>
  </w:num>
  <w:num w:numId="4">
    <w:abstractNumId w:val="13"/>
  </w:num>
  <w:num w:numId="5">
    <w:abstractNumId w:val="1"/>
  </w:num>
  <w:num w:numId="6">
    <w:abstractNumId w:val="17"/>
  </w:num>
  <w:num w:numId="7">
    <w:abstractNumId w:val="5"/>
  </w:num>
  <w:num w:numId="8">
    <w:abstractNumId w:val="19"/>
  </w:num>
  <w:num w:numId="9">
    <w:abstractNumId w:val="6"/>
  </w:num>
  <w:num w:numId="10">
    <w:abstractNumId w:val="14"/>
  </w:num>
  <w:num w:numId="11">
    <w:abstractNumId w:val="15"/>
  </w:num>
  <w:num w:numId="12">
    <w:abstractNumId w:val="18"/>
  </w:num>
  <w:num w:numId="13">
    <w:abstractNumId w:val="10"/>
  </w:num>
  <w:num w:numId="14">
    <w:abstractNumId w:val="7"/>
  </w:num>
  <w:num w:numId="15">
    <w:abstractNumId w:val="12"/>
  </w:num>
  <w:num w:numId="16">
    <w:abstractNumId w:val="9"/>
  </w:num>
  <w:num w:numId="17">
    <w:abstractNumId w:val="16"/>
  </w:num>
  <w:num w:numId="18">
    <w:abstractNumId w:val="8"/>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07D4F"/>
    <w:rsid w:val="00014912"/>
    <w:rsid w:val="000165D3"/>
    <w:rsid w:val="00024D52"/>
    <w:rsid w:val="00052165"/>
    <w:rsid w:val="000848FA"/>
    <w:rsid w:val="00085038"/>
    <w:rsid w:val="00091991"/>
    <w:rsid w:val="000935EE"/>
    <w:rsid w:val="000F2E91"/>
    <w:rsid w:val="000F3913"/>
    <w:rsid w:val="0010653E"/>
    <w:rsid w:val="0014709E"/>
    <w:rsid w:val="00147716"/>
    <w:rsid w:val="00177338"/>
    <w:rsid w:val="001778FB"/>
    <w:rsid w:val="00181F28"/>
    <w:rsid w:val="0018390C"/>
    <w:rsid w:val="001C5835"/>
    <w:rsid w:val="001C71A6"/>
    <w:rsid w:val="001E4A3D"/>
    <w:rsid w:val="00212113"/>
    <w:rsid w:val="0022036F"/>
    <w:rsid w:val="00271158"/>
    <w:rsid w:val="00272173"/>
    <w:rsid w:val="00272A32"/>
    <w:rsid w:val="002779DE"/>
    <w:rsid w:val="00294738"/>
    <w:rsid w:val="00297F2A"/>
    <w:rsid w:val="002C307C"/>
    <w:rsid w:val="002D7271"/>
    <w:rsid w:val="002E5EA5"/>
    <w:rsid w:val="002E7F62"/>
    <w:rsid w:val="002F2ECB"/>
    <w:rsid w:val="003309E9"/>
    <w:rsid w:val="0033684B"/>
    <w:rsid w:val="00357AD7"/>
    <w:rsid w:val="003617B3"/>
    <w:rsid w:val="00370C73"/>
    <w:rsid w:val="003767EF"/>
    <w:rsid w:val="003804BB"/>
    <w:rsid w:val="003858CF"/>
    <w:rsid w:val="00387C42"/>
    <w:rsid w:val="003A1A70"/>
    <w:rsid w:val="003A449E"/>
    <w:rsid w:val="003A44DA"/>
    <w:rsid w:val="003D6222"/>
    <w:rsid w:val="003F6ED8"/>
    <w:rsid w:val="00400329"/>
    <w:rsid w:val="0044112E"/>
    <w:rsid w:val="00451FA3"/>
    <w:rsid w:val="004673DF"/>
    <w:rsid w:val="00485E19"/>
    <w:rsid w:val="00493EAD"/>
    <w:rsid w:val="004973E8"/>
    <w:rsid w:val="004A0CAA"/>
    <w:rsid w:val="004C23F1"/>
    <w:rsid w:val="004D0774"/>
    <w:rsid w:val="00504546"/>
    <w:rsid w:val="005174AC"/>
    <w:rsid w:val="0051782F"/>
    <w:rsid w:val="00590199"/>
    <w:rsid w:val="005A3173"/>
    <w:rsid w:val="005B1068"/>
    <w:rsid w:val="005B6144"/>
    <w:rsid w:val="005E4FF7"/>
    <w:rsid w:val="006500D4"/>
    <w:rsid w:val="00656FD1"/>
    <w:rsid w:val="006644EB"/>
    <w:rsid w:val="006746D2"/>
    <w:rsid w:val="00674D92"/>
    <w:rsid w:val="006A74AD"/>
    <w:rsid w:val="006D5146"/>
    <w:rsid w:val="00706B01"/>
    <w:rsid w:val="00720AE4"/>
    <w:rsid w:val="00735184"/>
    <w:rsid w:val="00745235"/>
    <w:rsid w:val="007629BE"/>
    <w:rsid w:val="00764F05"/>
    <w:rsid w:val="007673C5"/>
    <w:rsid w:val="007A2E1D"/>
    <w:rsid w:val="007A5B44"/>
    <w:rsid w:val="007B232E"/>
    <w:rsid w:val="007B4660"/>
    <w:rsid w:val="007B7C1C"/>
    <w:rsid w:val="007C04C5"/>
    <w:rsid w:val="007D3A59"/>
    <w:rsid w:val="007E714D"/>
    <w:rsid w:val="007F156A"/>
    <w:rsid w:val="007F344F"/>
    <w:rsid w:val="00801B8F"/>
    <w:rsid w:val="00801CCF"/>
    <w:rsid w:val="00805616"/>
    <w:rsid w:val="00807A24"/>
    <w:rsid w:val="00811210"/>
    <w:rsid w:val="0081163C"/>
    <w:rsid w:val="00843436"/>
    <w:rsid w:val="008648C1"/>
    <w:rsid w:val="0087048B"/>
    <w:rsid w:val="0087212D"/>
    <w:rsid w:val="00873E4D"/>
    <w:rsid w:val="00883AF8"/>
    <w:rsid w:val="00883FA9"/>
    <w:rsid w:val="008B0F88"/>
    <w:rsid w:val="008C0FD8"/>
    <w:rsid w:val="008C2DD4"/>
    <w:rsid w:val="008D7C7C"/>
    <w:rsid w:val="008E4B9E"/>
    <w:rsid w:val="0090183E"/>
    <w:rsid w:val="00914648"/>
    <w:rsid w:val="0093545A"/>
    <w:rsid w:val="00935DA9"/>
    <w:rsid w:val="009416F7"/>
    <w:rsid w:val="009535E6"/>
    <w:rsid w:val="00981178"/>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0DCA"/>
    <w:rsid w:val="00AC3369"/>
    <w:rsid w:val="00AD2D32"/>
    <w:rsid w:val="00AD4CFF"/>
    <w:rsid w:val="00AE669B"/>
    <w:rsid w:val="00B12106"/>
    <w:rsid w:val="00B264A1"/>
    <w:rsid w:val="00B47367"/>
    <w:rsid w:val="00B80020"/>
    <w:rsid w:val="00B84427"/>
    <w:rsid w:val="00B87051"/>
    <w:rsid w:val="00BB798D"/>
    <w:rsid w:val="00BC0C4C"/>
    <w:rsid w:val="00BC79FB"/>
    <w:rsid w:val="00BF27D3"/>
    <w:rsid w:val="00BF31D7"/>
    <w:rsid w:val="00C04734"/>
    <w:rsid w:val="00C065E2"/>
    <w:rsid w:val="00C15E13"/>
    <w:rsid w:val="00C3551E"/>
    <w:rsid w:val="00C36207"/>
    <w:rsid w:val="00C3652F"/>
    <w:rsid w:val="00C36C1C"/>
    <w:rsid w:val="00C63F15"/>
    <w:rsid w:val="00C864A2"/>
    <w:rsid w:val="00CA3B16"/>
    <w:rsid w:val="00CB0913"/>
    <w:rsid w:val="00CB1BC8"/>
    <w:rsid w:val="00CB707D"/>
    <w:rsid w:val="00CC117B"/>
    <w:rsid w:val="00CC4631"/>
    <w:rsid w:val="00CC5DEB"/>
    <w:rsid w:val="00CC66CE"/>
    <w:rsid w:val="00CC6A52"/>
    <w:rsid w:val="00CD7FB9"/>
    <w:rsid w:val="00CF3FF9"/>
    <w:rsid w:val="00D15330"/>
    <w:rsid w:val="00D57542"/>
    <w:rsid w:val="00D6664C"/>
    <w:rsid w:val="00D71B78"/>
    <w:rsid w:val="00D75A90"/>
    <w:rsid w:val="00D85832"/>
    <w:rsid w:val="00DA2B5C"/>
    <w:rsid w:val="00DA5104"/>
    <w:rsid w:val="00DE0678"/>
    <w:rsid w:val="00DE44C0"/>
    <w:rsid w:val="00E10532"/>
    <w:rsid w:val="00E12170"/>
    <w:rsid w:val="00E14E9F"/>
    <w:rsid w:val="00E22E08"/>
    <w:rsid w:val="00E566A2"/>
    <w:rsid w:val="00E60D50"/>
    <w:rsid w:val="00E66130"/>
    <w:rsid w:val="00E83FB6"/>
    <w:rsid w:val="00EA1D7B"/>
    <w:rsid w:val="00EB0F6D"/>
    <w:rsid w:val="00EB2AA3"/>
    <w:rsid w:val="00EC3E44"/>
    <w:rsid w:val="00F11EEC"/>
    <w:rsid w:val="00F46C55"/>
    <w:rsid w:val="00F5213F"/>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40B02F20-F82C-48D7-9493-674653C4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5A3173"/>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D453-3B65-426E-8AE4-207670C5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487</Words>
  <Characters>2995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Lucas Parfitt</cp:lastModifiedBy>
  <cp:revision>4</cp:revision>
  <cp:lastPrinted>2014-10-08T03:23:00Z</cp:lastPrinted>
  <dcterms:created xsi:type="dcterms:W3CDTF">2021-02-18T23:13:00Z</dcterms:created>
  <dcterms:modified xsi:type="dcterms:W3CDTF">2021-07-22T01:47:00Z</dcterms:modified>
  <cp:category>risk / forms</cp:category>
</cp:coreProperties>
</file>