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9796" w14:textId="77777777" w:rsidR="007B569E" w:rsidRDefault="007B569E" w:rsidP="0052685C">
      <w:pPr>
        <w:jc w:val="center"/>
        <w:rPr>
          <w:b/>
          <w:bCs/>
          <w:color w:val="533E7C" w:themeColor="accent1"/>
          <w:sz w:val="32"/>
          <w:szCs w:val="32"/>
        </w:rPr>
      </w:pPr>
    </w:p>
    <w:p w14:paraId="177672D4" w14:textId="77777777" w:rsidR="007B569E" w:rsidRDefault="007B569E" w:rsidP="0052685C">
      <w:pPr>
        <w:jc w:val="center"/>
        <w:rPr>
          <w:b/>
          <w:bCs/>
          <w:color w:val="533E7C" w:themeColor="accent1"/>
          <w:sz w:val="32"/>
          <w:szCs w:val="32"/>
        </w:rPr>
      </w:pPr>
    </w:p>
    <w:p w14:paraId="7FC812E0" w14:textId="77777777" w:rsidR="007B569E" w:rsidRDefault="007B569E" w:rsidP="0052685C">
      <w:pPr>
        <w:jc w:val="center"/>
        <w:rPr>
          <w:b/>
          <w:bCs/>
          <w:color w:val="533E7C" w:themeColor="accent1"/>
          <w:sz w:val="32"/>
          <w:szCs w:val="32"/>
        </w:rPr>
      </w:pPr>
    </w:p>
    <w:p w14:paraId="650C7617" w14:textId="361FDF58" w:rsidR="0052685C" w:rsidRDefault="0052685C" w:rsidP="0052685C">
      <w:pPr>
        <w:jc w:val="center"/>
        <w:rPr>
          <w:b/>
          <w:bCs/>
          <w:color w:val="533E7C" w:themeColor="accent1"/>
          <w:sz w:val="32"/>
          <w:szCs w:val="32"/>
        </w:rPr>
      </w:pPr>
      <w:r>
        <w:rPr>
          <w:b/>
          <w:bCs/>
          <w:color w:val="533E7C" w:themeColor="accent1"/>
          <w:sz w:val="32"/>
          <w:szCs w:val="32"/>
        </w:rPr>
        <w:t>Emergency Management / Disaster Recovery Plan</w:t>
      </w:r>
    </w:p>
    <w:p w14:paraId="2D953550" w14:textId="77777777" w:rsidR="0052685C" w:rsidRDefault="0052685C">
      <w:pPr>
        <w:rPr>
          <w:b/>
          <w:bCs/>
          <w:color w:val="533E7C" w:themeColor="accent1"/>
          <w:sz w:val="32"/>
          <w:szCs w:val="32"/>
        </w:rPr>
      </w:pPr>
      <w:r>
        <w:rPr>
          <w:b/>
          <w:bCs/>
          <w:color w:val="533E7C" w:themeColor="accent1"/>
          <w:sz w:val="32"/>
          <w:szCs w:val="32"/>
        </w:rPr>
        <w:br w:type="page"/>
      </w:r>
    </w:p>
    <w:bookmarkStart w:id="0" w:name="_Toc288559224" w:displacedByCustomXml="next"/>
    <w:sdt>
      <w:sdtPr>
        <w:rPr>
          <w:rFonts w:eastAsiaTheme="minorHAnsi" w:cstheme="minorBidi"/>
          <w:b w:val="0"/>
          <w:bCs w:val="0"/>
          <w:color w:val="auto"/>
          <w:kern w:val="2"/>
          <w:sz w:val="22"/>
          <w:szCs w:val="22"/>
          <w:lang w:val="en-AU"/>
          <w14:ligatures w14:val="standardContextual"/>
        </w:rPr>
        <w:id w:val="-804858324"/>
        <w:docPartObj>
          <w:docPartGallery w:val="Table of Contents"/>
          <w:docPartUnique/>
        </w:docPartObj>
      </w:sdtPr>
      <w:sdtEndPr>
        <w:rPr>
          <w:noProof/>
        </w:rPr>
      </w:sdtEndPr>
      <w:sdtContent>
        <w:p w14:paraId="59A63318" w14:textId="77777777" w:rsidR="00654E35" w:rsidRDefault="00AF0ECC" w:rsidP="00680EA5">
          <w:pPr>
            <w:pStyle w:val="TOCHeading"/>
            <w:numPr>
              <w:ilvl w:val="0"/>
              <w:numId w:val="0"/>
            </w:numPr>
            <w:ind w:left="284" w:hanging="284"/>
            <w:rPr>
              <w:noProof/>
            </w:rPr>
          </w:pPr>
          <w:r>
            <w:t>Contents</w:t>
          </w:r>
          <w:r>
            <w:fldChar w:fldCharType="begin"/>
          </w:r>
          <w:r>
            <w:instrText xml:space="preserve"> TOC \o "1-3" \h \z \u </w:instrText>
          </w:r>
          <w:r>
            <w:fldChar w:fldCharType="separate"/>
          </w:r>
        </w:p>
        <w:p w14:paraId="580306E5" w14:textId="2D02A108" w:rsidR="00654E35" w:rsidRDefault="007B569E">
          <w:pPr>
            <w:pStyle w:val="TOC1"/>
            <w:rPr>
              <w:rFonts w:asciiTheme="minorHAnsi" w:eastAsiaTheme="minorEastAsia" w:hAnsiTheme="minorHAnsi"/>
              <w:noProof/>
              <w:lang w:eastAsia="en-AU"/>
            </w:rPr>
          </w:pPr>
          <w:hyperlink w:anchor="_Toc156479589" w:history="1">
            <w:r w:rsidR="00654E35" w:rsidRPr="00DA07CB">
              <w:rPr>
                <w:rStyle w:val="Hyperlink"/>
                <w:noProof/>
              </w:rPr>
              <w:t>1.</w:t>
            </w:r>
            <w:r w:rsidR="00654E35">
              <w:rPr>
                <w:rFonts w:asciiTheme="minorHAnsi" w:eastAsiaTheme="minorEastAsia" w:hAnsiTheme="minorHAnsi"/>
                <w:noProof/>
                <w:lang w:eastAsia="en-AU"/>
              </w:rPr>
              <w:tab/>
            </w:r>
            <w:r w:rsidR="00654E35" w:rsidRPr="00DA07CB">
              <w:rPr>
                <w:rStyle w:val="Hyperlink"/>
                <w:noProof/>
              </w:rPr>
              <w:t>PURPOSE / SCOPE</w:t>
            </w:r>
            <w:r w:rsidR="00654E35">
              <w:rPr>
                <w:noProof/>
                <w:webHidden/>
              </w:rPr>
              <w:tab/>
            </w:r>
            <w:r w:rsidR="00654E35">
              <w:rPr>
                <w:noProof/>
                <w:webHidden/>
              </w:rPr>
              <w:fldChar w:fldCharType="begin"/>
            </w:r>
            <w:r w:rsidR="00654E35">
              <w:rPr>
                <w:noProof/>
                <w:webHidden/>
              </w:rPr>
              <w:instrText xml:space="preserve"> PAGEREF _Toc156479589 \h </w:instrText>
            </w:r>
            <w:r w:rsidR="00654E35">
              <w:rPr>
                <w:noProof/>
                <w:webHidden/>
              </w:rPr>
            </w:r>
            <w:r w:rsidR="00654E35">
              <w:rPr>
                <w:noProof/>
                <w:webHidden/>
              </w:rPr>
              <w:fldChar w:fldCharType="separate"/>
            </w:r>
            <w:r w:rsidR="0052685C">
              <w:rPr>
                <w:noProof/>
                <w:webHidden/>
              </w:rPr>
              <w:t>3</w:t>
            </w:r>
            <w:r w:rsidR="00654E35">
              <w:rPr>
                <w:noProof/>
                <w:webHidden/>
              </w:rPr>
              <w:fldChar w:fldCharType="end"/>
            </w:r>
          </w:hyperlink>
        </w:p>
        <w:p w14:paraId="072C5D9B" w14:textId="79C28982" w:rsidR="00654E35" w:rsidRDefault="007B569E">
          <w:pPr>
            <w:pStyle w:val="TOC1"/>
            <w:rPr>
              <w:rFonts w:asciiTheme="minorHAnsi" w:eastAsiaTheme="minorEastAsia" w:hAnsiTheme="minorHAnsi"/>
              <w:noProof/>
              <w:lang w:eastAsia="en-AU"/>
            </w:rPr>
          </w:pPr>
          <w:hyperlink w:anchor="_Toc156479590" w:history="1">
            <w:r w:rsidR="00654E35" w:rsidRPr="00DA07CB">
              <w:rPr>
                <w:rStyle w:val="Hyperlink"/>
                <w:noProof/>
              </w:rPr>
              <w:t>2.</w:t>
            </w:r>
            <w:r w:rsidR="00654E35">
              <w:rPr>
                <w:rFonts w:asciiTheme="minorHAnsi" w:eastAsiaTheme="minorEastAsia" w:hAnsiTheme="minorHAnsi"/>
                <w:noProof/>
                <w:lang w:eastAsia="en-AU"/>
              </w:rPr>
              <w:tab/>
            </w:r>
            <w:r w:rsidR="00654E35" w:rsidRPr="00DA07CB">
              <w:rPr>
                <w:rStyle w:val="Hyperlink"/>
                <w:noProof/>
              </w:rPr>
              <w:t>EMERGENCY CONTACT DETAILS</w:t>
            </w:r>
            <w:r w:rsidR="00654E35">
              <w:rPr>
                <w:noProof/>
                <w:webHidden/>
              </w:rPr>
              <w:tab/>
            </w:r>
            <w:r w:rsidR="00654E35">
              <w:rPr>
                <w:noProof/>
                <w:webHidden/>
              </w:rPr>
              <w:fldChar w:fldCharType="begin"/>
            </w:r>
            <w:r w:rsidR="00654E35">
              <w:rPr>
                <w:noProof/>
                <w:webHidden/>
              </w:rPr>
              <w:instrText xml:space="preserve"> PAGEREF _Toc156479590 \h </w:instrText>
            </w:r>
            <w:r w:rsidR="00654E35">
              <w:rPr>
                <w:noProof/>
                <w:webHidden/>
              </w:rPr>
            </w:r>
            <w:r w:rsidR="00654E35">
              <w:rPr>
                <w:noProof/>
                <w:webHidden/>
              </w:rPr>
              <w:fldChar w:fldCharType="separate"/>
            </w:r>
            <w:r w:rsidR="0052685C">
              <w:rPr>
                <w:noProof/>
                <w:webHidden/>
              </w:rPr>
              <w:t>3</w:t>
            </w:r>
            <w:r w:rsidR="00654E35">
              <w:rPr>
                <w:noProof/>
                <w:webHidden/>
              </w:rPr>
              <w:fldChar w:fldCharType="end"/>
            </w:r>
          </w:hyperlink>
        </w:p>
        <w:p w14:paraId="4C0FB1B0" w14:textId="08F9FE3C" w:rsidR="00654E35" w:rsidRDefault="007B569E">
          <w:pPr>
            <w:pStyle w:val="TOC2"/>
            <w:tabs>
              <w:tab w:val="left" w:pos="1100"/>
              <w:tab w:val="right" w:leader="dot" w:pos="10194"/>
            </w:tabs>
            <w:rPr>
              <w:rFonts w:asciiTheme="minorHAnsi" w:eastAsiaTheme="minorEastAsia" w:hAnsiTheme="minorHAnsi"/>
              <w:noProof/>
              <w:lang w:eastAsia="en-AU"/>
            </w:rPr>
          </w:pPr>
          <w:hyperlink w:anchor="_Toc156479591" w:history="1">
            <w:r w:rsidR="00654E35" w:rsidRPr="00DA07CB">
              <w:rPr>
                <w:rStyle w:val="Hyperlink"/>
                <w:noProof/>
              </w:rPr>
              <w:t>2.1.</w:t>
            </w:r>
            <w:r w:rsidR="00654E35">
              <w:rPr>
                <w:rFonts w:asciiTheme="minorHAnsi" w:eastAsiaTheme="minorEastAsia" w:hAnsiTheme="minorHAnsi"/>
                <w:noProof/>
                <w:lang w:eastAsia="en-AU"/>
              </w:rPr>
              <w:tab/>
            </w:r>
            <w:r w:rsidR="00654E35" w:rsidRPr="00DA07CB">
              <w:rPr>
                <w:rStyle w:val="Hyperlink"/>
                <w:noProof/>
              </w:rPr>
              <w:t>Emergency services</w:t>
            </w:r>
            <w:r w:rsidR="00654E35">
              <w:rPr>
                <w:noProof/>
                <w:webHidden/>
              </w:rPr>
              <w:tab/>
            </w:r>
            <w:r w:rsidR="00654E35">
              <w:rPr>
                <w:noProof/>
                <w:webHidden/>
              </w:rPr>
              <w:fldChar w:fldCharType="begin"/>
            </w:r>
            <w:r w:rsidR="00654E35">
              <w:rPr>
                <w:noProof/>
                <w:webHidden/>
              </w:rPr>
              <w:instrText xml:space="preserve"> PAGEREF _Toc156479591 \h </w:instrText>
            </w:r>
            <w:r w:rsidR="00654E35">
              <w:rPr>
                <w:noProof/>
                <w:webHidden/>
              </w:rPr>
            </w:r>
            <w:r w:rsidR="00654E35">
              <w:rPr>
                <w:noProof/>
                <w:webHidden/>
              </w:rPr>
              <w:fldChar w:fldCharType="separate"/>
            </w:r>
            <w:r w:rsidR="0052685C">
              <w:rPr>
                <w:noProof/>
                <w:webHidden/>
              </w:rPr>
              <w:t>3</w:t>
            </w:r>
            <w:r w:rsidR="00654E35">
              <w:rPr>
                <w:noProof/>
                <w:webHidden/>
              </w:rPr>
              <w:fldChar w:fldCharType="end"/>
            </w:r>
          </w:hyperlink>
        </w:p>
        <w:p w14:paraId="1120977D" w14:textId="0E4FE311" w:rsidR="00654E35" w:rsidRDefault="007B569E">
          <w:pPr>
            <w:pStyle w:val="TOC2"/>
            <w:tabs>
              <w:tab w:val="left" w:pos="1100"/>
              <w:tab w:val="right" w:leader="dot" w:pos="10194"/>
            </w:tabs>
            <w:rPr>
              <w:rFonts w:asciiTheme="minorHAnsi" w:eastAsiaTheme="minorEastAsia" w:hAnsiTheme="minorHAnsi"/>
              <w:noProof/>
              <w:lang w:eastAsia="en-AU"/>
            </w:rPr>
          </w:pPr>
          <w:hyperlink w:anchor="_Toc156479592" w:history="1">
            <w:r w:rsidR="00654E35" w:rsidRPr="00DA07CB">
              <w:rPr>
                <w:rStyle w:val="Hyperlink"/>
                <w:noProof/>
              </w:rPr>
              <w:t>2.2.</w:t>
            </w:r>
            <w:r w:rsidR="00654E35">
              <w:rPr>
                <w:rFonts w:asciiTheme="minorHAnsi" w:eastAsiaTheme="minorEastAsia" w:hAnsiTheme="minorHAnsi"/>
                <w:noProof/>
                <w:lang w:eastAsia="en-AU"/>
              </w:rPr>
              <w:tab/>
            </w:r>
            <w:r w:rsidR="00654E35" w:rsidRPr="00DA07CB">
              <w:rPr>
                <w:rStyle w:val="Hyperlink"/>
                <w:noProof/>
              </w:rPr>
              <w:t>Worksite Contacts</w:t>
            </w:r>
            <w:r w:rsidR="00654E35">
              <w:rPr>
                <w:noProof/>
                <w:webHidden/>
              </w:rPr>
              <w:tab/>
            </w:r>
            <w:r w:rsidR="00654E35">
              <w:rPr>
                <w:noProof/>
                <w:webHidden/>
              </w:rPr>
              <w:fldChar w:fldCharType="begin"/>
            </w:r>
            <w:r w:rsidR="00654E35">
              <w:rPr>
                <w:noProof/>
                <w:webHidden/>
              </w:rPr>
              <w:instrText xml:space="preserve"> PAGEREF _Toc156479592 \h </w:instrText>
            </w:r>
            <w:r w:rsidR="00654E35">
              <w:rPr>
                <w:noProof/>
                <w:webHidden/>
              </w:rPr>
            </w:r>
            <w:r w:rsidR="00654E35">
              <w:rPr>
                <w:noProof/>
                <w:webHidden/>
              </w:rPr>
              <w:fldChar w:fldCharType="separate"/>
            </w:r>
            <w:r w:rsidR="0052685C">
              <w:rPr>
                <w:noProof/>
                <w:webHidden/>
              </w:rPr>
              <w:t>3</w:t>
            </w:r>
            <w:r w:rsidR="00654E35">
              <w:rPr>
                <w:noProof/>
                <w:webHidden/>
              </w:rPr>
              <w:fldChar w:fldCharType="end"/>
            </w:r>
          </w:hyperlink>
        </w:p>
        <w:p w14:paraId="2A605520" w14:textId="5518654E" w:rsidR="00654E35" w:rsidRDefault="007B569E">
          <w:pPr>
            <w:pStyle w:val="TOC2"/>
            <w:tabs>
              <w:tab w:val="left" w:pos="1100"/>
              <w:tab w:val="right" w:leader="dot" w:pos="10194"/>
            </w:tabs>
            <w:rPr>
              <w:rFonts w:asciiTheme="minorHAnsi" w:eastAsiaTheme="minorEastAsia" w:hAnsiTheme="minorHAnsi"/>
              <w:noProof/>
              <w:lang w:eastAsia="en-AU"/>
            </w:rPr>
          </w:pPr>
          <w:hyperlink w:anchor="_Toc156479593" w:history="1">
            <w:r w:rsidR="00654E35" w:rsidRPr="00DA07CB">
              <w:rPr>
                <w:rStyle w:val="Hyperlink"/>
                <w:noProof/>
              </w:rPr>
              <w:t>2.3.</w:t>
            </w:r>
            <w:r w:rsidR="00654E35">
              <w:rPr>
                <w:rFonts w:asciiTheme="minorHAnsi" w:eastAsiaTheme="minorEastAsia" w:hAnsiTheme="minorHAnsi"/>
                <w:noProof/>
                <w:lang w:eastAsia="en-AU"/>
              </w:rPr>
              <w:tab/>
            </w:r>
            <w:r w:rsidR="00654E35" w:rsidRPr="00DA07CB">
              <w:rPr>
                <w:rStyle w:val="Hyperlink"/>
                <w:noProof/>
              </w:rPr>
              <w:t>Local / other organisations contacts</w:t>
            </w:r>
            <w:r w:rsidR="00654E35">
              <w:rPr>
                <w:noProof/>
                <w:webHidden/>
              </w:rPr>
              <w:tab/>
            </w:r>
            <w:r w:rsidR="00654E35">
              <w:rPr>
                <w:noProof/>
                <w:webHidden/>
              </w:rPr>
              <w:fldChar w:fldCharType="begin"/>
            </w:r>
            <w:r w:rsidR="00654E35">
              <w:rPr>
                <w:noProof/>
                <w:webHidden/>
              </w:rPr>
              <w:instrText xml:space="preserve"> PAGEREF _Toc156479593 \h </w:instrText>
            </w:r>
            <w:r w:rsidR="00654E35">
              <w:rPr>
                <w:noProof/>
                <w:webHidden/>
              </w:rPr>
            </w:r>
            <w:r w:rsidR="00654E35">
              <w:rPr>
                <w:noProof/>
                <w:webHidden/>
              </w:rPr>
              <w:fldChar w:fldCharType="separate"/>
            </w:r>
            <w:r w:rsidR="0052685C">
              <w:rPr>
                <w:noProof/>
                <w:webHidden/>
              </w:rPr>
              <w:t>3</w:t>
            </w:r>
            <w:r w:rsidR="00654E35">
              <w:rPr>
                <w:noProof/>
                <w:webHidden/>
              </w:rPr>
              <w:fldChar w:fldCharType="end"/>
            </w:r>
          </w:hyperlink>
        </w:p>
        <w:p w14:paraId="4CAE87BD" w14:textId="15E6C5CE" w:rsidR="00654E35" w:rsidRDefault="007B569E">
          <w:pPr>
            <w:pStyle w:val="TOC2"/>
            <w:tabs>
              <w:tab w:val="left" w:pos="1100"/>
              <w:tab w:val="right" w:leader="dot" w:pos="10194"/>
            </w:tabs>
            <w:rPr>
              <w:rFonts w:asciiTheme="minorHAnsi" w:eastAsiaTheme="minorEastAsia" w:hAnsiTheme="minorHAnsi"/>
              <w:noProof/>
              <w:lang w:eastAsia="en-AU"/>
            </w:rPr>
          </w:pPr>
          <w:hyperlink w:anchor="_Toc156479594" w:history="1">
            <w:r w:rsidR="00654E35" w:rsidRPr="00DA07CB">
              <w:rPr>
                <w:rStyle w:val="Hyperlink"/>
                <w:noProof/>
              </w:rPr>
              <w:t>2.4.</w:t>
            </w:r>
            <w:r w:rsidR="00654E35">
              <w:rPr>
                <w:rFonts w:asciiTheme="minorHAnsi" w:eastAsiaTheme="minorEastAsia" w:hAnsiTheme="minorHAnsi"/>
                <w:noProof/>
                <w:lang w:eastAsia="en-AU"/>
              </w:rPr>
              <w:tab/>
            </w:r>
            <w:r w:rsidR="00654E35" w:rsidRPr="00DA07CB">
              <w:rPr>
                <w:rStyle w:val="Hyperlink"/>
                <w:noProof/>
              </w:rPr>
              <w:t>Worksite key holders</w:t>
            </w:r>
            <w:r w:rsidR="00654E35">
              <w:rPr>
                <w:noProof/>
                <w:webHidden/>
              </w:rPr>
              <w:tab/>
            </w:r>
            <w:r w:rsidR="00654E35">
              <w:rPr>
                <w:noProof/>
                <w:webHidden/>
              </w:rPr>
              <w:fldChar w:fldCharType="begin"/>
            </w:r>
            <w:r w:rsidR="00654E35">
              <w:rPr>
                <w:noProof/>
                <w:webHidden/>
              </w:rPr>
              <w:instrText xml:space="preserve"> PAGEREF _Toc156479594 \h </w:instrText>
            </w:r>
            <w:r w:rsidR="00654E35">
              <w:rPr>
                <w:noProof/>
                <w:webHidden/>
              </w:rPr>
            </w:r>
            <w:r w:rsidR="00654E35">
              <w:rPr>
                <w:noProof/>
                <w:webHidden/>
              </w:rPr>
              <w:fldChar w:fldCharType="separate"/>
            </w:r>
            <w:r w:rsidR="0052685C">
              <w:rPr>
                <w:noProof/>
                <w:webHidden/>
              </w:rPr>
              <w:t>4</w:t>
            </w:r>
            <w:r w:rsidR="00654E35">
              <w:rPr>
                <w:noProof/>
                <w:webHidden/>
              </w:rPr>
              <w:fldChar w:fldCharType="end"/>
            </w:r>
          </w:hyperlink>
        </w:p>
        <w:p w14:paraId="5E9A32B4" w14:textId="71F00153" w:rsidR="00654E35" w:rsidRDefault="007B569E">
          <w:pPr>
            <w:pStyle w:val="TOC2"/>
            <w:tabs>
              <w:tab w:val="left" w:pos="1100"/>
              <w:tab w:val="right" w:leader="dot" w:pos="10194"/>
            </w:tabs>
            <w:rPr>
              <w:rFonts w:asciiTheme="minorHAnsi" w:eastAsiaTheme="minorEastAsia" w:hAnsiTheme="minorHAnsi"/>
              <w:noProof/>
              <w:lang w:eastAsia="en-AU"/>
            </w:rPr>
          </w:pPr>
          <w:hyperlink w:anchor="_Toc156479595" w:history="1">
            <w:r w:rsidR="00654E35" w:rsidRPr="00DA07CB">
              <w:rPr>
                <w:rStyle w:val="Hyperlink"/>
                <w:noProof/>
              </w:rPr>
              <w:t>2.5.</w:t>
            </w:r>
            <w:r w:rsidR="00654E35">
              <w:rPr>
                <w:rFonts w:asciiTheme="minorHAnsi" w:eastAsiaTheme="minorEastAsia" w:hAnsiTheme="minorHAnsi"/>
                <w:noProof/>
                <w:lang w:eastAsia="en-AU"/>
              </w:rPr>
              <w:tab/>
            </w:r>
            <w:r w:rsidR="00654E35" w:rsidRPr="00DA07CB">
              <w:rPr>
                <w:rStyle w:val="Hyperlink"/>
                <w:noProof/>
              </w:rPr>
              <w:t>Utilities</w:t>
            </w:r>
            <w:r w:rsidR="00654E35">
              <w:rPr>
                <w:noProof/>
                <w:webHidden/>
              </w:rPr>
              <w:tab/>
            </w:r>
            <w:r w:rsidR="00654E35">
              <w:rPr>
                <w:noProof/>
                <w:webHidden/>
              </w:rPr>
              <w:fldChar w:fldCharType="begin"/>
            </w:r>
            <w:r w:rsidR="00654E35">
              <w:rPr>
                <w:noProof/>
                <w:webHidden/>
              </w:rPr>
              <w:instrText xml:space="preserve"> PAGEREF _Toc156479595 \h </w:instrText>
            </w:r>
            <w:r w:rsidR="00654E35">
              <w:rPr>
                <w:noProof/>
                <w:webHidden/>
              </w:rPr>
            </w:r>
            <w:r w:rsidR="00654E35">
              <w:rPr>
                <w:noProof/>
                <w:webHidden/>
              </w:rPr>
              <w:fldChar w:fldCharType="separate"/>
            </w:r>
            <w:r w:rsidR="0052685C">
              <w:rPr>
                <w:noProof/>
                <w:webHidden/>
              </w:rPr>
              <w:t>4</w:t>
            </w:r>
            <w:r w:rsidR="00654E35">
              <w:rPr>
                <w:noProof/>
                <w:webHidden/>
              </w:rPr>
              <w:fldChar w:fldCharType="end"/>
            </w:r>
          </w:hyperlink>
        </w:p>
        <w:p w14:paraId="5C980373" w14:textId="6E95946E" w:rsidR="00654E35" w:rsidRDefault="007B569E">
          <w:pPr>
            <w:pStyle w:val="TOC1"/>
            <w:rPr>
              <w:rFonts w:asciiTheme="minorHAnsi" w:eastAsiaTheme="minorEastAsia" w:hAnsiTheme="minorHAnsi"/>
              <w:noProof/>
              <w:lang w:eastAsia="en-AU"/>
            </w:rPr>
          </w:pPr>
          <w:hyperlink w:anchor="_Toc156479596" w:history="1">
            <w:r w:rsidR="00654E35" w:rsidRPr="00DA07CB">
              <w:rPr>
                <w:rStyle w:val="Hyperlink"/>
                <w:noProof/>
              </w:rPr>
              <w:t>3.</w:t>
            </w:r>
            <w:r w:rsidR="00654E35">
              <w:rPr>
                <w:rFonts w:asciiTheme="minorHAnsi" w:eastAsiaTheme="minorEastAsia" w:hAnsiTheme="minorHAnsi"/>
                <w:noProof/>
                <w:lang w:eastAsia="en-AU"/>
              </w:rPr>
              <w:tab/>
            </w:r>
            <w:r w:rsidR="00654E35" w:rsidRPr="00DA07CB">
              <w:rPr>
                <w:rStyle w:val="Hyperlink"/>
                <w:noProof/>
              </w:rPr>
              <w:t>EMERGENCY PLANNING COMMITTEE (EPC)</w:t>
            </w:r>
            <w:r w:rsidR="00654E35">
              <w:rPr>
                <w:noProof/>
                <w:webHidden/>
              </w:rPr>
              <w:tab/>
            </w:r>
            <w:r w:rsidR="00654E35">
              <w:rPr>
                <w:noProof/>
                <w:webHidden/>
              </w:rPr>
              <w:fldChar w:fldCharType="begin"/>
            </w:r>
            <w:r w:rsidR="00654E35">
              <w:rPr>
                <w:noProof/>
                <w:webHidden/>
              </w:rPr>
              <w:instrText xml:space="preserve"> PAGEREF _Toc156479596 \h </w:instrText>
            </w:r>
            <w:r w:rsidR="00654E35">
              <w:rPr>
                <w:noProof/>
                <w:webHidden/>
              </w:rPr>
            </w:r>
            <w:r w:rsidR="00654E35">
              <w:rPr>
                <w:noProof/>
                <w:webHidden/>
              </w:rPr>
              <w:fldChar w:fldCharType="separate"/>
            </w:r>
            <w:r w:rsidR="0052685C">
              <w:rPr>
                <w:noProof/>
                <w:webHidden/>
              </w:rPr>
              <w:t>4</w:t>
            </w:r>
            <w:r w:rsidR="00654E35">
              <w:rPr>
                <w:noProof/>
                <w:webHidden/>
              </w:rPr>
              <w:fldChar w:fldCharType="end"/>
            </w:r>
          </w:hyperlink>
        </w:p>
        <w:p w14:paraId="4EC9275F" w14:textId="72BED3C0" w:rsidR="00654E35" w:rsidRDefault="007B569E">
          <w:pPr>
            <w:pStyle w:val="TOC1"/>
            <w:rPr>
              <w:rFonts w:asciiTheme="minorHAnsi" w:eastAsiaTheme="minorEastAsia" w:hAnsiTheme="minorHAnsi"/>
              <w:noProof/>
              <w:lang w:eastAsia="en-AU"/>
            </w:rPr>
          </w:pPr>
          <w:hyperlink w:anchor="_Toc156479597" w:history="1">
            <w:r w:rsidR="00654E35" w:rsidRPr="00DA07CB">
              <w:rPr>
                <w:rStyle w:val="Hyperlink"/>
                <w:noProof/>
              </w:rPr>
              <w:t>4.</w:t>
            </w:r>
            <w:r w:rsidR="00654E35">
              <w:rPr>
                <w:rFonts w:asciiTheme="minorHAnsi" w:eastAsiaTheme="minorEastAsia" w:hAnsiTheme="minorHAnsi"/>
                <w:noProof/>
                <w:lang w:eastAsia="en-AU"/>
              </w:rPr>
              <w:tab/>
            </w:r>
            <w:r w:rsidR="00654E35" w:rsidRPr="00DA07CB">
              <w:rPr>
                <w:rStyle w:val="Hyperlink"/>
                <w:noProof/>
              </w:rPr>
              <w:t>EMERGENCY CONTROL ORGANISATION (ECO)</w:t>
            </w:r>
            <w:r w:rsidR="00654E35">
              <w:rPr>
                <w:noProof/>
                <w:webHidden/>
              </w:rPr>
              <w:tab/>
            </w:r>
            <w:r w:rsidR="00654E35">
              <w:rPr>
                <w:noProof/>
                <w:webHidden/>
              </w:rPr>
              <w:fldChar w:fldCharType="begin"/>
            </w:r>
            <w:r w:rsidR="00654E35">
              <w:rPr>
                <w:noProof/>
                <w:webHidden/>
              </w:rPr>
              <w:instrText xml:space="preserve"> PAGEREF _Toc156479597 \h </w:instrText>
            </w:r>
            <w:r w:rsidR="00654E35">
              <w:rPr>
                <w:noProof/>
                <w:webHidden/>
              </w:rPr>
            </w:r>
            <w:r w:rsidR="00654E35">
              <w:rPr>
                <w:noProof/>
                <w:webHidden/>
              </w:rPr>
              <w:fldChar w:fldCharType="separate"/>
            </w:r>
            <w:r w:rsidR="0052685C">
              <w:rPr>
                <w:noProof/>
                <w:webHidden/>
              </w:rPr>
              <w:t>5</w:t>
            </w:r>
            <w:r w:rsidR="00654E35">
              <w:rPr>
                <w:noProof/>
                <w:webHidden/>
              </w:rPr>
              <w:fldChar w:fldCharType="end"/>
            </w:r>
          </w:hyperlink>
        </w:p>
        <w:p w14:paraId="15F84420" w14:textId="63E17D15" w:rsidR="00654E35" w:rsidRDefault="007B569E">
          <w:pPr>
            <w:pStyle w:val="TOC2"/>
            <w:tabs>
              <w:tab w:val="left" w:pos="1100"/>
              <w:tab w:val="right" w:leader="dot" w:pos="10194"/>
            </w:tabs>
            <w:rPr>
              <w:rFonts w:asciiTheme="minorHAnsi" w:eastAsiaTheme="minorEastAsia" w:hAnsiTheme="minorHAnsi"/>
              <w:noProof/>
              <w:lang w:eastAsia="en-AU"/>
            </w:rPr>
          </w:pPr>
          <w:hyperlink w:anchor="_Toc156479598" w:history="1">
            <w:r w:rsidR="00654E35" w:rsidRPr="00DA07CB">
              <w:rPr>
                <w:rStyle w:val="Hyperlink"/>
                <w:noProof/>
              </w:rPr>
              <w:t>4.1.</w:t>
            </w:r>
            <w:r w:rsidR="00654E35">
              <w:rPr>
                <w:rFonts w:asciiTheme="minorHAnsi" w:eastAsiaTheme="minorEastAsia" w:hAnsiTheme="minorHAnsi"/>
                <w:noProof/>
                <w:lang w:eastAsia="en-AU"/>
              </w:rPr>
              <w:tab/>
            </w:r>
            <w:r w:rsidR="00654E35" w:rsidRPr="00DA07CB">
              <w:rPr>
                <w:rStyle w:val="Hyperlink"/>
                <w:noProof/>
              </w:rPr>
              <w:t>Appointment of the Emergency Control Organisation (ECO)</w:t>
            </w:r>
            <w:r w:rsidR="00654E35">
              <w:rPr>
                <w:noProof/>
                <w:webHidden/>
              </w:rPr>
              <w:tab/>
            </w:r>
            <w:r w:rsidR="00654E35">
              <w:rPr>
                <w:noProof/>
                <w:webHidden/>
              </w:rPr>
              <w:fldChar w:fldCharType="begin"/>
            </w:r>
            <w:r w:rsidR="00654E35">
              <w:rPr>
                <w:noProof/>
                <w:webHidden/>
              </w:rPr>
              <w:instrText xml:space="preserve"> PAGEREF _Toc156479598 \h </w:instrText>
            </w:r>
            <w:r w:rsidR="00654E35">
              <w:rPr>
                <w:noProof/>
                <w:webHidden/>
              </w:rPr>
            </w:r>
            <w:r w:rsidR="00654E35">
              <w:rPr>
                <w:noProof/>
                <w:webHidden/>
              </w:rPr>
              <w:fldChar w:fldCharType="separate"/>
            </w:r>
            <w:r w:rsidR="0052685C">
              <w:rPr>
                <w:noProof/>
                <w:webHidden/>
              </w:rPr>
              <w:t>5</w:t>
            </w:r>
            <w:r w:rsidR="00654E35">
              <w:rPr>
                <w:noProof/>
                <w:webHidden/>
              </w:rPr>
              <w:fldChar w:fldCharType="end"/>
            </w:r>
          </w:hyperlink>
        </w:p>
        <w:p w14:paraId="705A4694" w14:textId="688D4CA3" w:rsidR="00654E35" w:rsidRDefault="007B569E">
          <w:pPr>
            <w:pStyle w:val="TOC2"/>
            <w:tabs>
              <w:tab w:val="left" w:pos="1100"/>
              <w:tab w:val="right" w:leader="dot" w:pos="10194"/>
            </w:tabs>
            <w:rPr>
              <w:rFonts w:asciiTheme="minorHAnsi" w:eastAsiaTheme="minorEastAsia" w:hAnsiTheme="minorHAnsi"/>
              <w:noProof/>
              <w:lang w:eastAsia="en-AU"/>
            </w:rPr>
          </w:pPr>
          <w:hyperlink w:anchor="_Toc156479599" w:history="1">
            <w:r w:rsidR="00654E35" w:rsidRPr="00DA07CB">
              <w:rPr>
                <w:rStyle w:val="Hyperlink"/>
                <w:noProof/>
              </w:rPr>
              <w:t>4.2.</w:t>
            </w:r>
            <w:r w:rsidR="00654E35">
              <w:rPr>
                <w:rFonts w:asciiTheme="minorHAnsi" w:eastAsiaTheme="minorEastAsia" w:hAnsiTheme="minorHAnsi"/>
                <w:noProof/>
                <w:lang w:eastAsia="en-AU"/>
              </w:rPr>
              <w:tab/>
            </w:r>
            <w:r w:rsidR="00654E35" w:rsidRPr="00DA07CB">
              <w:rPr>
                <w:rStyle w:val="Hyperlink"/>
                <w:noProof/>
              </w:rPr>
              <w:t>Primary roles and responsibilities of ECO</w:t>
            </w:r>
            <w:r w:rsidR="00654E35">
              <w:rPr>
                <w:noProof/>
                <w:webHidden/>
              </w:rPr>
              <w:tab/>
            </w:r>
            <w:r w:rsidR="00654E35">
              <w:rPr>
                <w:noProof/>
                <w:webHidden/>
              </w:rPr>
              <w:fldChar w:fldCharType="begin"/>
            </w:r>
            <w:r w:rsidR="00654E35">
              <w:rPr>
                <w:noProof/>
                <w:webHidden/>
              </w:rPr>
              <w:instrText xml:space="preserve"> PAGEREF _Toc156479599 \h </w:instrText>
            </w:r>
            <w:r w:rsidR="00654E35">
              <w:rPr>
                <w:noProof/>
                <w:webHidden/>
              </w:rPr>
            </w:r>
            <w:r w:rsidR="00654E35">
              <w:rPr>
                <w:noProof/>
                <w:webHidden/>
              </w:rPr>
              <w:fldChar w:fldCharType="separate"/>
            </w:r>
            <w:r w:rsidR="0052685C">
              <w:rPr>
                <w:noProof/>
                <w:webHidden/>
              </w:rPr>
              <w:t>5</w:t>
            </w:r>
            <w:r w:rsidR="00654E35">
              <w:rPr>
                <w:noProof/>
                <w:webHidden/>
              </w:rPr>
              <w:fldChar w:fldCharType="end"/>
            </w:r>
          </w:hyperlink>
        </w:p>
        <w:p w14:paraId="52529C7E" w14:textId="6A182A4D" w:rsidR="00654E35" w:rsidRDefault="007B569E">
          <w:pPr>
            <w:pStyle w:val="TOC1"/>
            <w:rPr>
              <w:rFonts w:asciiTheme="minorHAnsi" w:eastAsiaTheme="minorEastAsia" w:hAnsiTheme="minorHAnsi"/>
              <w:noProof/>
              <w:lang w:eastAsia="en-AU"/>
            </w:rPr>
          </w:pPr>
          <w:hyperlink w:anchor="_Toc156479600" w:history="1">
            <w:r w:rsidR="00654E35" w:rsidRPr="00DA07CB">
              <w:rPr>
                <w:rStyle w:val="Hyperlink"/>
                <w:noProof/>
              </w:rPr>
              <w:t>5.</w:t>
            </w:r>
            <w:r w:rsidR="00654E35">
              <w:rPr>
                <w:rFonts w:asciiTheme="minorHAnsi" w:eastAsiaTheme="minorEastAsia" w:hAnsiTheme="minorHAnsi"/>
                <w:noProof/>
                <w:lang w:eastAsia="en-AU"/>
              </w:rPr>
              <w:tab/>
            </w:r>
            <w:r w:rsidR="00654E35" w:rsidRPr="00DA07CB">
              <w:rPr>
                <w:rStyle w:val="Hyperlink"/>
                <w:noProof/>
              </w:rPr>
              <w:t>EMERGENCY SITUATIONS COVERED</w:t>
            </w:r>
            <w:r w:rsidR="00654E35">
              <w:rPr>
                <w:noProof/>
                <w:webHidden/>
              </w:rPr>
              <w:tab/>
            </w:r>
            <w:r w:rsidR="00654E35">
              <w:rPr>
                <w:noProof/>
                <w:webHidden/>
              </w:rPr>
              <w:fldChar w:fldCharType="begin"/>
            </w:r>
            <w:r w:rsidR="00654E35">
              <w:rPr>
                <w:noProof/>
                <w:webHidden/>
              </w:rPr>
              <w:instrText xml:space="preserve"> PAGEREF _Toc156479600 \h </w:instrText>
            </w:r>
            <w:r w:rsidR="00654E35">
              <w:rPr>
                <w:noProof/>
                <w:webHidden/>
              </w:rPr>
            </w:r>
            <w:r w:rsidR="00654E35">
              <w:rPr>
                <w:noProof/>
                <w:webHidden/>
              </w:rPr>
              <w:fldChar w:fldCharType="separate"/>
            </w:r>
            <w:r w:rsidR="0052685C">
              <w:rPr>
                <w:noProof/>
                <w:webHidden/>
              </w:rPr>
              <w:t>6</w:t>
            </w:r>
            <w:r w:rsidR="00654E35">
              <w:rPr>
                <w:noProof/>
                <w:webHidden/>
              </w:rPr>
              <w:fldChar w:fldCharType="end"/>
            </w:r>
          </w:hyperlink>
        </w:p>
        <w:p w14:paraId="464A6A03" w14:textId="3166D2A3" w:rsidR="00654E35" w:rsidRDefault="007B569E">
          <w:pPr>
            <w:pStyle w:val="TOC1"/>
            <w:rPr>
              <w:rFonts w:asciiTheme="minorHAnsi" w:eastAsiaTheme="minorEastAsia" w:hAnsiTheme="minorHAnsi"/>
              <w:noProof/>
              <w:lang w:eastAsia="en-AU"/>
            </w:rPr>
          </w:pPr>
          <w:hyperlink w:anchor="_Toc156479601" w:history="1">
            <w:r w:rsidR="00654E35" w:rsidRPr="00DA07CB">
              <w:rPr>
                <w:rStyle w:val="Hyperlink"/>
                <w:noProof/>
              </w:rPr>
              <w:t>6.</w:t>
            </w:r>
            <w:r w:rsidR="00654E35">
              <w:rPr>
                <w:rFonts w:asciiTheme="minorHAnsi" w:eastAsiaTheme="minorEastAsia" w:hAnsiTheme="minorHAnsi"/>
                <w:noProof/>
                <w:lang w:eastAsia="en-AU"/>
              </w:rPr>
              <w:tab/>
            </w:r>
            <w:r w:rsidR="00654E35" w:rsidRPr="00DA07CB">
              <w:rPr>
                <w:rStyle w:val="Hyperlink"/>
                <w:noProof/>
              </w:rPr>
              <w:t>EMERGENCY RESPONSE PROCEDURES</w:t>
            </w:r>
            <w:r w:rsidR="00654E35">
              <w:rPr>
                <w:noProof/>
                <w:webHidden/>
              </w:rPr>
              <w:tab/>
            </w:r>
            <w:r w:rsidR="00654E35">
              <w:rPr>
                <w:noProof/>
                <w:webHidden/>
              </w:rPr>
              <w:fldChar w:fldCharType="begin"/>
            </w:r>
            <w:r w:rsidR="00654E35">
              <w:rPr>
                <w:noProof/>
                <w:webHidden/>
              </w:rPr>
              <w:instrText xml:space="preserve"> PAGEREF _Toc156479601 \h </w:instrText>
            </w:r>
            <w:r w:rsidR="00654E35">
              <w:rPr>
                <w:noProof/>
                <w:webHidden/>
              </w:rPr>
            </w:r>
            <w:r w:rsidR="00654E35">
              <w:rPr>
                <w:noProof/>
                <w:webHidden/>
              </w:rPr>
              <w:fldChar w:fldCharType="separate"/>
            </w:r>
            <w:r w:rsidR="0052685C">
              <w:rPr>
                <w:noProof/>
                <w:webHidden/>
              </w:rPr>
              <w:t>7</w:t>
            </w:r>
            <w:r w:rsidR="00654E35">
              <w:rPr>
                <w:noProof/>
                <w:webHidden/>
              </w:rPr>
              <w:fldChar w:fldCharType="end"/>
            </w:r>
          </w:hyperlink>
        </w:p>
        <w:p w14:paraId="2FD1BF92" w14:textId="3A0CCA8D" w:rsidR="00654E35" w:rsidRDefault="007B569E">
          <w:pPr>
            <w:pStyle w:val="TOC2"/>
            <w:tabs>
              <w:tab w:val="left" w:pos="1100"/>
              <w:tab w:val="right" w:leader="dot" w:pos="10194"/>
            </w:tabs>
            <w:rPr>
              <w:rFonts w:asciiTheme="minorHAnsi" w:eastAsiaTheme="minorEastAsia" w:hAnsiTheme="minorHAnsi"/>
              <w:noProof/>
              <w:lang w:eastAsia="en-AU"/>
            </w:rPr>
          </w:pPr>
          <w:hyperlink w:anchor="_Toc156479602" w:history="1">
            <w:r w:rsidR="00654E35" w:rsidRPr="00DA07CB">
              <w:rPr>
                <w:rStyle w:val="Hyperlink"/>
                <w:noProof/>
              </w:rPr>
              <w:t>6.1.</w:t>
            </w:r>
            <w:r w:rsidR="00654E35">
              <w:rPr>
                <w:rFonts w:asciiTheme="minorHAnsi" w:eastAsiaTheme="minorEastAsia" w:hAnsiTheme="minorHAnsi"/>
                <w:noProof/>
                <w:lang w:eastAsia="en-AU"/>
              </w:rPr>
              <w:tab/>
            </w:r>
            <w:r w:rsidR="00654E35" w:rsidRPr="00DA07CB">
              <w:rPr>
                <w:rStyle w:val="Hyperlink"/>
                <w:noProof/>
              </w:rPr>
              <w:t>EVACUATION PROCEDURE</w:t>
            </w:r>
            <w:r w:rsidR="00654E35">
              <w:rPr>
                <w:noProof/>
                <w:webHidden/>
              </w:rPr>
              <w:tab/>
            </w:r>
            <w:r w:rsidR="00654E35">
              <w:rPr>
                <w:noProof/>
                <w:webHidden/>
              </w:rPr>
              <w:fldChar w:fldCharType="begin"/>
            </w:r>
            <w:r w:rsidR="00654E35">
              <w:rPr>
                <w:noProof/>
                <w:webHidden/>
              </w:rPr>
              <w:instrText xml:space="preserve"> PAGEREF _Toc156479602 \h </w:instrText>
            </w:r>
            <w:r w:rsidR="00654E35">
              <w:rPr>
                <w:noProof/>
                <w:webHidden/>
              </w:rPr>
            </w:r>
            <w:r w:rsidR="00654E35">
              <w:rPr>
                <w:noProof/>
                <w:webHidden/>
              </w:rPr>
              <w:fldChar w:fldCharType="separate"/>
            </w:r>
            <w:r w:rsidR="0052685C">
              <w:rPr>
                <w:noProof/>
                <w:webHidden/>
              </w:rPr>
              <w:t>7</w:t>
            </w:r>
            <w:r w:rsidR="00654E35">
              <w:rPr>
                <w:noProof/>
                <w:webHidden/>
              </w:rPr>
              <w:fldChar w:fldCharType="end"/>
            </w:r>
          </w:hyperlink>
        </w:p>
        <w:p w14:paraId="1CAF0CA6" w14:textId="47800B4A" w:rsidR="00654E35" w:rsidRDefault="007B569E">
          <w:pPr>
            <w:pStyle w:val="TOC2"/>
            <w:tabs>
              <w:tab w:val="left" w:pos="1100"/>
              <w:tab w:val="right" w:leader="dot" w:pos="10194"/>
            </w:tabs>
            <w:rPr>
              <w:rFonts w:asciiTheme="minorHAnsi" w:eastAsiaTheme="minorEastAsia" w:hAnsiTheme="minorHAnsi"/>
              <w:noProof/>
              <w:lang w:eastAsia="en-AU"/>
            </w:rPr>
          </w:pPr>
          <w:hyperlink w:anchor="_Toc156479603" w:history="1">
            <w:r w:rsidR="00654E35" w:rsidRPr="00DA07CB">
              <w:rPr>
                <w:rStyle w:val="Hyperlink"/>
                <w:noProof/>
              </w:rPr>
              <w:t>6.2.</w:t>
            </w:r>
            <w:r w:rsidR="00654E35">
              <w:rPr>
                <w:rFonts w:asciiTheme="minorHAnsi" w:eastAsiaTheme="minorEastAsia" w:hAnsiTheme="minorHAnsi"/>
                <w:noProof/>
                <w:lang w:eastAsia="en-AU"/>
              </w:rPr>
              <w:tab/>
            </w:r>
            <w:r w:rsidR="00654E35" w:rsidRPr="00DA07CB">
              <w:rPr>
                <w:rStyle w:val="Hyperlink"/>
                <w:noProof/>
              </w:rPr>
              <w:t>AMENITIES FAILURE (GAS, ELECTRICITY, WATER)</w:t>
            </w:r>
            <w:r w:rsidR="00654E35">
              <w:rPr>
                <w:noProof/>
                <w:webHidden/>
              </w:rPr>
              <w:tab/>
            </w:r>
            <w:r w:rsidR="00654E35">
              <w:rPr>
                <w:noProof/>
                <w:webHidden/>
              </w:rPr>
              <w:fldChar w:fldCharType="begin"/>
            </w:r>
            <w:r w:rsidR="00654E35">
              <w:rPr>
                <w:noProof/>
                <w:webHidden/>
              </w:rPr>
              <w:instrText xml:space="preserve"> PAGEREF _Toc156479603 \h </w:instrText>
            </w:r>
            <w:r w:rsidR="00654E35">
              <w:rPr>
                <w:noProof/>
                <w:webHidden/>
              </w:rPr>
            </w:r>
            <w:r w:rsidR="00654E35">
              <w:rPr>
                <w:noProof/>
                <w:webHidden/>
              </w:rPr>
              <w:fldChar w:fldCharType="separate"/>
            </w:r>
            <w:r w:rsidR="0052685C">
              <w:rPr>
                <w:noProof/>
                <w:webHidden/>
              </w:rPr>
              <w:t>8</w:t>
            </w:r>
            <w:r w:rsidR="00654E35">
              <w:rPr>
                <w:noProof/>
                <w:webHidden/>
              </w:rPr>
              <w:fldChar w:fldCharType="end"/>
            </w:r>
          </w:hyperlink>
        </w:p>
        <w:p w14:paraId="0284F029" w14:textId="56315855" w:rsidR="00654E35" w:rsidRDefault="007B569E">
          <w:pPr>
            <w:pStyle w:val="TOC2"/>
            <w:tabs>
              <w:tab w:val="left" w:pos="1100"/>
              <w:tab w:val="right" w:leader="dot" w:pos="10194"/>
            </w:tabs>
            <w:rPr>
              <w:rFonts w:asciiTheme="minorHAnsi" w:eastAsiaTheme="minorEastAsia" w:hAnsiTheme="minorHAnsi"/>
              <w:noProof/>
              <w:lang w:eastAsia="en-AU"/>
            </w:rPr>
          </w:pPr>
          <w:hyperlink w:anchor="_Toc156479604" w:history="1">
            <w:r w:rsidR="00654E35" w:rsidRPr="00DA07CB">
              <w:rPr>
                <w:rStyle w:val="Hyperlink"/>
                <w:noProof/>
              </w:rPr>
              <w:t>6.3.</w:t>
            </w:r>
            <w:r w:rsidR="00654E35">
              <w:rPr>
                <w:rFonts w:asciiTheme="minorHAnsi" w:eastAsiaTheme="minorEastAsia" w:hAnsiTheme="minorHAnsi"/>
                <w:noProof/>
                <w:lang w:eastAsia="en-AU"/>
              </w:rPr>
              <w:tab/>
            </w:r>
            <w:r w:rsidR="00654E35" w:rsidRPr="00DA07CB">
              <w:rPr>
                <w:rStyle w:val="Hyperlink"/>
                <w:noProof/>
              </w:rPr>
              <w:t>BOMB THREAT / PERSONAL THREAT</w:t>
            </w:r>
            <w:r w:rsidR="00654E35">
              <w:rPr>
                <w:noProof/>
                <w:webHidden/>
              </w:rPr>
              <w:tab/>
            </w:r>
            <w:r w:rsidR="00654E35">
              <w:rPr>
                <w:noProof/>
                <w:webHidden/>
              </w:rPr>
              <w:fldChar w:fldCharType="begin"/>
            </w:r>
            <w:r w:rsidR="00654E35">
              <w:rPr>
                <w:noProof/>
                <w:webHidden/>
              </w:rPr>
              <w:instrText xml:space="preserve"> PAGEREF _Toc156479604 \h </w:instrText>
            </w:r>
            <w:r w:rsidR="00654E35">
              <w:rPr>
                <w:noProof/>
                <w:webHidden/>
              </w:rPr>
            </w:r>
            <w:r w:rsidR="00654E35">
              <w:rPr>
                <w:noProof/>
                <w:webHidden/>
              </w:rPr>
              <w:fldChar w:fldCharType="separate"/>
            </w:r>
            <w:r w:rsidR="0052685C">
              <w:rPr>
                <w:noProof/>
                <w:webHidden/>
              </w:rPr>
              <w:t>9</w:t>
            </w:r>
            <w:r w:rsidR="00654E35">
              <w:rPr>
                <w:noProof/>
                <w:webHidden/>
              </w:rPr>
              <w:fldChar w:fldCharType="end"/>
            </w:r>
          </w:hyperlink>
        </w:p>
        <w:p w14:paraId="40FDFCAF" w14:textId="6701EC1F" w:rsidR="00654E35" w:rsidRDefault="007B569E">
          <w:pPr>
            <w:pStyle w:val="TOC2"/>
            <w:tabs>
              <w:tab w:val="left" w:pos="1100"/>
              <w:tab w:val="right" w:leader="dot" w:pos="10194"/>
            </w:tabs>
            <w:rPr>
              <w:rFonts w:asciiTheme="minorHAnsi" w:eastAsiaTheme="minorEastAsia" w:hAnsiTheme="minorHAnsi"/>
              <w:noProof/>
              <w:lang w:eastAsia="en-AU"/>
            </w:rPr>
          </w:pPr>
          <w:hyperlink w:anchor="_Toc156479605" w:history="1">
            <w:r w:rsidR="00654E35" w:rsidRPr="00DA07CB">
              <w:rPr>
                <w:rStyle w:val="Hyperlink"/>
                <w:noProof/>
              </w:rPr>
              <w:t>6.4.</w:t>
            </w:r>
            <w:r w:rsidR="00654E35">
              <w:rPr>
                <w:rFonts w:asciiTheme="minorHAnsi" w:eastAsiaTheme="minorEastAsia" w:hAnsiTheme="minorHAnsi"/>
                <w:noProof/>
                <w:lang w:eastAsia="en-AU"/>
              </w:rPr>
              <w:tab/>
            </w:r>
            <w:r w:rsidR="00654E35" w:rsidRPr="00DA07CB">
              <w:rPr>
                <w:rStyle w:val="Hyperlink"/>
                <w:noProof/>
              </w:rPr>
              <w:t>BUSHFIRES</w:t>
            </w:r>
            <w:r w:rsidR="00654E35">
              <w:rPr>
                <w:noProof/>
                <w:webHidden/>
              </w:rPr>
              <w:tab/>
            </w:r>
            <w:r w:rsidR="00654E35">
              <w:rPr>
                <w:noProof/>
                <w:webHidden/>
              </w:rPr>
              <w:fldChar w:fldCharType="begin"/>
            </w:r>
            <w:r w:rsidR="00654E35">
              <w:rPr>
                <w:noProof/>
                <w:webHidden/>
              </w:rPr>
              <w:instrText xml:space="preserve"> PAGEREF _Toc156479605 \h </w:instrText>
            </w:r>
            <w:r w:rsidR="00654E35">
              <w:rPr>
                <w:noProof/>
                <w:webHidden/>
              </w:rPr>
            </w:r>
            <w:r w:rsidR="00654E35">
              <w:rPr>
                <w:noProof/>
                <w:webHidden/>
              </w:rPr>
              <w:fldChar w:fldCharType="separate"/>
            </w:r>
            <w:r w:rsidR="0052685C">
              <w:rPr>
                <w:noProof/>
                <w:webHidden/>
              </w:rPr>
              <w:t>9</w:t>
            </w:r>
            <w:r w:rsidR="00654E35">
              <w:rPr>
                <w:noProof/>
                <w:webHidden/>
              </w:rPr>
              <w:fldChar w:fldCharType="end"/>
            </w:r>
          </w:hyperlink>
        </w:p>
        <w:p w14:paraId="6AD38A5C" w14:textId="07965BD0" w:rsidR="00654E35" w:rsidRDefault="007B569E">
          <w:pPr>
            <w:pStyle w:val="TOC2"/>
            <w:tabs>
              <w:tab w:val="left" w:pos="1100"/>
              <w:tab w:val="right" w:leader="dot" w:pos="10194"/>
            </w:tabs>
            <w:rPr>
              <w:rFonts w:asciiTheme="minorHAnsi" w:eastAsiaTheme="minorEastAsia" w:hAnsiTheme="minorHAnsi"/>
              <w:noProof/>
              <w:lang w:eastAsia="en-AU"/>
            </w:rPr>
          </w:pPr>
          <w:hyperlink w:anchor="_Toc156479606" w:history="1">
            <w:r w:rsidR="00654E35" w:rsidRPr="00DA07CB">
              <w:rPr>
                <w:rStyle w:val="Hyperlink"/>
                <w:noProof/>
              </w:rPr>
              <w:t>6.5.</w:t>
            </w:r>
            <w:r w:rsidR="00654E35">
              <w:rPr>
                <w:rFonts w:asciiTheme="minorHAnsi" w:eastAsiaTheme="minorEastAsia" w:hAnsiTheme="minorHAnsi"/>
                <w:noProof/>
                <w:lang w:eastAsia="en-AU"/>
              </w:rPr>
              <w:tab/>
            </w:r>
            <w:r w:rsidR="00654E35" w:rsidRPr="00DA07CB">
              <w:rPr>
                <w:rStyle w:val="Hyperlink"/>
                <w:noProof/>
              </w:rPr>
              <w:t>FIRE</w:t>
            </w:r>
            <w:r w:rsidR="00654E35">
              <w:rPr>
                <w:noProof/>
                <w:webHidden/>
              </w:rPr>
              <w:tab/>
            </w:r>
            <w:r w:rsidR="00654E35">
              <w:rPr>
                <w:noProof/>
                <w:webHidden/>
              </w:rPr>
              <w:fldChar w:fldCharType="begin"/>
            </w:r>
            <w:r w:rsidR="00654E35">
              <w:rPr>
                <w:noProof/>
                <w:webHidden/>
              </w:rPr>
              <w:instrText xml:space="preserve"> PAGEREF _Toc156479606 \h </w:instrText>
            </w:r>
            <w:r w:rsidR="00654E35">
              <w:rPr>
                <w:noProof/>
                <w:webHidden/>
              </w:rPr>
            </w:r>
            <w:r w:rsidR="00654E35">
              <w:rPr>
                <w:noProof/>
                <w:webHidden/>
              </w:rPr>
              <w:fldChar w:fldCharType="separate"/>
            </w:r>
            <w:r w:rsidR="0052685C">
              <w:rPr>
                <w:noProof/>
                <w:webHidden/>
              </w:rPr>
              <w:t>9</w:t>
            </w:r>
            <w:r w:rsidR="00654E35">
              <w:rPr>
                <w:noProof/>
                <w:webHidden/>
              </w:rPr>
              <w:fldChar w:fldCharType="end"/>
            </w:r>
          </w:hyperlink>
        </w:p>
        <w:p w14:paraId="506FD286" w14:textId="7527703A" w:rsidR="00654E35" w:rsidRDefault="007B569E">
          <w:pPr>
            <w:pStyle w:val="TOC2"/>
            <w:tabs>
              <w:tab w:val="left" w:pos="1100"/>
              <w:tab w:val="right" w:leader="dot" w:pos="10194"/>
            </w:tabs>
            <w:rPr>
              <w:rFonts w:asciiTheme="minorHAnsi" w:eastAsiaTheme="minorEastAsia" w:hAnsiTheme="minorHAnsi"/>
              <w:noProof/>
              <w:lang w:eastAsia="en-AU"/>
            </w:rPr>
          </w:pPr>
          <w:hyperlink w:anchor="_Toc156479607" w:history="1">
            <w:r w:rsidR="00654E35" w:rsidRPr="00DA07CB">
              <w:rPr>
                <w:rStyle w:val="Hyperlink"/>
                <w:noProof/>
              </w:rPr>
              <w:t>6.6.</w:t>
            </w:r>
            <w:r w:rsidR="00654E35">
              <w:rPr>
                <w:rFonts w:asciiTheme="minorHAnsi" w:eastAsiaTheme="minorEastAsia" w:hAnsiTheme="minorHAnsi"/>
                <w:noProof/>
                <w:lang w:eastAsia="en-AU"/>
              </w:rPr>
              <w:tab/>
            </w:r>
            <w:r w:rsidR="00654E35" w:rsidRPr="00DA07CB">
              <w:rPr>
                <w:rStyle w:val="Hyperlink"/>
                <w:noProof/>
              </w:rPr>
              <w:t>FLOOD &amp; WATER DAMAGE</w:t>
            </w:r>
            <w:r w:rsidR="00654E35">
              <w:rPr>
                <w:noProof/>
                <w:webHidden/>
              </w:rPr>
              <w:tab/>
            </w:r>
            <w:r w:rsidR="00654E35">
              <w:rPr>
                <w:noProof/>
                <w:webHidden/>
              </w:rPr>
              <w:fldChar w:fldCharType="begin"/>
            </w:r>
            <w:r w:rsidR="00654E35">
              <w:rPr>
                <w:noProof/>
                <w:webHidden/>
              </w:rPr>
              <w:instrText xml:space="preserve"> PAGEREF _Toc156479607 \h </w:instrText>
            </w:r>
            <w:r w:rsidR="00654E35">
              <w:rPr>
                <w:noProof/>
                <w:webHidden/>
              </w:rPr>
            </w:r>
            <w:r w:rsidR="00654E35">
              <w:rPr>
                <w:noProof/>
                <w:webHidden/>
              </w:rPr>
              <w:fldChar w:fldCharType="separate"/>
            </w:r>
            <w:r w:rsidR="0052685C">
              <w:rPr>
                <w:noProof/>
                <w:webHidden/>
              </w:rPr>
              <w:t>9</w:t>
            </w:r>
            <w:r w:rsidR="00654E35">
              <w:rPr>
                <w:noProof/>
                <w:webHidden/>
              </w:rPr>
              <w:fldChar w:fldCharType="end"/>
            </w:r>
          </w:hyperlink>
        </w:p>
        <w:p w14:paraId="6CEC361E" w14:textId="194D33B7" w:rsidR="00654E35" w:rsidRDefault="007B569E">
          <w:pPr>
            <w:pStyle w:val="TOC2"/>
            <w:tabs>
              <w:tab w:val="left" w:pos="1100"/>
              <w:tab w:val="right" w:leader="dot" w:pos="10194"/>
            </w:tabs>
            <w:rPr>
              <w:rFonts w:asciiTheme="minorHAnsi" w:eastAsiaTheme="minorEastAsia" w:hAnsiTheme="minorHAnsi"/>
              <w:noProof/>
              <w:lang w:eastAsia="en-AU"/>
            </w:rPr>
          </w:pPr>
          <w:hyperlink w:anchor="_Toc156479608" w:history="1">
            <w:r w:rsidR="00654E35" w:rsidRPr="00DA07CB">
              <w:rPr>
                <w:rStyle w:val="Hyperlink"/>
                <w:noProof/>
              </w:rPr>
              <w:t>6.7.</w:t>
            </w:r>
            <w:r w:rsidR="00654E35">
              <w:rPr>
                <w:rFonts w:asciiTheme="minorHAnsi" w:eastAsiaTheme="minorEastAsia" w:hAnsiTheme="minorHAnsi"/>
                <w:noProof/>
                <w:lang w:eastAsia="en-AU"/>
              </w:rPr>
              <w:tab/>
            </w:r>
            <w:r w:rsidR="00654E35" w:rsidRPr="00DA07CB">
              <w:rPr>
                <w:rStyle w:val="Hyperlink"/>
                <w:noProof/>
              </w:rPr>
              <w:t>MEDICAL EMERGENCY</w:t>
            </w:r>
            <w:r w:rsidR="00654E35">
              <w:rPr>
                <w:noProof/>
                <w:webHidden/>
              </w:rPr>
              <w:tab/>
            </w:r>
            <w:r w:rsidR="00654E35">
              <w:rPr>
                <w:noProof/>
                <w:webHidden/>
              </w:rPr>
              <w:fldChar w:fldCharType="begin"/>
            </w:r>
            <w:r w:rsidR="00654E35">
              <w:rPr>
                <w:noProof/>
                <w:webHidden/>
              </w:rPr>
              <w:instrText xml:space="preserve"> PAGEREF _Toc156479608 \h </w:instrText>
            </w:r>
            <w:r w:rsidR="00654E35">
              <w:rPr>
                <w:noProof/>
                <w:webHidden/>
              </w:rPr>
            </w:r>
            <w:r w:rsidR="00654E35">
              <w:rPr>
                <w:noProof/>
                <w:webHidden/>
              </w:rPr>
              <w:fldChar w:fldCharType="separate"/>
            </w:r>
            <w:r w:rsidR="0052685C">
              <w:rPr>
                <w:noProof/>
                <w:webHidden/>
              </w:rPr>
              <w:t>10</w:t>
            </w:r>
            <w:r w:rsidR="00654E35">
              <w:rPr>
                <w:noProof/>
                <w:webHidden/>
              </w:rPr>
              <w:fldChar w:fldCharType="end"/>
            </w:r>
          </w:hyperlink>
        </w:p>
        <w:p w14:paraId="3CE51C21" w14:textId="6EAEC387" w:rsidR="00654E35" w:rsidRDefault="007B569E">
          <w:pPr>
            <w:pStyle w:val="TOC2"/>
            <w:tabs>
              <w:tab w:val="left" w:pos="1100"/>
              <w:tab w:val="right" w:leader="dot" w:pos="10194"/>
            </w:tabs>
            <w:rPr>
              <w:rFonts w:asciiTheme="minorHAnsi" w:eastAsiaTheme="minorEastAsia" w:hAnsiTheme="minorHAnsi"/>
              <w:noProof/>
              <w:lang w:eastAsia="en-AU"/>
            </w:rPr>
          </w:pPr>
          <w:hyperlink w:anchor="_Toc156479609" w:history="1">
            <w:r w:rsidR="00654E35" w:rsidRPr="00DA07CB">
              <w:rPr>
                <w:rStyle w:val="Hyperlink"/>
                <w:noProof/>
              </w:rPr>
              <w:t>6.8.</w:t>
            </w:r>
            <w:r w:rsidR="00654E35">
              <w:rPr>
                <w:rFonts w:asciiTheme="minorHAnsi" w:eastAsiaTheme="minorEastAsia" w:hAnsiTheme="minorHAnsi"/>
                <w:noProof/>
                <w:lang w:eastAsia="en-AU"/>
              </w:rPr>
              <w:tab/>
            </w:r>
            <w:r w:rsidR="00654E35" w:rsidRPr="00DA07CB">
              <w:rPr>
                <w:rStyle w:val="Hyperlink"/>
                <w:noProof/>
              </w:rPr>
              <w:t>PANDEMIC</w:t>
            </w:r>
            <w:r w:rsidR="00654E35">
              <w:rPr>
                <w:noProof/>
                <w:webHidden/>
              </w:rPr>
              <w:tab/>
            </w:r>
            <w:r w:rsidR="00654E35">
              <w:rPr>
                <w:noProof/>
                <w:webHidden/>
              </w:rPr>
              <w:fldChar w:fldCharType="begin"/>
            </w:r>
            <w:r w:rsidR="00654E35">
              <w:rPr>
                <w:noProof/>
                <w:webHidden/>
              </w:rPr>
              <w:instrText xml:space="preserve"> PAGEREF _Toc156479609 \h </w:instrText>
            </w:r>
            <w:r w:rsidR="00654E35">
              <w:rPr>
                <w:noProof/>
                <w:webHidden/>
              </w:rPr>
            </w:r>
            <w:r w:rsidR="00654E35">
              <w:rPr>
                <w:noProof/>
                <w:webHidden/>
              </w:rPr>
              <w:fldChar w:fldCharType="separate"/>
            </w:r>
            <w:r w:rsidR="0052685C">
              <w:rPr>
                <w:noProof/>
                <w:webHidden/>
              </w:rPr>
              <w:t>10</w:t>
            </w:r>
            <w:r w:rsidR="00654E35">
              <w:rPr>
                <w:noProof/>
                <w:webHidden/>
              </w:rPr>
              <w:fldChar w:fldCharType="end"/>
            </w:r>
          </w:hyperlink>
        </w:p>
        <w:p w14:paraId="3C74E1F3" w14:textId="0D077C71" w:rsidR="00654E35" w:rsidRDefault="007B569E">
          <w:pPr>
            <w:pStyle w:val="TOC1"/>
            <w:rPr>
              <w:rFonts w:asciiTheme="minorHAnsi" w:eastAsiaTheme="minorEastAsia" w:hAnsiTheme="minorHAnsi"/>
              <w:noProof/>
              <w:lang w:eastAsia="en-AU"/>
            </w:rPr>
          </w:pPr>
          <w:hyperlink w:anchor="_Toc156479610" w:history="1">
            <w:r w:rsidR="00654E35" w:rsidRPr="00DA07CB">
              <w:rPr>
                <w:rStyle w:val="Hyperlink"/>
                <w:noProof/>
              </w:rPr>
              <w:t>7.</w:t>
            </w:r>
            <w:r w:rsidR="00654E35">
              <w:rPr>
                <w:rFonts w:asciiTheme="minorHAnsi" w:eastAsiaTheme="minorEastAsia" w:hAnsiTheme="minorHAnsi"/>
                <w:noProof/>
                <w:lang w:eastAsia="en-AU"/>
              </w:rPr>
              <w:tab/>
            </w:r>
            <w:r w:rsidR="00654E35" w:rsidRPr="00DA07CB">
              <w:rPr>
                <w:rStyle w:val="Hyperlink"/>
                <w:noProof/>
              </w:rPr>
              <w:t>EVACUATION DIAGRAM</w:t>
            </w:r>
            <w:r w:rsidR="00654E35">
              <w:rPr>
                <w:noProof/>
                <w:webHidden/>
              </w:rPr>
              <w:tab/>
            </w:r>
            <w:r w:rsidR="00654E35">
              <w:rPr>
                <w:noProof/>
                <w:webHidden/>
              </w:rPr>
              <w:fldChar w:fldCharType="begin"/>
            </w:r>
            <w:r w:rsidR="00654E35">
              <w:rPr>
                <w:noProof/>
                <w:webHidden/>
              </w:rPr>
              <w:instrText xml:space="preserve"> PAGEREF _Toc156479610 \h </w:instrText>
            </w:r>
            <w:r w:rsidR="00654E35">
              <w:rPr>
                <w:noProof/>
                <w:webHidden/>
              </w:rPr>
            </w:r>
            <w:r w:rsidR="00654E35">
              <w:rPr>
                <w:noProof/>
                <w:webHidden/>
              </w:rPr>
              <w:fldChar w:fldCharType="separate"/>
            </w:r>
            <w:r w:rsidR="0052685C">
              <w:rPr>
                <w:noProof/>
                <w:webHidden/>
              </w:rPr>
              <w:t>10</w:t>
            </w:r>
            <w:r w:rsidR="00654E35">
              <w:rPr>
                <w:noProof/>
                <w:webHidden/>
              </w:rPr>
              <w:fldChar w:fldCharType="end"/>
            </w:r>
          </w:hyperlink>
        </w:p>
        <w:p w14:paraId="6B0CF773" w14:textId="4352D9C4" w:rsidR="00654E35" w:rsidRDefault="007B569E">
          <w:pPr>
            <w:pStyle w:val="TOC1"/>
            <w:rPr>
              <w:rFonts w:asciiTheme="minorHAnsi" w:eastAsiaTheme="minorEastAsia" w:hAnsiTheme="minorHAnsi"/>
              <w:noProof/>
              <w:lang w:eastAsia="en-AU"/>
            </w:rPr>
          </w:pPr>
          <w:hyperlink w:anchor="_Toc156479611" w:history="1">
            <w:r w:rsidR="00654E35" w:rsidRPr="00DA07CB">
              <w:rPr>
                <w:rStyle w:val="Hyperlink"/>
                <w:noProof/>
              </w:rPr>
              <w:t>8.</w:t>
            </w:r>
            <w:r w:rsidR="00654E35">
              <w:rPr>
                <w:rFonts w:asciiTheme="minorHAnsi" w:eastAsiaTheme="minorEastAsia" w:hAnsiTheme="minorHAnsi"/>
                <w:noProof/>
                <w:lang w:eastAsia="en-AU"/>
              </w:rPr>
              <w:tab/>
            </w:r>
            <w:r w:rsidR="00654E35" w:rsidRPr="00DA07CB">
              <w:rPr>
                <w:rStyle w:val="Hyperlink"/>
                <w:noProof/>
              </w:rPr>
              <w:t>EVACUATION DRILLS</w:t>
            </w:r>
            <w:r w:rsidR="00654E35">
              <w:rPr>
                <w:noProof/>
                <w:webHidden/>
              </w:rPr>
              <w:tab/>
            </w:r>
            <w:r w:rsidR="00654E35">
              <w:rPr>
                <w:noProof/>
                <w:webHidden/>
              </w:rPr>
              <w:fldChar w:fldCharType="begin"/>
            </w:r>
            <w:r w:rsidR="00654E35">
              <w:rPr>
                <w:noProof/>
                <w:webHidden/>
              </w:rPr>
              <w:instrText xml:space="preserve"> PAGEREF _Toc156479611 \h </w:instrText>
            </w:r>
            <w:r w:rsidR="00654E35">
              <w:rPr>
                <w:noProof/>
                <w:webHidden/>
              </w:rPr>
            </w:r>
            <w:r w:rsidR="00654E35">
              <w:rPr>
                <w:noProof/>
                <w:webHidden/>
              </w:rPr>
              <w:fldChar w:fldCharType="separate"/>
            </w:r>
            <w:r w:rsidR="0052685C">
              <w:rPr>
                <w:noProof/>
                <w:webHidden/>
              </w:rPr>
              <w:t>10</w:t>
            </w:r>
            <w:r w:rsidR="00654E35">
              <w:rPr>
                <w:noProof/>
                <w:webHidden/>
              </w:rPr>
              <w:fldChar w:fldCharType="end"/>
            </w:r>
          </w:hyperlink>
        </w:p>
        <w:p w14:paraId="6B7DDE40" w14:textId="678AF2F5" w:rsidR="00654E35" w:rsidRDefault="007B569E">
          <w:pPr>
            <w:pStyle w:val="TOC1"/>
            <w:rPr>
              <w:rFonts w:asciiTheme="minorHAnsi" w:eastAsiaTheme="minorEastAsia" w:hAnsiTheme="minorHAnsi"/>
              <w:noProof/>
              <w:lang w:eastAsia="en-AU"/>
            </w:rPr>
          </w:pPr>
          <w:hyperlink w:anchor="_Toc156479612" w:history="1">
            <w:r w:rsidR="00654E35" w:rsidRPr="00DA07CB">
              <w:rPr>
                <w:rStyle w:val="Hyperlink"/>
                <w:noProof/>
              </w:rPr>
              <w:t>9.</w:t>
            </w:r>
            <w:r w:rsidR="00654E35">
              <w:rPr>
                <w:rFonts w:asciiTheme="minorHAnsi" w:eastAsiaTheme="minorEastAsia" w:hAnsiTheme="minorHAnsi"/>
                <w:noProof/>
                <w:lang w:eastAsia="en-AU"/>
              </w:rPr>
              <w:tab/>
            </w:r>
            <w:r w:rsidR="00654E35" w:rsidRPr="00DA07CB">
              <w:rPr>
                <w:rStyle w:val="Hyperlink"/>
                <w:noProof/>
              </w:rPr>
              <w:t>COMMUNICATION OF THE EMERGENCY MANAGEMENT/DISASTER RECOVERY PROCEDURE</w:t>
            </w:r>
            <w:r w:rsidR="00654E35">
              <w:rPr>
                <w:noProof/>
                <w:webHidden/>
              </w:rPr>
              <w:tab/>
            </w:r>
            <w:r w:rsidR="00654E35">
              <w:rPr>
                <w:noProof/>
                <w:webHidden/>
              </w:rPr>
              <w:fldChar w:fldCharType="begin"/>
            </w:r>
            <w:r w:rsidR="00654E35">
              <w:rPr>
                <w:noProof/>
                <w:webHidden/>
              </w:rPr>
              <w:instrText xml:space="preserve"> PAGEREF _Toc156479612 \h </w:instrText>
            </w:r>
            <w:r w:rsidR="00654E35">
              <w:rPr>
                <w:noProof/>
                <w:webHidden/>
              </w:rPr>
            </w:r>
            <w:r w:rsidR="00654E35">
              <w:rPr>
                <w:noProof/>
                <w:webHidden/>
              </w:rPr>
              <w:fldChar w:fldCharType="separate"/>
            </w:r>
            <w:r w:rsidR="0052685C">
              <w:rPr>
                <w:noProof/>
                <w:webHidden/>
              </w:rPr>
              <w:t>11</w:t>
            </w:r>
            <w:r w:rsidR="00654E35">
              <w:rPr>
                <w:noProof/>
                <w:webHidden/>
              </w:rPr>
              <w:fldChar w:fldCharType="end"/>
            </w:r>
          </w:hyperlink>
        </w:p>
        <w:p w14:paraId="56C4379B" w14:textId="6F4B7BC5" w:rsidR="00654E35" w:rsidRDefault="007B569E">
          <w:pPr>
            <w:pStyle w:val="TOC1"/>
            <w:rPr>
              <w:rFonts w:asciiTheme="minorHAnsi" w:eastAsiaTheme="minorEastAsia" w:hAnsiTheme="minorHAnsi"/>
              <w:noProof/>
              <w:lang w:eastAsia="en-AU"/>
            </w:rPr>
          </w:pPr>
          <w:hyperlink w:anchor="_Toc156479613" w:history="1">
            <w:r w:rsidR="00654E35" w:rsidRPr="00DA07CB">
              <w:rPr>
                <w:rStyle w:val="Hyperlink"/>
                <w:noProof/>
              </w:rPr>
              <w:t>10.</w:t>
            </w:r>
            <w:r w:rsidR="00654E35">
              <w:rPr>
                <w:rFonts w:asciiTheme="minorHAnsi" w:eastAsiaTheme="minorEastAsia" w:hAnsiTheme="minorHAnsi"/>
                <w:noProof/>
                <w:lang w:eastAsia="en-AU"/>
              </w:rPr>
              <w:tab/>
            </w:r>
            <w:r w:rsidR="00654E35" w:rsidRPr="00DA07CB">
              <w:rPr>
                <w:rStyle w:val="Hyperlink"/>
                <w:noProof/>
              </w:rPr>
              <w:t>MAINTENANCE AND TESTING OF FIRE PROTECTION EQUIPMENT</w:t>
            </w:r>
            <w:r w:rsidR="00654E35">
              <w:rPr>
                <w:noProof/>
                <w:webHidden/>
              </w:rPr>
              <w:tab/>
            </w:r>
            <w:r w:rsidR="00654E35">
              <w:rPr>
                <w:noProof/>
                <w:webHidden/>
              </w:rPr>
              <w:fldChar w:fldCharType="begin"/>
            </w:r>
            <w:r w:rsidR="00654E35">
              <w:rPr>
                <w:noProof/>
                <w:webHidden/>
              </w:rPr>
              <w:instrText xml:space="preserve"> PAGEREF _Toc156479613 \h </w:instrText>
            </w:r>
            <w:r w:rsidR="00654E35">
              <w:rPr>
                <w:noProof/>
                <w:webHidden/>
              </w:rPr>
            </w:r>
            <w:r w:rsidR="00654E35">
              <w:rPr>
                <w:noProof/>
                <w:webHidden/>
              </w:rPr>
              <w:fldChar w:fldCharType="separate"/>
            </w:r>
            <w:r w:rsidR="0052685C">
              <w:rPr>
                <w:noProof/>
                <w:webHidden/>
              </w:rPr>
              <w:t>11</w:t>
            </w:r>
            <w:r w:rsidR="00654E35">
              <w:rPr>
                <w:noProof/>
                <w:webHidden/>
              </w:rPr>
              <w:fldChar w:fldCharType="end"/>
            </w:r>
          </w:hyperlink>
        </w:p>
        <w:p w14:paraId="409626FA" w14:textId="5762C92C" w:rsidR="00654E35" w:rsidRDefault="007B569E">
          <w:pPr>
            <w:pStyle w:val="TOC1"/>
            <w:rPr>
              <w:rFonts w:asciiTheme="minorHAnsi" w:eastAsiaTheme="minorEastAsia" w:hAnsiTheme="minorHAnsi"/>
              <w:noProof/>
              <w:lang w:eastAsia="en-AU"/>
            </w:rPr>
          </w:pPr>
          <w:hyperlink w:anchor="_Toc156479614" w:history="1">
            <w:r w:rsidR="00654E35" w:rsidRPr="00DA07CB">
              <w:rPr>
                <w:rStyle w:val="Hyperlink"/>
                <w:noProof/>
              </w:rPr>
              <w:t>11.</w:t>
            </w:r>
            <w:r w:rsidR="00654E35">
              <w:rPr>
                <w:rFonts w:asciiTheme="minorHAnsi" w:eastAsiaTheme="minorEastAsia" w:hAnsiTheme="minorHAnsi"/>
                <w:noProof/>
                <w:lang w:eastAsia="en-AU"/>
              </w:rPr>
              <w:tab/>
            </w:r>
            <w:r w:rsidR="00654E35" w:rsidRPr="00DA07CB">
              <w:rPr>
                <w:rStyle w:val="Hyperlink"/>
                <w:noProof/>
              </w:rPr>
              <w:t>DISTRIBUTION OF THE EMERGENCY MANAGEMENT / DISASTER RECOVERY PLAN</w:t>
            </w:r>
            <w:r w:rsidR="00654E35">
              <w:rPr>
                <w:noProof/>
                <w:webHidden/>
              </w:rPr>
              <w:tab/>
            </w:r>
            <w:r w:rsidR="00654E35">
              <w:rPr>
                <w:noProof/>
                <w:webHidden/>
              </w:rPr>
              <w:fldChar w:fldCharType="begin"/>
            </w:r>
            <w:r w:rsidR="00654E35">
              <w:rPr>
                <w:noProof/>
                <w:webHidden/>
              </w:rPr>
              <w:instrText xml:space="preserve"> PAGEREF _Toc156479614 \h </w:instrText>
            </w:r>
            <w:r w:rsidR="00654E35">
              <w:rPr>
                <w:noProof/>
                <w:webHidden/>
              </w:rPr>
            </w:r>
            <w:r w:rsidR="00654E35">
              <w:rPr>
                <w:noProof/>
                <w:webHidden/>
              </w:rPr>
              <w:fldChar w:fldCharType="separate"/>
            </w:r>
            <w:r w:rsidR="0052685C">
              <w:rPr>
                <w:noProof/>
                <w:webHidden/>
              </w:rPr>
              <w:t>11</w:t>
            </w:r>
            <w:r w:rsidR="00654E35">
              <w:rPr>
                <w:noProof/>
                <w:webHidden/>
              </w:rPr>
              <w:fldChar w:fldCharType="end"/>
            </w:r>
          </w:hyperlink>
        </w:p>
        <w:p w14:paraId="5B620D59" w14:textId="77DD8555" w:rsidR="00654E35" w:rsidRDefault="007B569E">
          <w:pPr>
            <w:pStyle w:val="TOC1"/>
            <w:rPr>
              <w:rFonts w:asciiTheme="minorHAnsi" w:eastAsiaTheme="minorEastAsia" w:hAnsiTheme="minorHAnsi"/>
              <w:noProof/>
              <w:lang w:eastAsia="en-AU"/>
            </w:rPr>
          </w:pPr>
          <w:hyperlink w:anchor="_Toc156479615" w:history="1">
            <w:r w:rsidR="00654E35" w:rsidRPr="00DA07CB">
              <w:rPr>
                <w:rStyle w:val="Hyperlink"/>
                <w:noProof/>
              </w:rPr>
              <w:t>12.</w:t>
            </w:r>
            <w:r w:rsidR="00654E35">
              <w:rPr>
                <w:rFonts w:asciiTheme="minorHAnsi" w:eastAsiaTheme="minorEastAsia" w:hAnsiTheme="minorHAnsi"/>
                <w:noProof/>
                <w:lang w:eastAsia="en-AU"/>
              </w:rPr>
              <w:tab/>
            </w:r>
            <w:r w:rsidR="00654E35" w:rsidRPr="00DA07CB">
              <w:rPr>
                <w:rStyle w:val="Hyperlink"/>
                <w:noProof/>
              </w:rPr>
              <w:t>REVIEW</w:t>
            </w:r>
            <w:r w:rsidR="00654E35">
              <w:rPr>
                <w:noProof/>
                <w:webHidden/>
              </w:rPr>
              <w:tab/>
            </w:r>
            <w:r w:rsidR="00654E35">
              <w:rPr>
                <w:noProof/>
                <w:webHidden/>
              </w:rPr>
              <w:fldChar w:fldCharType="begin"/>
            </w:r>
            <w:r w:rsidR="00654E35">
              <w:rPr>
                <w:noProof/>
                <w:webHidden/>
              </w:rPr>
              <w:instrText xml:space="preserve"> PAGEREF _Toc156479615 \h </w:instrText>
            </w:r>
            <w:r w:rsidR="00654E35">
              <w:rPr>
                <w:noProof/>
                <w:webHidden/>
              </w:rPr>
            </w:r>
            <w:r w:rsidR="00654E35">
              <w:rPr>
                <w:noProof/>
                <w:webHidden/>
              </w:rPr>
              <w:fldChar w:fldCharType="separate"/>
            </w:r>
            <w:r w:rsidR="0052685C">
              <w:rPr>
                <w:noProof/>
                <w:webHidden/>
              </w:rPr>
              <w:t>11</w:t>
            </w:r>
            <w:r w:rsidR="00654E35">
              <w:rPr>
                <w:noProof/>
                <w:webHidden/>
              </w:rPr>
              <w:fldChar w:fldCharType="end"/>
            </w:r>
          </w:hyperlink>
        </w:p>
        <w:p w14:paraId="72DD9D80" w14:textId="1C14E7A5" w:rsidR="00AF0ECC" w:rsidRDefault="00AF0ECC">
          <w:r>
            <w:rPr>
              <w:b/>
              <w:bCs/>
              <w:noProof/>
            </w:rPr>
            <w:fldChar w:fldCharType="end"/>
          </w:r>
        </w:p>
      </w:sdtContent>
    </w:sdt>
    <w:p w14:paraId="568448B6" w14:textId="250223D0" w:rsidR="00A60D6F" w:rsidRPr="00AF0ECC" w:rsidRDefault="00A60D6F" w:rsidP="00A60D6F">
      <w:pPr>
        <w:pStyle w:val="TOC1"/>
        <w:rPr>
          <w:rFonts w:ascii="Noto Serif Armenian Light" w:hAnsi="Noto Serif Armenian Light"/>
          <w:noProof/>
        </w:rPr>
      </w:pPr>
    </w:p>
    <w:p w14:paraId="2BE65658" w14:textId="77777777" w:rsidR="00A60D6F" w:rsidRPr="00AF0ECC" w:rsidRDefault="00A60D6F" w:rsidP="00A60D6F">
      <w:pPr>
        <w:rPr>
          <w:rFonts w:ascii="Noto Serif Armenian Light" w:hAnsi="Noto Serif Armenian Light"/>
        </w:rPr>
      </w:pPr>
      <w:r w:rsidRPr="00AF0ECC">
        <w:rPr>
          <w:rFonts w:ascii="Noto Serif Armenian Light" w:eastAsia="Times New Roman" w:hAnsi="Noto Serif Armenian Light"/>
        </w:rPr>
        <w:br w:type="page"/>
      </w:r>
    </w:p>
    <w:p w14:paraId="3E8B3AD8" w14:textId="77777777" w:rsidR="00A60D6F" w:rsidRPr="00AF0ECC" w:rsidRDefault="00A60D6F" w:rsidP="00AF0ECC">
      <w:pPr>
        <w:pStyle w:val="Heading1"/>
      </w:pPr>
      <w:bookmarkStart w:id="1" w:name="_Toc49762191"/>
      <w:bookmarkStart w:id="2" w:name="_Toc74308095"/>
      <w:bookmarkStart w:id="3" w:name="_Toc156479589"/>
      <w:r w:rsidRPr="00AF0ECC">
        <w:lastRenderedPageBreak/>
        <w:t>PURPOSE</w:t>
      </w:r>
      <w:bookmarkEnd w:id="1"/>
      <w:bookmarkEnd w:id="0"/>
      <w:r w:rsidRPr="00AF0ECC">
        <w:t xml:space="preserve"> / SCOPE</w:t>
      </w:r>
      <w:bookmarkEnd w:id="2"/>
      <w:bookmarkEnd w:id="3"/>
    </w:p>
    <w:p w14:paraId="7E5D583E" w14:textId="77777777" w:rsidR="00A60D6F" w:rsidRPr="00AF0ECC" w:rsidRDefault="00A60D6F" w:rsidP="00AF0ECC">
      <w:pPr>
        <w:spacing w:after="120"/>
        <w:ind w:left="284"/>
        <w:jc w:val="both"/>
        <w:rPr>
          <w:rFonts w:ascii="Noto Serif Armenian Light" w:eastAsia="Times New Roman" w:hAnsi="Noto Serif Armenian Light" w:cs="Arial"/>
          <w:bCs/>
        </w:rPr>
      </w:pPr>
      <w:r w:rsidRPr="00AF0ECC">
        <w:rPr>
          <w:rFonts w:ascii="Noto Serif Armenian Light" w:eastAsia="Times New Roman" w:hAnsi="Noto Serif Armenian Light" w:cs="Arial"/>
          <w:bCs/>
        </w:rPr>
        <w:t>The purpose of this Emergency Management / Disaster Recovery Plan is to document the arrangements, and procedures relating to the response and management of any emergency which may arise at this site and how the Parish will respond to disasters affecting its facilities following the initial emergency response.</w:t>
      </w:r>
    </w:p>
    <w:p w14:paraId="5E0F3251" w14:textId="77777777" w:rsidR="00A60D6F" w:rsidRPr="00AF0ECC" w:rsidRDefault="00A60D6F" w:rsidP="00AF0ECC">
      <w:pPr>
        <w:spacing w:after="120"/>
        <w:ind w:left="284"/>
        <w:jc w:val="both"/>
        <w:rPr>
          <w:rFonts w:ascii="Noto Serif Armenian Light" w:eastAsia="Times New Roman" w:hAnsi="Noto Serif Armenian Light" w:cs="Arial"/>
          <w:bCs/>
        </w:rPr>
      </w:pPr>
      <w:r w:rsidRPr="00AF0ECC">
        <w:rPr>
          <w:rFonts w:ascii="Noto Serif Armenian Light" w:eastAsia="Times New Roman" w:hAnsi="Noto Serif Armenian Light" w:cs="Arial"/>
          <w:bCs/>
        </w:rPr>
        <w:t xml:space="preserve">Where the church is in close proximity and share the facility with a Catholic School, the emergency response shall be guided by the </w:t>
      </w:r>
      <w:proofErr w:type="gramStart"/>
      <w:r w:rsidRPr="00AF0ECC">
        <w:rPr>
          <w:rFonts w:ascii="Noto Serif Armenian Light" w:eastAsia="Times New Roman" w:hAnsi="Noto Serif Armenian Light" w:cs="Arial"/>
          <w:bCs/>
        </w:rPr>
        <w:t>School</w:t>
      </w:r>
      <w:proofErr w:type="gramEnd"/>
      <w:r w:rsidRPr="00AF0ECC">
        <w:rPr>
          <w:rFonts w:ascii="Noto Serif Armenian Light" w:eastAsia="Times New Roman" w:hAnsi="Noto Serif Armenian Light" w:cs="Arial"/>
          <w:bCs/>
        </w:rPr>
        <w:t xml:space="preserve"> during normal school hours.</w:t>
      </w:r>
      <w:bookmarkStart w:id="4" w:name="_Toc49762201"/>
    </w:p>
    <w:p w14:paraId="080A2791" w14:textId="77777777" w:rsidR="00A60D6F" w:rsidRPr="00065ACE" w:rsidRDefault="00A60D6F" w:rsidP="00065ACE">
      <w:pPr>
        <w:pStyle w:val="Heading1"/>
      </w:pPr>
      <w:bookmarkStart w:id="5" w:name="_Toc74308096"/>
      <w:bookmarkStart w:id="6" w:name="_Toc156479590"/>
      <w:r w:rsidRPr="00065ACE">
        <w:t>EMERGENCY CONTACT DETAILS</w:t>
      </w:r>
      <w:bookmarkEnd w:id="4"/>
      <w:bookmarkEnd w:id="5"/>
      <w:bookmarkEnd w:id="6"/>
    </w:p>
    <w:p w14:paraId="089CACDD" w14:textId="77777777" w:rsidR="00A60D6F" w:rsidRPr="00065ACE" w:rsidRDefault="00A60D6F" w:rsidP="00065ACE">
      <w:pPr>
        <w:spacing w:after="120"/>
        <w:ind w:left="284"/>
        <w:jc w:val="both"/>
        <w:rPr>
          <w:rFonts w:ascii="Noto Serif Armenian Light" w:eastAsia="Times New Roman" w:hAnsi="Noto Serif Armenian Light"/>
        </w:rPr>
      </w:pPr>
      <w:r w:rsidRPr="00065ACE">
        <w:rPr>
          <w:rFonts w:ascii="Noto Serif Armenian Light" w:eastAsia="Times New Roman" w:hAnsi="Noto Serif Armenian Light"/>
        </w:rPr>
        <w:t>Emergency Contacts will be documented, maintained and displayed &lt;</w:t>
      </w:r>
      <w:r w:rsidRPr="00065ACE">
        <w:rPr>
          <w:rFonts w:ascii="Noto Serif Armenian Light" w:eastAsia="Times New Roman" w:hAnsi="Noto Serif Armenian Light"/>
          <w:i/>
          <w:color w:val="0070C0"/>
        </w:rPr>
        <w:t>insert locations e.g. on noticeboards</w:t>
      </w:r>
      <w:r w:rsidRPr="00065ACE">
        <w:rPr>
          <w:rFonts w:ascii="Noto Serif Armenian Light" w:eastAsia="Times New Roman" w:hAnsi="Noto Serif Armenian Light"/>
        </w:rPr>
        <w:t>&gt;.</w:t>
      </w:r>
    </w:p>
    <w:p w14:paraId="7DA03CD3" w14:textId="77777777" w:rsidR="00A60D6F" w:rsidRPr="00065ACE" w:rsidRDefault="00A60D6F" w:rsidP="00065ACE">
      <w:pPr>
        <w:spacing w:after="120"/>
        <w:ind w:left="284"/>
        <w:jc w:val="both"/>
        <w:rPr>
          <w:rFonts w:ascii="Noto Serif Armenian Light" w:eastAsia="Times New Roman" w:hAnsi="Noto Serif Armenian Light"/>
        </w:rPr>
      </w:pPr>
      <w:r w:rsidRPr="00065ACE">
        <w:rPr>
          <w:rFonts w:ascii="Noto Serif Armenian Light" w:eastAsia="Times New Roman" w:hAnsi="Noto Serif Armenian Light"/>
        </w:rPr>
        <w:t>A copy of the site Emergency Contacts is attached to this plan.</w:t>
      </w:r>
    </w:p>
    <w:p w14:paraId="074A60BE" w14:textId="77777777" w:rsidR="00A60D6F" w:rsidRPr="00065ACE" w:rsidRDefault="00A60D6F" w:rsidP="00065ACE">
      <w:pPr>
        <w:pStyle w:val="Heading2"/>
      </w:pPr>
      <w:bookmarkStart w:id="7" w:name="_Toc49762202"/>
      <w:bookmarkStart w:id="8" w:name="_Toc74308097"/>
      <w:bookmarkStart w:id="9" w:name="_Toc156479591"/>
      <w:r w:rsidRPr="00065ACE">
        <w:t>Emergency services</w:t>
      </w:r>
      <w:bookmarkEnd w:id="7"/>
      <w:bookmarkEnd w:id="8"/>
      <w:bookmarkEnd w:id="9"/>
    </w:p>
    <w:p w14:paraId="4B6E16B0" w14:textId="77777777" w:rsidR="00A60D6F" w:rsidRPr="00065ACE" w:rsidRDefault="00A60D6F" w:rsidP="00065ACE">
      <w:pPr>
        <w:spacing w:after="120"/>
        <w:ind w:left="851"/>
        <w:jc w:val="both"/>
        <w:rPr>
          <w:rFonts w:ascii="Noto Serif Armenian Light" w:eastAsia="Times New Roman" w:hAnsi="Noto Serif Armenian Light"/>
        </w:rPr>
      </w:pPr>
      <w:r w:rsidRPr="00065ACE">
        <w:rPr>
          <w:rFonts w:ascii="Noto Serif Armenian Light" w:eastAsia="Times New Roman" w:hAnsi="Noto Serif Armenian Light"/>
        </w:rPr>
        <w:t xml:space="preserve">In an emergency requiring </w:t>
      </w:r>
      <w:r w:rsidRPr="00065ACE">
        <w:rPr>
          <w:rFonts w:ascii="Noto Serif Armenian Light" w:eastAsia="Times New Roman" w:hAnsi="Noto Serif Armenian Light"/>
          <w:b/>
        </w:rPr>
        <w:t>Police, Ambulance</w:t>
      </w:r>
      <w:r w:rsidRPr="00065ACE">
        <w:rPr>
          <w:rFonts w:ascii="Noto Serif Armenian Light" w:eastAsia="Times New Roman" w:hAnsi="Noto Serif Armenian Light"/>
        </w:rPr>
        <w:t xml:space="preserve">, and </w:t>
      </w:r>
      <w:r w:rsidRPr="00065ACE">
        <w:rPr>
          <w:rFonts w:ascii="Noto Serif Armenian Light" w:eastAsia="Times New Roman" w:hAnsi="Noto Serif Armenian Light"/>
          <w:b/>
        </w:rPr>
        <w:t>MFS/CFS</w:t>
      </w:r>
      <w:r w:rsidRPr="00065ACE">
        <w:rPr>
          <w:rFonts w:ascii="Noto Serif Armenian Light" w:eastAsia="Times New Roman" w:hAnsi="Noto Serif Armenian Light"/>
        </w:rPr>
        <w:t xml:space="preserve"> attendance, call 000.</w:t>
      </w:r>
    </w:p>
    <w:p w14:paraId="59694A95" w14:textId="77777777" w:rsidR="00A60D6F" w:rsidRPr="00065ACE" w:rsidRDefault="00A60D6F" w:rsidP="00065ACE">
      <w:pPr>
        <w:pStyle w:val="Heading2"/>
      </w:pPr>
      <w:bookmarkStart w:id="10" w:name="_Toc49762203"/>
      <w:bookmarkStart w:id="11" w:name="_Toc74308098"/>
      <w:bookmarkStart w:id="12" w:name="_Toc156479592"/>
      <w:r w:rsidRPr="00065ACE">
        <w:t>Worksite Contacts</w:t>
      </w:r>
      <w:bookmarkEnd w:id="10"/>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99"/>
        <w:gridCol w:w="2694"/>
        <w:gridCol w:w="1733"/>
        <w:gridCol w:w="1733"/>
        <w:gridCol w:w="1735"/>
      </w:tblGrid>
      <w:tr w:rsidR="00A60D6F" w:rsidRPr="00065ACE" w14:paraId="02A9954E" w14:textId="77777777" w:rsidTr="00654E35">
        <w:trPr>
          <w:trHeight w:val="270"/>
        </w:trPr>
        <w:tc>
          <w:tcPr>
            <w:tcW w:w="1127" w:type="pct"/>
            <w:shd w:val="clear" w:color="auto" w:fill="FFFFFF" w:themeFill="accent6"/>
            <w:tcMar>
              <w:left w:w="108" w:type="dxa"/>
              <w:right w:w="108" w:type="dxa"/>
            </w:tcMar>
            <w:vAlign w:val="center"/>
          </w:tcPr>
          <w:p w14:paraId="375F1E81" w14:textId="77777777" w:rsidR="00A60D6F" w:rsidRPr="00065ACE" w:rsidRDefault="00A60D6F" w:rsidP="00777922">
            <w:pPr>
              <w:pStyle w:val="Table-ColumnHeading"/>
              <w:spacing w:after="120" w:line="259" w:lineRule="auto"/>
              <w:rPr>
                <w:rFonts w:ascii="Noto Serif Armenian Light" w:hAnsi="Noto Serif Armenian Light"/>
                <w:bCs w:val="0"/>
                <w:iCs/>
                <w:color w:val="auto"/>
                <w:sz w:val="22"/>
                <w:szCs w:val="22"/>
              </w:rPr>
            </w:pPr>
            <w:r w:rsidRPr="00065ACE">
              <w:rPr>
                <w:rFonts w:ascii="Noto Serif Armenian Light" w:hAnsi="Noto Serif Armenian Light"/>
                <w:bCs w:val="0"/>
                <w:iCs/>
                <w:color w:val="auto"/>
                <w:sz w:val="22"/>
                <w:szCs w:val="22"/>
              </w:rPr>
              <w:t>Key Roles</w:t>
            </w:r>
          </w:p>
        </w:tc>
        <w:tc>
          <w:tcPr>
            <w:tcW w:w="1321" w:type="pct"/>
            <w:shd w:val="clear" w:color="auto" w:fill="auto"/>
            <w:vAlign w:val="center"/>
          </w:tcPr>
          <w:p w14:paraId="572215AD" w14:textId="77777777" w:rsidR="00A60D6F" w:rsidRPr="00065ACE" w:rsidRDefault="00A60D6F" w:rsidP="00777922">
            <w:pPr>
              <w:pStyle w:val="Table-ColumnHeading"/>
              <w:spacing w:after="120" w:line="259" w:lineRule="auto"/>
              <w:ind w:left="85"/>
              <w:jc w:val="center"/>
              <w:rPr>
                <w:rFonts w:ascii="Noto Serif Armenian Light" w:hAnsi="Noto Serif Armenian Light"/>
                <w:bCs w:val="0"/>
                <w:iCs/>
                <w:color w:val="auto"/>
                <w:sz w:val="22"/>
                <w:szCs w:val="22"/>
              </w:rPr>
            </w:pPr>
            <w:r w:rsidRPr="00065ACE">
              <w:rPr>
                <w:rFonts w:ascii="Noto Serif Armenian Light" w:hAnsi="Noto Serif Armenian Light"/>
                <w:bCs w:val="0"/>
                <w:iCs/>
                <w:color w:val="auto"/>
                <w:sz w:val="22"/>
                <w:szCs w:val="22"/>
              </w:rPr>
              <w:t>Name</w:t>
            </w:r>
          </w:p>
        </w:tc>
        <w:tc>
          <w:tcPr>
            <w:tcW w:w="850" w:type="pct"/>
            <w:shd w:val="clear" w:color="auto" w:fill="FFFFFF" w:themeFill="accent6"/>
            <w:vAlign w:val="center"/>
          </w:tcPr>
          <w:p w14:paraId="51A66D61" w14:textId="77777777" w:rsidR="00A60D6F" w:rsidRPr="00065ACE" w:rsidRDefault="00A60D6F" w:rsidP="00777922">
            <w:pPr>
              <w:pStyle w:val="Table-ColumnHeading"/>
              <w:spacing w:after="120" w:line="259" w:lineRule="auto"/>
              <w:ind w:left="85"/>
              <w:jc w:val="center"/>
              <w:rPr>
                <w:rFonts w:ascii="Noto Serif Armenian Light" w:hAnsi="Noto Serif Armenian Light"/>
                <w:bCs w:val="0"/>
                <w:iCs/>
                <w:color w:val="auto"/>
                <w:sz w:val="22"/>
                <w:szCs w:val="22"/>
              </w:rPr>
            </w:pPr>
            <w:r w:rsidRPr="00065ACE">
              <w:rPr>
                <w:rFonts w:ascii="Noto Serif Armenian Light" w:hAnsi="Noto Serif Armenian Light"/>
                <w:bCs w:val="0"/>
                <w:iCs/>
                <w:color w:val="auto"/>
                <w:sz w:val="22"/>
                <w:szCs w:val="22"/>
              </w:rPr>
              <w:t>Phone</w:t>
            </w:r>
          </w:p>
        </w:tc>
        <w:tc>
          <w:tcPr>
            <w:tcW w:w="850" w:type="pct"/>
            <w:shd w:val="clear" w:color="auto" w:fill="FFFFFF" w:themeFill="accent6"/>
            <w:vAlign w:val="center"/>
          </w:tcPr>
          <w:p w14:paraId="78BF12C7" w14:textId="77777777" w:rsidR="00A60D6F" w:rsidRPr="00065ACE" w:rsidRDefault="00A60D6F" w:rsidP="00777922">
            <w:pPr>
              <w:pStyle w:val="Table-ColumnHeading"/>
              <w:ind w:left="85"/>
              <w:jc w:val="center"/>
              <w:rPr>
                <w:rFonts w:ascii="Noto Serif Armenian Light" w:hAnsi="Noto Serif Armenian Light"/>
                <w:bCs w:val="0"/>
                <w:iCs/>
                <w:color w:val="auto"/>
                <w:sz w:val="22"/>
                <w:szCs w:val="22"/>
              </w:rPr>
            </w:pPr>
            <w:r w:rsidRPr="00065ACE">
              <w:rPr>
                <w:rFonts w:ascii="Noto Serif Armenian Light" w:hAnsi="Noto Serif Armenian Light"/>
                <w:bCs w:val="0"/>
                <w:iCs/>
                <w:color w:val="auto"/>
                <w:sz w:val="22"/>
                <w:szCs w:val="22"/>
              </w:rPr>
              <w:t>Phone</w:t>
            </w:r>
          </w:p>
          <w:p w14:paraId="554055C0" w14:textId="77777777" w:rsidR="00A60D6F" w:rsidRPr="00065ACE" w:rsidRDefault="00A60D6F" w:rsidP="00777922">
            <w:pPr>
              <w:pStyle w:val="Table-ColumnHeading"/>
              <w:spacing w:before="0" w:after="120"/>
              <w:ind w:left="85"/>
              <w:jc w:val="center"/>
              <w:rPr>
                <w:rFonts w:ascii="Noto Serif Armenian Light" w:hAnsi="Noto Serif Armenian Light"/>
                <w:bCs w:val="0"/>
                <w:iCs/>
                <w:color w:val="auto"/>
                <w:sz w:val="22"/>
                <w:szCs w:val="22"/>
              </w:rPr>
            </w:pPr>
            <w:r w:rsidRPr="00065ACE">
              <w:rPr>
                <w:rFonts w:ascii="Noto Serif Armenian Light" w:hAnsi="Noto Serif Armenian Light"/>
                <w:bCs w:val="0"/>
                <w:iCs/>
                <w:color w:val="auto"/>
                <w:sz w:val="22"/>
                <w:szCs w:val="22"/>
              </w:rPr>
              <w:t>(After Hours)</w:t>
            </w:r>
          </w:p>
        </w:tc>
        <w:tc>
          <w:tcPr>
            <w:tcW w:w="851" w:type="pct"/>
            <w:shd w:val="clear" w:color="auto" w:fill="FFFFFF" w:themeFill="accent6"/>
            <w:vAlign w:val="center"/>
          </w:tcPr>
          <w:p w14:paraId="20269186" w14:textId="77777777" w:rsidR="00A60D6F" w:rsidRPr="00065ACE" w:rsidRDefault="00A60D6F" w:rsidP="00777922">
            <w:pPr>
              <w:pStyle w:val="Table-ColumnHeading"/>
              <w:spacing w:after="120" w:line="259" w:lineRule="auto"/>
              <w:ind w:left="85"/>
              <w:jc w:val="center"/>
              <w:rPr>
                <w:rFonts w:ascii="Noto Serif Armenian Light" w:hAnsi="Noto Serif Armenian Light"/>
                <w:bCs w:val="0"/>
                <w:iCs/>
                <w:color w:val="auto"/>
                <w:sz w:val="22"/>
                <w:szCs w:val="22"/>
              </w:rPr>
            </w:pPr>
            <w:r w:rsidRPr="00065ACE">
              <w:rPr>
                <w:rFonts w:ascii="Noto Serif Armenian Light" w:hAnsi="Noto Serif Armenian Light"/>
                <w:bCs w:val="0"/>
                <w:iCs/>
                <w:color w:val="auto"/>
                <w:sz w:val="22"/>
                <w:szCs w:val="22"/>
              </w:rPr>
              <w:t>Mobile</w:t>
            </w:r>
          </w:p>
        </w:tc>
      </w:tr>
      <w:tr w:rsidR="00A60D6F" w:rsidRPr="00065ACE" w14:paraId="11A229AB" w14:textId="77777777" w:rsidTr="00065ACE">
        <w:trPr>
          <w:trHeight w:val="292"/>
        </w:trPr>
        <w:tc>
          <w:tcPr>
            <w:tcW w:w="1127" w:type="pct"/>
            <w:shd w:val="clear" w:color="auto" w:fill="FFFFFF" w:themeFill="accent6" w:themeFillTint="66"/>
            <w:tcMar>
              <w:left w:w="108" w:type="dxa"/>
              <w:right w:w="108" w:type="dxa"/>
            </w:tcMar>
            <w:vAlign w:val="center"/>
          </w:tcPr>
          <w:p w14:paraId="3ED179B9" w14:textId="77777777" w:rsidR="00A60D6F" w:rsidRPr="00065ACE" w:rsidRDefault="00A60D6F" w:rsidP="00777922">
            <w:pPr>
              <w:rPr>
                <w:rFonts w:ascii="Noto Serif Armenian Light" w:hAnsi="Noto Serif Armenian Light" w:cs="Arial"/>
              </w:rPr>
            </w:pPr>
            <w:r w:rsidRPr="00065ACE">
              <w:rPr>
                <w:rFonts w:ascii="Noto Serif Armenian Light" w:hAnsi="Noto Serif Armenian Light" w:cs="Arial"/>
              </w:rPr>
              <w:t>Parish Priest</w:t>
            </w:r>
          </w:p>
        </w:tc>
        <w:tc>
          <w:tcPr>
            <w:tcW w:w="1321" w:type="pct"/>
            <w:shd w:val="clear" w:color="auto" w:fill="auto"/>
            <w:tcMar>
              <w:left w:w="108" w:type="dxa"/>
              <w:right w:w="108" w:type="dxa"/>
            </w:tcMar>
            <w:vAlign w:val="center"/>
          </w:tcPr>
          <w:p w14:paraId="05378461" w14:textId="77777777" w:rsidR="00A60D6F" w:rsidRPr="00065ACE" w:rsidRDefault="00A60D6F" w:rsidP="00777922">
            <w:pPr>
              <w:pStyle w:val="Table-Entry"/>
              <w:tabs>
                <w:tab w:val="clear" w:pos="205"/>
              </w:tabs>
              <w:spacing w:after="120" w:line="259" w:lineRule="auto"/>
              <w:rPr>
                <w:rFonts w:ascii="Noto Serif Armenian Light" w:hAnsi="Noto Serif Armenian Light"/>
                <w:color w:val="auto"/>
                <w:sz w:val="22"/>
                <w:szCs w:val="22"/>
              </w:rPr>
            </w:pPr>
            <w:r w:rsidRPr="00065ACE">
              <w:rPr>
                <w:rFonts w:ascii="Noto Serif Armenian Light" w:hAnsi="Noto Serif Armenian Light"/>
                <w:color w:val="auto"/>
                <w:sz w:val="22"/>
                <w:szCs w:val="22"/>
              </w:rPr>
              <w:fldChar w:fldCharType="begin">
                <w:ffData>
                  <w:name w:val="Text34"/>
                  <w:enabled/>
                  <w:calcOnExit w:val="0"/>
                  <w:textInput/>
                </w:ffData>
              </w:fldChar>
            </w:r>
            <w:bookmarkStart w:id="13" w:name="Text34"/>
            <w:r w:rsidRPr="00065ACE">
              <w:rPr>
                <w:rFonts w:ascii="Noto Serif Armenian Light" w:hAnsi="Noto Serif Armenian Light"/>
                <w:color w:val="auto"/>
                <w:sz w:val="22"/>
                <w:szCs w:val="22"/>
              </w:rPr>
              <w:instrText xml:space="preserve"> FORMTEXT </w:instrText>
            </w:r>
            <w:r w:rsidRPr="00065ACE">
              <w:rPr>
                <w:rFonts w:ascii="Noto Serif Armenian Light" w:hAnsi="Noto Serif Armenian Light"/>
                <w:color w:val="auto"/>
                <w:sz w:val="22"/>
                <w:szCs w:val="22"/>
              </w:rPr>
            </w:r>
            <w:r w:rsidRPr="00065ACE">
              <w:rPr>
                <w:rFonts w:ascii="Noto Serif Armenian Light" w:hAnsi="Noto Serif Armenian Light"/>
                <w:color w:val="auto"/>
                <w:sz w:val="22"/>
                <w:szCs w:val="22"/>
              </w:rPr>
              <w:fldChar w:fldCharType="separate"/>
            </w:r>
            <w:r w:rsidRPr="00065ACE">
              <w:rPr>
                <w:rFonts w:ascii="Noto Serif Armenian Light" w:hAnsi="Noto Serif Armenian Light"/>
                <w:noProof/>
                <w:color w:val="auto"/>
                <w:sz w:val="22"/>
                <w:szCs w:val="22"/>
              </w:rPr>
              <w:t> </w:t>
            </w:r>
            <w:r w:rsidRPr="00065ACE">
              <w:rPr>
                <w:rFonts w:ascii="Noto Serif Armenian Light" w:hAnsi="Noto Serif Armenian Light"/>
                <w:noProof/>
                <w:color w:val="auto"/>
                <w:sz w:val="22"/>
                <w:szCs w:val="22"/>
              </w:rPr>
              <w:t> </w:t>
            </w:r>
            <w:r w:rsidRPr="00065ACE">
              <w:rPr>
                <w:rFonts w:ascii="Noto Serif Armenian Light" w:hAnsi="Noto Serif Armenian Light"/>
                <w:noProof/>
                <w:color w:val="auto"/>
                <w:sz w:val="22"/>
                <w:szCs w:val="22"/>
              </w:rPr>
              <w:t> </w:t>
            </w:r>
            <w:r w:rsidRPr="00065ACE">
              <w:rPr>
                <w:rFonts w:ascii="Noto Serif Armenian Light" w:hAnsi="Noto Serif Armenian Light"/>
                <w:noProof/>
                <w:color w:val="auto"/>
                <w:sz w:val="22"/>
                <w:szCs w:val="22"/>
              </w:rPr>
              <w:t> </w:t>
            </w:r>
            <w:r w:rsidRPr="00065ACE">
              <w:rPr>
                <w:rFonts w:ascii="Noto Serif Armenian Light" w:hAnsi="Noto Serif Armenian Light"/>
                <w:noProof/>
                <w:color w:val="auto"/>
                <w:sz w:val="22"/>
                <w:szCs w:val="22"/>
              </w:rPr>
              <w:t> </w:t>
            </w:r>
            <w:r w:rsidRPr="00065ACE">
              <w:rPr>
                <w:rFonts w:ascii="Noto Serif Armenian Light" w:hAnsi="Noto Serif Armenian Light"/>
                <w:color w:val="auto"/>
                <w:sz w:val="22"/>
                <w:szCs w:val="22"/>
              </w:rPr>
              <w:fldChar w:fldCharType="end"/>
            </w:r>
            <w:bookmarkEnd w:id="13"/>
          </w:p>
        </w:tc>
        <w:tc>
          <w:tcPr>
            <w:tcW w:w="850" w:type="pct"/>
            <w:shd w:val="clear" w:color="auto" w:fill="auto"/>
            <w:vAlign w:val="center"/>
          </w:tcPr>
          <w:p w14:paraId="3DDE435F" w14:textId="77777777" w:rsidR="00A60D6F" w:rsidRPr="00065ACE" w:rsidRDefault="00A60D6F" w:rsidP="00777922">
            <w:pPr>
              <w:jc w:val="center"/>
              <w:rPr>
                <w:rFonts w:ascii="Noto Serif Armenian Light" w:hAnsi="Noto Serif Armenian Light"/>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c>
          <w:tcPr>
            <w:tcW w:w="850" w:type="pct"/>
            <w:shd w:val="clear" w:color="auto" w:fill="auto"/>
            <w:vAlign w:val="center"/>
          </w:tcPr>
          <w:p w14:paraId="12CB6DF4" w14:textId="77777777" w:rsidR="00A60D6F" w:rsidRPr="00065ACE" w:rsidRDefault="00A60D6F" w:rsidP="00777922">
            <w:pPr>
              <w:jc w:val="center"/>
              <w:rPr>
                <w:rFonts w:ascii="Noto Serif Armenian Light" w:hAnsi="Noto Serif Armenian Light"/>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c>
          <w:tcPr>
            <w:tcW w:w="851" w:type="pct"/>
            <w:shd w:val="clear" w:color="auto" w:fill="auto"/>
            <w:vAlign w:val="center"/>
          </w:tcPr>
          <w:p w14:paraId="2145E656" w14:textId="77777777" w:rsidR="00A60D6F" w:rsidRPr="00065ACE" w:rsidRDefault="00A60D6F" w:rsidP="00777922">
            <w:pPr>
              <w:jc w:val="center"/>
              <w:rPr>
                <w:rFonts w:ascii="Noto Serif Armenian Light" w:hAnsi="Noto Serif Armenian Light"/>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r>
      <w:tr w:rsidR="00A60D6F" w:rsidRPr="00065ACE" w14:paraId="116FA869" w14:textId="77777777" w:rsidTr="00065ACE">
        <w:trPr>
          <w:trHeight w:val="292"/>
        </w:trPr>
        <w:tc>
          <w:tcPr>
            <w:tcW w:w="1127" w:type="pct"/>
            <w:shd w:val="clear" w:color="auto" w:fill="FFFFFF" w:themeFill="accent6" w:themeFillTint="66"/>
            <w:tcMar>
              <w:left w:w="108" w:type="dxa"/>
              <w:right w:w="108" w:type="dxa"/>
            </w:tcMar>
            <w:vAlign w:val="center"/>
          </w:tcPr>
          <w:p w14:paraId="15252FFC" w14:textId="77777777" w:rsidR="00A60D6F" w:rsidRPr="00065ACE" w:rsidRDefault="00A60D6F" w:rsidP="00777922">
            <w:pPr>
              <w:rPr>
                <w:rFonts w:ascii="Noto Serif Armenian Light" w:hAnsi="Noto Serif Armenian Light" w:cs="Arial"/>
              </w:rPr>
            </w:pPr>
            <w:r w:rsidRPr="00065ACE">
              <w:rPr>
                <w:rFonts w:ascii="Noto Serif Armenian Light" w:hAnsi="Noto Serif Armenian Light" w:cs="Arial"/>
              </w:rPr>
              <w:t>First Aid Officer</w:t>
            </w:r>
          </w:p>
        </w:tc>
        <w:tc>
          <w:tcPr>
            <w:tcW w:w="1321" w:type="pct"/>
            <w:shd w:val="clear" w:color="auto" w:fill="auto"/>
            <w:tcMar>
              <w:left w:w="108" w:type="dxa"/>
              <w:right w:w="108" w:type="dxa"/>
            </w:tcMar>
          </w:tcPr>
          <w:p w14:paraId="4EAE8620" w14:textId="77777777" w:rsidR="00A60D6F" w:rsidRPr="00065ACE" w:rsidRDefault="00A60D6F" w:rsidP="00777922">
            <w:pPr>
              <w:rPr>
                <w:rFonts w:ascii="Noto Serif Armenian Light" w:hAnsi="Noto Serif Armenian Light"/>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c>
          <w:tcPr>
            <w:tcW w:w="850" w:type="pct"/>
            <w:shd w:val="clear" w:color="auto" w:fill="auto"/>
            <w:vAlign w:val="center"/>
          </w:tcPr>
          <w:p w14:paraId="185C6094" w14:textId="77777777" w:rsidR="00A60D6F" w:rsidRPr="00065ACE" w:rsidRDefault="00A60D6F" w:rsidP="00777922">
            <w:pPr>
              <w:jc w:val="center"/>
              <w:rPr>
                <w:rFonts w:ascii="Noto Serif Armenian Light" w:hAnsi="Noto Serif Armenian Light"/>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c>
          <w:tcPr>
            <w:tcW w:w="850" w:type="pct"/>
            <w:shd w:val="clear" w:color="auto" w:fill="auto"/>
            <w:vAlign w:val="center"/>
          </w:tcPr>
          <w:p w14:paraId="2AF1D746" w14:textId="77777777" w:rsidR="00A60D6F" w:rsidRPr="00065ACE" w:rsidRDefault="00A60D6F" w:rsidP="00777922">
            <w:pPr>
              <w:jc w:val="center"/>
              <w:rPr>
                <w:rFonts w:ascii="Noto Serif Armenian Light" w:hAnsi="Noto Serif Armenian Light"/>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c>
          <w:tcPr>
            <w:tcW w:w="851" w:type="pct"/>
            <w:shd w:val="clear" w:color="auto" w:fill="auto"/>
            <w:vAlign w:val="center"/>
          </w:tcPr>
          <w:p w14:paraId="1ADC532D" w14:textId="77777777" w:rsidR="00A60D6F" w:rsidRPr="00065ACE" w:rsidRDefault="00A60D6F" w:rsidP="00777922">
            <w:pPr>
              <w:jc w:val="center"/>
              <w:rPr>
                <w:rFonts w:ascii="Noto Serif Armenian Light" w:hAnsi="Noto Serif Armenian Light"/>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r>
      <w:tr w:rsidR="00A60D6F" w:rsidRPr="00065ACE" w14:paraId="165F8521" w14:textId="77777777" w:rsidTr="00065ACE">
        <w:trPr>
          <w:trHeight w:val="292"/>
        </w:trPr>
        <w:tc>
          <w:tcPr>
            <w:tcW w:w="1127" w:type="pct"/>
            <w:shd w:val="clear" w:color="auto" w:fill="FFFFFF" w:themeFill="accent6" w:themeFillTint="66"/>
            <w:tcMar>
              <w:left w:w="108" w:type="dxa"/>
              <w:right w:w="108" w:type="dxa"/>
            </w:tcMar>
            <w:vAlign w:val="center"/>
          </w:tcPr>
          <w:p w14:paraId="039C8D6E" w14:textId="77777777" w:rsidR="00A60D6F" w:rsidRPr="00065ACE" w:rsidRDefault="00A60D6F" w:rsidP="00777922">
            <w:pPr>
              <w:rPr>
                <w:rFonts w:ascii="Noto Serif Armenian Light" w:hAnsi="Noto Serif Armenian Light" w:cs="Arial"/>
              </w:rPr>
            </w:pPr>
            <w:r w:rsidRPr="00065ACE">
              <w:rPr>
                <w:rFonts w:ascii="Noto Serif Armenian Light" w:hAnsi="Noto Serif Armenian Light" w:cs="Arial"/>
              </w:rPr>
              <w:t>Counsellor / EAP</w:t>
            </w:r>
          </w:p>
        </w:tc>
        <w:tc>
          <w:tcPr>
            <w:tcW w:w="1321" w:type="pct"/>
            <w:shd w:val="clear" w:color="auto" w:fill="auto"/>
            <w:tcMar>
              <w:left w:w="108" w:type="dxa"/>
              <w:right w:w="108" w:type="dxa"/>
            </w:tcMar>
          </w:tcPr>
          <w:p w14:paraId="27EA5ACD" w14:textId="77777777" w:rsidR="00A60D6F" w:rsidRPr="00065ACE" w:rsidRDefault="00A60D6F" w:rsidP="00777922">
            <w:pPr>
              <w:rPr>
                <w:rFonts w:ascii="Noto Serif Armenian Light" w:hAnsi="Noto Serif Armenian Light"/>
              </w:rPr>
            </w:pPr>
            <w:r w:rsidRPr="00065ACE">
              <w:rPr>
                <w:rFonts w:ascii="Noto Serif Armenian Light" w:hAnsi="Noto Serif Armenian Light"/>
              </w:rPr>
              <w:t>ACCESS</w:t>
            </w:r>
          </w:p>
        </w:tc>
        <w:tc>
          <w:tcPr>
            <w:tcW w:w="850" w:type="pct"/>
            <w:shd w:val="clear" w:color="auto" w:fill="auto"/>
            <w:vAlign w:val="center"/>
          </w:tcPr>
          <w:p w14:paraId="64AA39E5" w14:textId="77777777" w:rsidR="00A60D6F" w:rsidRPr="00065ACE" w:rsidRDefault="00A60D6F" w:rsidP="00777922">
            <w:pPr>
              <w:jc w:val="center"/>
              <w:rPr>
                <w:rFonts w:ascii="Noto Serif Armenian Light" w:hAnsi="Noto Serif Armenian Light"/>
              </w:rPr>
            </w:pPr>
            <w:r w:rsidRPr="00065ACE">
              <w:rPr>
                <w:rFonts w:ascii="Noto Serif Armenian Light" w:hAnsi="Noto Serif Armenian Light"/>
              </w:rPr>
              <w:t>1300 667 700</w:t>
            </w:r>
          </w:p>
        </w:tc>
        <w:tc>
          <w:tcPr>
            <w:tcW w:w="850" w:type="pct"/>
            <w:shd w:val="clear" w:color="auto" w:fill="auto"/>
            <w:vAlign w:val="center"/>
          </w:tcPr>
          <w:p w14:paraId="717BF4B5" w14:textId="77777777" w:rsidR="00A60D6F" w:rsidRPr="00065ACE" w:rsidRDefault="00A60D6F" w:rsidP="00777922">
            <w:pPr>
              <w:jc w:val="center"/>
              <w:rPr>
                <w:rFonts w:ascii="Noto Serif Armenian Light" w:hAnsi="Noto Serif Armenian Light"/>
              </w:rPr>
            </w:pPr>
            <w:r w:rsidRPr="00065ACE">
              <w:rPr>
                <w:rFonts w:ascii="Noto Serif Armenian Light" w:hAnsi="Noto Serif Armenian Light"/>
              </w:rPr>
              <w:t>1300 667 700</w:t>
            </w:r>
          </w:p>
        </w:tc>
        <w:tc>
          <w:tcPr>
            <w:tcW w:w="851" w:type="pct"/>
            <w:shd w:val="clear" w:color="auto" w:fill="auto"/>
            <w:vAlign w:val="center"/>
          </w:tcPr>
          <w:p w14:paraId="3B67C0E3" w14:textId="77777777" w:rsidR="00A60D6F" w:rsidRPr="00065ACE" w:rsidRDefault="00A60D6F" w:rsidP="00777922">
            <w:pPr>
              <w:jc w:val="center"/>
              <w:rPr>
                <w:rFonts w:ascii="Noto Serif Armenian Light" w:hAnsi="Noto Serif Armenian Light"/>
              </w:rPr>
            </w:pPr>
            <w:r w:rsidRPr="00065ACE">
              <w:rPr>
                <w:rFonts w:ascii="Noto Serif Armenian Light" w:hAnsi="Noto Serif Armenian Light"/>
              </w:rPr>
              <w:t>N/A</w:t>
            </w:r>
          </w:p>
        </w:tc>
      </w:tr>
      <w:tr w:rsidR="00A60D6F" w:rsidRPr="00065ACE" w14:paraId="6712A9F7" w14:textId="77777777" w:rsidTr="00065ACE">
        <w:trPr>
          <w:trHeight w:val="292"/>
        </w:trPr>
        <w:tc>
          <w:tcPr>
            <w:tcW w:w="1127" w:type="pct"/>
            <w:shd w:val="clear" w:color="auto" w:fill="FFFFFF" w:themeFill="accent6" w:themeFillTint="66"/>
            <w:tcMar>
              <w:left w:w="108" w:type="dxa"/>
              <w:right w:w="108" w:type="dxa"/>
            </w:tcMar>
            <w:vAlign w:val="center"/>
          </w:tcPr>
          <w:p w14:paraId="69831376" w14:textId="77777777" w:rsidR="00A60D6F" w:rsidRPr="00065ACE" w:rsidRDefault="00A60D6F" w:rsidP="00777922">
            <w:pPr>
              <w:rPr>
                <w:rFonts w:ascii="Noto Serif Armenian Light" w:hAnsi="Noto Serif Armenian Light" w:cs="Arial"/>
              </w:rPr>
            </w:pPr>
            <w:r w:rsidRPr="00065ACE">
              <w:rPr>
                <w:rFonts w:ascii="Noto Serif Armenian Light" w:hAnsi="Noto Serif Armenian Light" w:cs="Arial"/>
              </w:rPr>
              <w:t>Contact Officer</w:t>
            </w:r>
          </w:p>
        </w:tc>
        <w:tc>
          <w:tcPr>
            <w:tcW w:w="1321" w:type="pct"/>
            <w:shd w:val="clear" w:color="auto" w:fill="auto"/>
            <w:tcMar>
              <w:left w:w="108" w:type="dxa"/>
              <w:right w:w="108" w:type="dxa"/>
            </w:tcMar>
          </w:tcPr>
          <w:p w14:paraId="648E72DA" w14:textId="77777777" w:rsidR="00A60D6F" w:rsidRPr="00065ACE" w:rsidRDefault="00A60D6F" w:rsidP="00777922">
            <w:pPr>
              <w:rPr>
                <w:rFonts w:ascii="Noto Serif Armenian Light" w:hAnsi="Noto Serif Armenian Light"/>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c>
          <w:tcPr>
            <w:tcW w:w="850" w:type="pct"/>
            <w:shd w:val="clear" w:color="auto" w:fill="auto"/>
            <w:vAlign w:val="center"/>
          </w:tcPr>
          <w:p w14:paraId="47D8FEFE" w14:textId="77777777" w:rsidR="00A60D6F" w:rsidRPr="00065ACE" w:rsidRDefault="00A60D6F" w:rsidP="00777922">
            <w:pPr>
              <w:jc w:val="center"/>
              <w:rPr>
                <w:rFonts w:ascii="Noto Serif Armenian Light" w:hAnsi="Noto Serif Armenian Light"/>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c>
          <w:tcPr>
            <w:tcW w:w="850" w:type="pct"/>
            <w:shd w:val="clear" w:color="auto" w:fill="auto"/>
            <w:vAlign w:val="center"/>
          </w:tcPr>
          <w:p w14:paraId="6ABB4265" w14:textId="77777777" w:rsidR="00A60D6F" w:rsidRPr="00065ACE" w:rsidRDefault="00A60D6F" w:rsidP="00777922">
            <w:pPr>
              <w:jc w:val="center"/>
              <w:rPr>
                <w:rFonts w:ascii="Noto Serif Armenian Light" w:hAnsi="Noto Serif Armenian Light"/>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c>
          <w:tcPr>
            <w:tcW w:w="851" w:type="pct"/>
            <w:shd w:val="clear" w:color="auto" w:fill="auto"/>
            <w:vAlign w:val="center"/>
          </w:tcPr>
          <w:p w14:paraId="2CEEFAA7" w14:textId="77777777" w:rsidR="00A60D6F" w:rsidRPr="00065ACE" w:rsidRDefault="00A60D6F" w:rsidP="00777922">
            <w:pPr>
              <w:jc w:val="center"/>
              <w:rPr>
                <w:rFonts w:ascii="Noto Serif Armenian Light" w:hAnsi="Noto Serif Armenian Light"/>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r>
      <w:bookmarkStart w:id="14" w:name="Text31"/>
      <w:tr w:rsidR="00A60D6F" w:rsidRPr="00065ACE" w14:paraId="73FC8554" w14:textId="77777777" w:rsidTr="00065ACE">
        <w:trPr>
          <w:trHeight w:val="292"/>
        </w:trPr>
        <w:tc>
          <w:tcPr>
            <w:tcW w:w="1127" w:type="pct"/>
            <w:shd w:val="clear" w:color="auto" w:fill="FFFFFF" w:themeFill="accent6" w:themeFillTint="66"/>
            <w:tcMar>
              <w:left w:w="108" w:type="dxa"/>
              <w:right w:w="108" w:type="dxa"/>
            </w:tcMar>
            <w:vAlign w:val="center"/>
          </w:tcPr>
          <w:p w14:paraId="520F45A4" w14:textId="77777777" w:rsidR="00A60D6F" w:rsidRPr="00065ACE" w:rsidRDefault="00A60D6F" w:rsidP="00777922">
            <w:pPr>
              <w:rPr>
                <w:rFonts w:ascii="Noto Serif Armenian Light" w:hAnsi="Noto Serif Armenian Light" w:cs="Arial"/>
              </w:rPr>
            </w:pPr>
            <w:r w:rsidRPr="00065ACE">
              <w:rPr>
                <w:rFonts w:ascii="Noto Serif Armenian Light" w:hAnsi="Noto Serif Armenian Light" w:cs="Arial"/>
                <w:color w:val="0070C0"/>
              </w:rPr>
              <w:fldChar w:fldCharType="begin">
                <w:ffData>
                  <w:name w:val="Text31"/>
                  <w:enabled/>
                  <w:calcOnExit w:val="0"/>
                  <w:textInput>
                    <w:default w:val="&lt;Add contacts as required&gt;"/>
                  </w:textInput>
                </w:ffData>
              </w:fldChar>
            </w:r>
            <w:r w:rsidRPr="00065ACE">
              <w:rPr>
                <w:rFonts w:ascii="Noto Serif Armenian Light" w:hAnsi="Noto Serif Armenian Light" w:cs="Arial"/>
                <w:color w:val="0070C0"/>
              </w:rPr>
              <w:instrText xml:space="preserve"> FORMTEXT </w:instrText>
            </w:r>
            <w:r w:rsidRPr="00065ACE">
              <w:rPr>
                <w:rFonts w:ascii="Noto Serif Armenian Light" w:hAnsi="Noto Serif Armenian Light" w:cs="Arial"/>
                <w:color w:val="0070C0"/>
              </w:rPr>
            </w:r>
            <w:r w:rsidRPr="00065ACE">
              <w:rPr>
                <w:rFonts w:ascii="Noto Serif Armenian Light" w:hAnsi="Noto Serif Armenian Light" w:cs="Arial"/>
                <w:color w:val="0070C0"/>
              </w:rPr>
              <w:fldChar w:fldCharType="separate"/>
            </w:r>
            <w:r w:rsidRPr="00065ACE">
              <w:rPr>
                <w:rFonts w:ascii="Noto Serif Armenian Light" w:hAnsi="Noto Serif Armenian Light" w:cs="Arial"/>
                <w:noProof/>
                <w:color w:val="0070C0"/>
              </w:rPr>
              <w:t>&lt;Add contacts as required&gt;</w:t>
            </w:r>
            <w:r w:rsidRPr="00065ACE">
              <w:rPr>
                <w:rFonts w:ascii="Noto Serif Armenian Light" w:hAnsi="Noto Serif Armenian Light" w:cs="Arial"/>
                <w:color w:val="0070C0"/>
              </w:rPr>
              <w:fldChar w:fldCharType="end"/>
            </w:r>
            <w:bookmarkEnd w:id="14"/>
          </w:p>
        </w:tc>
        <w:tc>
          <w:tcPr>
            <w:tcW w:w="1321" w:type="pct"/>
            <w:shd w:val="clear" w:color="auto" w:fill="auto"/>
            <w:tcMar>
              <w:left w:w="108" w:type="dxa"/>
              <w:right w:w="108" w:type="dxa"/>
            </w:tcMar>
          </w:tcPr>
          <w:p w14:paraId="2EEF8769" w14:textId="77777777" w:rsidR="00A60D6F" w:rsidRPr="00065ACE" w:rsidRDefault="00A60D6F" w:rsidP="00777922">
            <w:pPr>
              <w:rPr>
                <w:rFonts w:ascii="Noto Serif Armenian Light" w:hAnsi="Noto Serif Armenian Light"/>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c>
          <w:tcPr>
            <w:tcW w:w="850" w:type="pct"/>
            <w:shd w:val="clear" w:color="auto" w:fill="auto"/>
            <w:vAlign w:val="center"/>
          </w:tcPr>
          <w:p w14:paraId="362A9106" w14:textId="77777777" w:rsidR="00A60D6F" w:rsidRPr="00065ACE" w:rsidRDefault="00A60D6F" w:rsidP="00777922">
            <w:pPr>
              <w:jc w:val="center"/>
              <w:rPr>
                <w:rFonts w:ascii="Noto Serif Armenian Light" w:hAnsi="Noto Serif Armenian Light"/>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c>
          <w:tcPr>
            <w:tcW w:w="850" w:type="pct"/>
            <w:shd w:val="clear" w:color="auto" w:fill="auto"/>
            <w:vAlign w:val="center"/>
          </w:tcPr>
          <w:p w14:paraId="1A0A70C5" w14:textId="77777777" w:rsidR="00A60D6F" w:rsidRPr="00065ACE" w:rsidRDefault="00A60D6F" w:rsidP="00777922">
            <w:pPr>
              <w:jc w:val="center"/>
              <w:rPr>
                <w:rFonts w:ascii="Noto Serif Armenian Light" w:hAnsi="Noto Serif Armenian Light"/>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c>
          <w:tcPr>
            <w:tcW w:w="851" w:type="pct"/>
            <w:shd w:val="clear" w:color="auto" w:fill="auto"/>
            <w:vAlign w:val="center"/>
          </w:tcPr>
          <w:p w14:paraId="1D94E406" w14:textId="77777777" w:rsidR="00A60D6F" w:rsidRPr="00065ACE" w:rsidRDefault="00A60D6F" w:rsidP="00777922">
            <w:pPr>
              <w:jc w:val="center"/>
              <w:rPr>
                <w:rFonts w:ascii="Noto Serif Armenian Light" w:hAnsi="Noto Serif Armenian Light"/>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r>
    </w:tbl>
    <w:p w14:paraId="3993EED6" w14:textId="77777777" w:rsidR="00A60D6F" w:rsidRPr="00065ACE" w:rsidRDefault="00A60D6F" w:rsidP="00065ACE">
      <w:pPr>
        <w:pStyle w:val="Heading2"/>
      </w:pPr>
      <w:bookmarkStart w:id="15" w:name="_Toc49762204"/>
      <w:bookmarkStart w:id="16" w:name="_Toc74308099"/>
      <w:bookmarkStart w:id="17" w:name="_Toc156479593"/>
      <w:r w:rsidRPr="00065ACE">
        <w:t>Local / other organisations contacts</w:t>
      </w:r>
      <w:bookmarkEnd w:id="15"/>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26"/>
        <w:gridCol w:w="5168"/>
      </w:tblGrid>
      <w:tr w:rsidR="00A60D6F" w:rsidRPr="00065ACE" w14:paraId="359F1964" w14:textId="77777777" w:rsidTr="00065ACE">
        <w:trPr>
          <w:trHeight w:val="20"/>
        </w:trPr>
        <w:tc>
          <w:tcPr>
            <w:tcW w:w="2465" w:type="pct"/>
            <w:shd w:val="clear" w:color="auto" w:fill="FFFFFF" w:themeFill="accent6"/>
            <w:tcMar>
              <w:left w:w="108" w:type="dxa"/>
              <w:right w:w="108" w:type="dxa"/>
            </w:tcMar>
            <w:vAlign w:val="center"/>
          </w:tcPr>
          <w:p w14:paraId="7B3E6360" w14:textId="77777777" w:rsidR="00A60D6F" w:rsidRPr="00065ACE" w:rsidRDefault="00A60D6F" w:rsidP="00777922">
            <w:pPr>
              <w:jc w:val="center"/>
              <w:rPr>
                <w:rFonts w:ascii="Noto Serif Armenian Light" w:hAnsi="Noto Serif Armenian Light" w:cs="Arial"/>
                <w:b/>
              </w:rPr>
            </w:pPr>
            <w:r w:rsidRPr="00065ACE">
              <w:rPr>
                <w:rFonts w:ascii="Noto Serif Armenian Light" w:hAnsi="Noto Serif Armenian Light" w:cs="Arial"/>
                <w:b/>
              </w:rPr>
              <w:t>Organisation / s</w:t>
            </w:r>
          </w:p>
        </w:tc>
        <w:tc>
          <w:tcPr>
            <w:tcW w:w="2535" w:type="pct"/>
            <w:shd w:val="clear" w:color="auto" w:fill="FFFFFF" w:themeFill="accent6"/>
            <w:tcMar>
              <w:left w:w="108" w:type="dxa"/>
              <w:right w:w="108" w:type="dxa"/>
            </w:tcMar>
            <w:vAlign w:val="center"/>
          </w:tcPr>
          <w:p w14:paraId="23775FB3" w14:textId="77777777" w:rsidR="00A60D6F" w:rsidRPr="00065ACE" w:rsidRDefault="00A60D6F" w:rsidP="00777922">
            <w:pPr>
              <w:jc w:val="center"/>
              <w:rPr>
                <w:rFonts w:ascii="Noto Serif Armenian Light" w:hAnsi="Noto Serif Armenian Light" w:cs="Arial"/>
                <w:b/>
              </w:rPr>
            </w:pPr>
            <w:r w:rsidRPr="00065ACE">
              <w:rPr>
                <w:rFonts w:ascii="Noto Serif Armenian Light" w:hAnsi="Noto Serif Armenian Light" w:cs="Arial"/>
                <w:b/>
              </w:rPr>
              <w:t>Phone</w:t>
            </w:r>
          </w:p>
        </w:tc>
      </w:tr>
      <w:tr w:rsidR="00A60D6F" w:rsidRPr="00065ACE" w14:paraId="3E3A9E1B" w14:textId="77777777" w:rsidTr="00065ACE">
        <w:trPr>
          <w:trHeight w:val="20"/>
        </w:trPr>
        <w:tc>
          <w:tcPr>
            <w:tcW w:w="2465" w:type="pct"/>
            <w:shd w:val="clear" w:color="auto" w:fill="FFFFFF" w:themeFill="accent6" w:themeFillTint="66"/>
            <w:tcMar>
              <w:left w:w="108" w:type="dxa"/>
              <w:right w:w="108" w:type="dxa"/>
            </w:tcMar>
            <w:vAlign w:val="center"/>
          </w:tcPr>
          <w:p w14:paraId="339DD01E" w14:textId="77777777" w:rsidR="00A60D6F" w:rsidRPr="00065ACE" w:rsidRDefault="00A60D6F" w:rsidP="00777922">
            <w:pPr>
              <w:rPr>
                <w:rFonts w:ascii="Noto Serif Armenian Light" w:hAnsi="Noto Serif Armenian Light" w:cs="Arial"/>
                <w:sz w:val="20"/>
                <w:szCs w:val="20"/>
              </w:rPr>
            </w:pPr>
            <w:r w:rsidRPr="00065ACE">
              <w:rPr>
                <w:rFonts w:ascii="Noto Serif Armenian Light" w:hAnsi="Noto Serif Armenian Light" w:cs="Arial"/>
                <w:sz w:val="20"/>
                <w:szCs w:val="20"/>
              </w:rPr>
              <w:t>Police, MFS / CFS, Ambulance</w:t>
            </w:r>
          </w:p>
        </w:tc>
        <w:tc>
          <w:tcPr>
            <w:tcW w:w="2535" w:type="pct"/>
            <w:shd w:val="clear" w:color="auto" w:fill="auto"/>
            <w:tcMar>
              <w:left w:w="108" w:type="dxa"/>
              <w:right w:w="108" w:type="dxa"/>
            </w:tcMar>
            <w:vAlign w:val="center"/>
          </w:tcPr>
          <w:p w14:paraId="4845F0FB" w14:textId="77777777" w:rsidR="00A60D6F" w:rsidRPr="00065ACE" w:rsidRDefault="00A60D6F" w:rsidP="00777922">
            <w:pPr>
              <w:ind w:left="141"/>
              <w:jc w:val="center"/>
              <w:rPr>
                <w:rFonts w:ascii="Noto Serif Armenian Light" w:hAnsi="Noto Serif Armenian Light" w:cs="Arial"/>
                <w:sz w:val="20"/>
                <w:szCs w:val="20"/>
              </w:rPr>
            </w:pPr>
            <w:r w:rsidRPr="00065ACE">
              <w:rPr>
                <w:rFonts w:ascii="Noto Serif Armenian Light" w:hAnsi="Noto Serif Armenian Light" w:cs="Arial"/>
                <w:sz w:val="20"/>
                <w:szCs w:val="20"/>
              </w:rPr>
              <w:t>000 (mobile 112)</w:t>
            </w:r>
          </w:p>
        </w:tc>
      </w:tr>
      <w:tr w:rsidR="00A60D6F" w:rsidRPr="00065ACE" w14:paraId="4947E696" w14:textId="77777777" w:rsidTr="00065ACE">
        <w:trPr>
          <w:trHeight w:val="20"/>
        </w:trPr>
        <w:tc>
          <w:tcPr>
            <w:tcW w:w="2465" w:type="pct"/>
            <w:shd w:val="clear" w:color="auto" w:fill="FFFFFF" w:themeFill="accent6" w:themeFillTint="66"/>
            <w:tcMar>
              <w:left w:w="108" w:type="dxa"/>
              <w:right w:w="108" w:type="dxa"/>
            </w:tcMar>
            <w:vAlign w:val="center"/>
          </w:tcPr>
          <w:p w14:paraId="69D0523D" w14:textId="77777777" w:rsidR="00A60D6F" w:rsidRPr="00065ACE" w:rsidRDefault="00A60D6F" w:rsidP="00777922">
            <w:pPr>
              <w:rPr>
                <w:rFonts w:ascii="Noto Serif Armenian Light" w:hAnsi="Noto Serif Armenian Light" w:cs="Arial"/>
                <w:sz w:val="20"/>
                <w:szCs w:val="20"/>
              </w:rPr>
            </w:pPr>
            <w:r w:rsidRPr="00065ACE">
              <w:rPr>
                <w:rFonts w:ascii="Noto Serif Armenian Light" w:hAnsi="Noto Serif Armenian Light" w:cs="Arial"/>
                <w:sz w:val="20"/>
                <w:szCs w:val="20"/>
              </w:rPr>
              <w:t>SES (flood, storm and earthquake)</w:t>
            </w:r>
          </w:p>
        </w:tc>
        <w:tc>
          <w:tcPr>
            <w:tcW w:w="2535" w:type="pct"/>
            <w:shd w:val="clear" w:color="auto" w:fill="auto"/>
            <w:tcMar>
              <w:left w:w="108" w:type="dxa"/>
              <w:right w:w="108" w:type="dxa"/>
            </w:tcMar>
            <w:vAlign w:val="center"/>
          </w:tcPr>
          <w:p w14:paraId="77EFE598" w14:textId="77777777" w:rsidR="00A60D6F" w:rsidRPr="00065ACE" w:rsidRDefault="00A60D6F" w:rsidP="00777922">
            <w:pPr>
              <w:ind w:left="141"/>
              <w:jc w:val="center"/>
              <w:rPr>
                <w:rFonts w:ascii="Noto Serif Armenian Light" w:hAnsi="Noto Serif Armenian Light" w:cs="Arial"/>
                <w:sz w:val="20"/>
                <w:szCs w:val="20"/>
              </w:rPr>
            </w:pPr>
            <w:r w:rsidRPr="00065ACE">
              <w:rPr>
                <w:rFonts w:ascii="Noto Serif Armenian Light" w:hAnsi="Noto Serif Armenian Light" w:cs="Arial"/>
                <w:sz w:val="20"/>
                <w:szCs w:val="20"/>
              </w:rPr>
              <w:t>132 500</w:t>
            </w:r>
          </w:p>
        </w:tc>
      </w:tr>
      <w:tr w:rsidR="00A60D6F" w:rsidRPr="00065ACE" w14:paraId="2D014F58" w14:textId="77777777" w:rsidTr="00065ACE">
        <w:trPr>
          <w:trHeight w:val="20"/>
        </w:trPr>
        <w:tc>
          <w:tcPr>
            <w:tcW w:w="2465" w:type="pct"/>
            <w:shd w:val="clear" w:color="auto" w:fill="FFFFFF" w:themeFill="accent6" w:themeFillTint="66"/>
            <w:tcMar>
              <w:left w:w="108" w:type="dxa"/>
              <w:right w:w="108" w:type="dxa"/>
            </w:tcMar>
            <w:vAlign w:val="center"/>
          </w:tcPr>
          <w:p w14:paraId="6665F7C2" w14:textId="77777777" w:rsidR="00A60D6F" w:rsidRPr="00065ACE" w:rsidRDefault="00A60D6F" w:rsidP="00777922">
            <w:pPr>
              <w:rPr>
                <w:rFonts w:ascii="Noto Serif Armenian Light" w:hAnsi="Noto Serif Armenian Light" w:cs="Arial"/>
                <w:sz w:val="20"/>
                <w:szCs w:val="20"/>
              </w:rPr>
            </w:pPr>
            <w:r w:rsidRPr="00065ACE">
              <w:rPr>
                <w:rFonts w:ascii="Noto Serif Armenian Light" w:hAnsi="Noto Serif Armenian Light" w:cs="Arial"/>
                <w:sz w:val="20"/>
                <w:szCs w:val="20"/>
              </w:rPr>
              <w:t>Poisons Information Centre</w:t>
            </w:r>
          </w:p>
        </w:tc>
        <w:tc>
          <w:tcPr>
            <w:tcW w:w="2535" w:type="pct"/>
            <w:shd w:val="clear" w:color="auto" w:fill="auto"/>
            <w:tcMar>
              <w:left w:w="108" w:type="dxa"/>
              <w:right w:w="108" w:type="dxa"/>
            </w:tcMar>
            <w:vAlign w:val="center"/>
          </w:tcPr>
          <w:p w14:paraId="70DEC390" w14:textId="77777777" w:rsidR="00A60D6F" w:rsidRPr="00065ACE" w:rsidRDefault="00A60D6F" w:rsidP="00777922">
            <w:pPr>
              <w:ind w:left="141"/>
              <w:jc w:val="center"/>
              <w:rPr>
                <w:rFonts w:ascii="Noto Serif Armenian Light" w:hAnsi="Noto Serif Armenian Light" w:cs="Arial"/>
                <w:sz w:val="20"/>
                <w:szCs w:val="20"/>
              </w:rPr>
            </w:pPr>
            <w:r w:rsidRPr="00065ACE">
              <w:rPr>
                <w:rFonts w:ascii="Noto Serif Armenian Light" w:hAnsi="Noto Serif Armenian Light" w:cs="Arial"/>
                <w:sz w:val="20"/>
                <w:szCs w:val="20"/>
              </w:rPr>
              <w:t>13 11 26</w:t>
            </w:r>
          </w:p>
        </w:tc>
      </w:tr>
      <w:tr w:rsidR="00A60D6F" w:rsidRPr="00065ACE" w14:paraId="373012D4" w14:textId="77777777" w:rsidTr="00065ACE">
        <w:trPr>
          <w:trHeight w:val="20"/>
        </w:trPr>
        <w:tc>
          <w:tcPr>
            <w:tcW w:w="2465" w:type="pct"/>
            <w:shd w:val="clear" w:color="auto" w:fill="FFFFFF" w:themeFill="accent6" w:themeFillTint="66"/>
            <w:tcMar>
              <w:left w:w="108" w:type="dxa"/>
              <w:right w:w="108" w:type="dxa"/>
            </w:tcMar>
            <w:vAlign w:val="center"/>
          </w:tcPr>
          <w:p w14:paraId="264DA954" w14:textId="77777777" w:rsidR="00A60D6F" w:rsidRPr="00065ACE" w:rsidRDefault="00A60D6F" w:rsidP="00777922">
            <w:pPr>
              <w:rPr>
                <w:rFonts w:ascii="Noto Serif Armenian Light" w:hAnsi="Noto Serif Armenian Light" w:cs="Arial"/>
                <w:sz w:val="20"/>
                <w:szCs w:val="20"/>
              </w:rPr>
            </w:pPr>
            <w:r w:rsidRPr="00065ACE">
              <w:rPr>
                <w:rFonts w:ascii="Noto Serif Armenian Light" w:hAnsi="Noto Serif Armenian Light" w:cs="Arial"/>
                <w:sz w:val="20"/>
                <w:szCs w:val="20"/>
              </w:rPr>
              <w:t xml:space="preserve">Hospital/s </w:t>
            </w:r>
          </w:p>
        </w:tc>
        <w:tc>
          <w:tcPr>
            <w:tcW w:w="2535" w:type="pct"/>
            <w:shd w:val="clear" w:color="auto" w:fill="auto"/>
            <w:vAlign w:val="center"/>
          </w:tcPr>
          <w:p w14:paraId="0C65C480" w14:textId="77777777" w:rsidR="00A60D6F" w:rsidRPr="00065ACE" w:rsidRDefault="00A60D6F" w:rsidP="00777922">
            <w:pPr>
              <w:ind w:left="141"/>
              <w:jc w:val="center"/>
              <w:rPr>
                <w:rFonts w:ascii="Noto Serif Armenian Light" w:hAnsi="Noto Serif Armenian Light" w:cs="Arial"/>
                <w:sz w:val="20"/>
                <w:szCs w:val="20"/>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r>
      <w:tr w:rsidR="00A60D6F" w:rsidRPr="00065ACE" w14:paraId="1D4A804E" w14:textId="77777777" w:rsidTr="00065ACE">
        <w:trPr>
          <w:trHeight w:val="20"/>
        </w:trPr>
        <w:tc>
          <w:tcPr>
            <w:tcW w:w="2465" w:type="pct"/>
            <w:shd w:val="clear" w:color="auto" w:fill="FFFFFF" w:themeFill="accent6" w:themeFillTint="66"/>
            <w:tcMar>
              <w:left w:w="108" w:type="dxa"/>
              <w:right w:w="108" w:type="dxa"/>
            </w:tcMar>
            <w:vAlign w:val="center"/>
          </w:tcPr>
          <w:p w14:paraId="4A4F2EEC" w14:textId="16454D3B" w:rsidR="00A60D6F" w:rsidRPr="00065ACE" w:rsidRDefault="00A60D6F" w:rsidP="00777922">
            <w:pPr>
              <w:rPr>
                <w:rFonts w:ascii="Noto Serif Armenian Light" w:hAnsi="Noto Serif Armenian Light" w:cs="Arial"/>
                <w:sz w:val="20"/>
                <w:szCs w:val="20"/>
              </w:rPr>
            </w:pPr>
            <w:r w:rsidRPr="00065ACE">
              <w:rPr>
                <w:rFonts w:ascii="Noto Serif Armenian Light" w:hAnsi="Noto Serif Armenian Light" w:cs="Arial"/>
                <w:sz w:val="20"/>
                <w:szCs w:val="20"/>
              </w:rPr>
              <w:t xml:space="preserve">Catholic Safety </w:t>
            </w:r>
            <w:r w:rsidR="0056487B">
              <w:rPr>
                <w:rFonts w:ascii="Noto Serif Armenian Light" w:hAnsi="Noto Serif Armenian Light" w:cs="Arial"/>
                <w:sz w:val="20"/>
                <w:szCs w:val="20"/>
              </w:rPr>
              <w:t>and Injury Management (CSaIM)</w:t>
            </w:r>
          </w:p>
        </w:tc>
        <w:tc>
          <w:tcPr>
            <w:tcW w:w="2535" w:type="pct"/>
            <w:shd w:val="clear" w:color="auto" w:fill="auto"/>
            <w:vAlign w:val="center"/>
          </w:tcPr>
          <w:p w14:paraId="5AC800C1" w14:textId="72A4FBD0" w:rsidR="00A60D6F" w:rsidRPr="00065ACE" w:rsidRDefault="0056487B" w:rsidP="00777922">
            <w:pPr>
              <w:ind w:left="141"/>
              <w:jc w:val="center"/>
              <w:rPr>
                <w:rFonts w:ascii="Noto Serif Armenian Light" w:hAnsi="Noto Serif Armenian Light" w:cs="Arial"/>
                <w:sz w:val="20"/>
                <w:szCs w:val="20"/>
              </w:rPr>
            </w:pPr>
            <w:r>
              <w:rPr>
                <w:rFonts w:ascii="Noto Serif Armenian Light" w:hAnsi="Noto Serif Armenian Light" w:cs="Arial"/>
                <w:sz w:val="20"/>
                <w:szCs w:val="20"/>
              </w:rPr>
              <w:t>8210 8101</w:t>
            </w:r>
          </w:p>
          <w:p w14:paraId="45D1D0F7" w14:textId="77777777" w:rsidR="00A60D6F" w:rsidRPr="00065ACE" w:rsidRDefault="00A60D6F" w:rsidP="00777922">
            <w:pPr>
              <w:ind w:left="141"/>
              <w:jc w:val="center"/>
              <w:rPr>
                <w:rFonts w:ascii="Noto Serif Armenian Light" w:hAnsi="Noto Serif Armenian Light" w:cs="Arial"/>
                <w:sz w:val="20"/>
                <w:szCs w:val="20"/>
              </w:rPr>
            </w:pPr>
            <w:r w:rsidRPr="00065ACE">
              <w:rPr>
                <w:rFonts w:ascii="Noto Serif Armenian Light" w:hAnsi="Noto Serif Armenian Light" w:cs="Arial"/>
                <w:sz w:val="20"/>
                <w:szCs w:val="20"/>
              </w:rPr>
              <w:lastRenderedPageBreak/>
              <w:t>A/H 0417 534 020</w:t>
            </w:r>
          </w:p>
        </w:tc>
      </w:tr>
      <w:tr w:rsidR="00A60D6F" w:rsidRPr="00065ACE" w14:paraId="6E17C224" w14:textId="77777777" w:rsidTr="00065ACE">
        <w:trPr>
          <w:trHeight w:val="205"/>
        </w:trPr>
        <w:tc>
          <w:tcPr>
            <w:tcW w:w="2465" w:type="pct"/>
            <w:shd w:val="clear" w:color="auto" w:fill="FFFFFF" w:themeFill="accent6" w:themeFillTint="66"/>
            <w:tcMar>
              <w:left w:w="108" w:type="dxa"/>
              <w:right w:w="108" w:type="dxa"/>
            </w:tcMar>
            <w:vAlign w:val="center"/>
          </w:tcPr>
          <w:p w14:paraId="4E28EB61" w14:textId="77777777" w:rsidR="00A60D6F" w:rsidRPr="00065ACE" w:rsidRDefault="00A60D6F" w:rsidP="00777922">
            <w:pPr>
              <w:rPr>
                <w:rFonts w:ascii="Noto Serif Armenian Light" w:hAnsi="Noto Serif Armenian Light" w:cs="Arial"/>
                <w:sz w:val="20"/>
                <w:szCs w:val="20"/>
              </w:rPr>
            </w:pPr>
            <w:r w:rsidRPr="00065ACE">
              <w:rPr>
                <w:rFonts w:ascii="Noto Serif Armenian Light" w:hAnsi="Noto Serif Armenian Light" w:cs="Arial"/>
                <w:sz w:val="20"/>
                <w:szCs w:val="20"/>
              </w:rPr>
              <w:lastRenderedPageBreak/>
              <w:t>Gas Provider</w:t>
            </w:r>
          </w:p>
        </w:tc>
        <w:tc>
          <w:tcPr>
            <w:tcW w:w="2535" w:type="pct"/>
            <w:shd w:val="clear" w:color="auto" w:fill="auto"/>
            <w:vAlign w:val="center"/>
          </w:tcPr>
          <w:p w14:paraId="12DAC72D" w14:textId="77777777" w:rsidR="00A60D6F" w:rsidRPr="00065ACE" w:rsidRDefault="00A60D6F" w:rsidP="00777922">
            <w:pPr>
              <w:ind w:left="141"/>
              <w:jc w:val="center"/>
              <w:rPr>
                <w:rFonts w:ascii="Noto Serif Armenian Light" w:hAnsi="Noto Serif Armenian Light" w:cs="Arial"/>
                <w:sz w:val="20"/>
                <w:szCs w:val="20"/>
              </w:rPr>
            </w:pPr>
            <w:r w:rsidRPr="00065ACE">
              <w:rPr>
                <w:rFonts w:ascii="Noto Serif Armenian Light" w:hAnsi="Noto Serif Armenian Light"/>
              </w:rPr>
              <w:fldChar w:fldCharType="begin">
                <w:ffData>
                  <w:name w:val="Text34"/>
                  <w:enabled/>
                  <w:calcOnExit w:val="0"/>
                  <w:textInput/>
                </w:ffData>
              </w:fldChar>
            </w:r>
            <w:r w:rsidRPr="00065ACE">
              <w:rPr>
                <w:rFonts w:ascii="Noto Serif Armenian Light" w:hAnsi="Noto Serif Armenian Light"/>
              </w:rPr>
              <w:instrText xml:space="preserve"> FORMTEXT </w:instrText>
            </w:r>
            <w:r w:rsidRPr="00065ACE">
              <w:rPr>
                <w:rFonts w:ascii="Noto Serif Armenian Light" w:hAnsi="Noto Serif Armenian Light"/>
              </w:rPr>
            </w:r>
            <w:r w:rsidRPr="00065ACE">
              <w:rPr>
                <w:rFonts w:ascii="Noto Serif Armenian Light" w:hAnsi="Noto Serif Armenian Light"/>
              </w:rPr>
              <w:fldChar w:fldCharType="separate"/>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noProof/>
              </w:rPr>
              <w:t> </w:t>
            </w:r>
            <w:r w:rsidRPr="00065ACE">
              <w:rPr>
                <w:rFonts w:ascii="Noto Serif Armenian Light" w:hAnsi="Noto Serif Armenian Light"/>
              </w:rPr>
              <w:fldChar w:fldCharType="end"/>
            </w:r>
          </w:p>
        </w:tc>
      </w:tr>
      <w:tr w:rsidR="00A60D6F" w:rsidRPr="00065ACE" w14:paraId="783EE1FC" w14:textId="77777777" w:rsidTr="00065ACE">
        <w:trPr>
          <w:trHeight w:val="251"/>
        </w:trPr>
        <w:tc>
          <w:tcPr>
            <w:tcW w:w="2465" w:type="pct"/>
            <w:shd w:val="clear" w:color="auto" w:fill="FFFFFF" w:themeFill="accent6" w:themeFillTint="66"/>
            <w:tcMar>
              <w:left w:w="108" w:type="dxa"/>
              <w:right w:w="108" w:type="dxa"/>
            </w:tcMar>
            <w:vAlign w:val="center"/>
          </w:tcPr>
          <w:p w14:paraId="207FD325" w14:textId="77777777" w:rsidR="00A60D6F" w:rsidRPr="00065ACE" w:rsidRDefault="00A60D6F" w:rsidP="00777922">
            <w:pPr>
              <w:rPr>
                <w:rFonts w:ascii="Noto Serif Armenian Light" w:hAnsi="Noto Serif Armenian Light" w:cs="Arial"/>
                <w:sz w:val="20"/>
                <w:szCs w:val="20"/>
              </w:rPr>
            </w:pPr>
            <w:r w:rsidRPr="00065ACE">
              <w:rPr>
                <w:rFonts w:ascii="Noto Serif Armenian Light" w:hAnsi="Noto Serif Armenian Light" w:cs="Arial"/>
                <w:sz w:val="20"/>
                <w:szCs w:val="20"/>
              </w:rPr>
              <w:t>SA Power Networks</w:t>
            </w:r>
          </w:p>
        </w:tc>
        <w:tc>
          <w:tcPr>
            <w:tcW w:w="2535" w:type="pct"/>
            <w:shd w:val="clear" w:color="auto" w:fill="auto"/>
            <w:vAlign w:val="center"/>
          </w:tcPr>
          <w:p w14:paraId="62D3F3DA" w14:textId="77777777" w:rsidR="00A60D6F" w:rsidRPr="00065ACE" w:rsidRDefault="00A60D6F" w:rsidP="00777922">
            <w:pPr>
              <w:ind w:left="141"/>
              <w:jc w:val="center"/>
              <w:rPr>
                <w:rFonts w:ascii="Noto Serif Armenian Light" w:hAnsi="Noto Serif Armenian Light" w:cs="Arial"/>
                <w:sz w:val="20"/>
                <w:szCs w:val="20"/>
              </w:rPr>
            </w:pPr>
            <w:r w:rsidRPr="00065ACE">
              <w:rPr>
                <w:rFonts w:ascii="Noto Serif Armenian Light" w:hAnsi="Noto Serif Armenian Light" w:cs="Arial"/>
                <w:sz w:val="20"/>
                <w:szCs w:val="20"/>
              </w:rPr>
              <w:t>13 13 66</w:t>
            </w:r>
          </w:p>
        </w:tc>
      </w:tr>
      <w:tr w:rsidR="00A60D6F" w:rsidRPr="00065ACE" w14:paraId="1C93EB0F" w14:textId="77777777" w:rsidTr="00065ACE">
        <w:trPr>
          <w:trHeight w:val="269"/>
        </w:trPr>
        <w:tc>
          <w:tcPr>
            <w:tcW w:w="2465" w:type="pct"/>
            <w:shd w:val="clear" w:color="auto" w:fill="FFFFFF" w:themeFill="accent6" w:themeFillTint="66"/>
            <w:tcMar>
              <w:left w:w="108" w:type="dxa"/>
              <w:right w:w="108" w:type="dxa"/>
            </w:tcMar>
            <w:vAlign w:val="center"/>
          </w:tcPr>
          <w:p w14:paraId="1F70810D" w14:textId="77777777" w:rsidR="00A60D6F" w:rsidRPr="00065ACE" w:rsidRDefault="00A60D6F" w:rsidP="00777922">
            <w:pPr>
              <w:rPr>
                <w:rFonts w:ascii="Noto Serif Armenian Light" w:hAnsi="Noto Serif Armenian Light" w:cs="Arial"/>
                <w:sz w:val="20"/>
                <w:szCs w:val="20"/>
              </w:rPr>
            </w:pPr>
            <w:r w:rsidRPr="00065ACE">
              <w:rPr>
                <w:rFonts w:ascii="Noto Serif Armenian Light" w:hAnsi="Noto Serif Armenian Light" w:cs="Arial"/>
                <w:sz w:val="20"/>
                <w:szCs w:val="20"/>
              </w:rPr>
              <w:t xml:space="preserve">SA Water </w:t>
            </w:r>
          </w:p>
        </w:tc>
        <w:tc>
          <w:tcPr>
            <w:tcW w:w="2535" w:type="pct"/>
            <w:shd w:val="clear" w:color="auto" w:fill="auto"/>
            <w:vAlign w:val="center"/>
          </w:tcPr>
          <w:p w14:paraId="3A1396FB" w14:textId="77777777" w:rsidR="00A60D6F" w:rsidRPr="00065ACE" w:rsidRDefault="00A60D6F" w:rsidP="00777922">
            <w:pPr>
              <w:ind w:left="141"/>
              <w:jc w:val="center"/>
              <w:rPr>
                <w:rFonts w:ascii="Noto Serif Armenian Light" w:hAnsi="Noto Serif Armenian Light" w:cs="Arial"/>
                <w:sz w:val="20"/>
                <w:szCs w:val="20"/>
              </w:rPr>
            </w:pPr>
            <w:r w:rsidRPr="00065ACE">
              <w:rPr>
                <w:rFonts w:ascii="Noto Serif Armenian Light" w:hAnsi="Noto Serif Armenian Light" w:cs="Arial"/>
                <w:sz w:val="20"/>
                <w:szCs w:val="20"/>
              </w:rPr>
              <w:t>1300 729 283</w:t>
            </w:r>
          </w:p>
        </w:tc>
      </w:tr>
      <w:tr w:rsidR="00A60D6F" w:rsidRPr="00065ACE" w14:paraId="01CA09C1" w14:textId="77777777" w:rsidTr="00065ACE">
        <w:trPr>
          <w:trHeight w:val="273"/>
        </w:trPr>
        <w:tc>
          <w:tcPr>
            <w:tcW w:w="2465" w:type="pct"/>
            <w:shd w:val="clear" w:color="auto" w:fill="FFFFFF" w:themeFill="accent6" w:themeFillTint="66"/>
            <w:tcMar>
              <w:left w:w="108" w:type="dxa"/>
              <w:right w:w="108" w:type="dxa"/>
            </w:tcMar>
            <w:vAlign w:val="center"/>
          </w:tcPr>
          <w:p w14:paraId="71AD6A0D" w14:textId="77777777" w:rsidR="00A60D6F" w:rsidRPr="00065ACE" w:rsidRDefault="00A60D6F" w:rsidP="00777922">
            <w:pPr>
              <w:rPr>
                <w:rFonts w:ascii="Noto Serif Armenian Light" w:hAnsi="Noto Serif Armenian Light" w:cs="Arial"/>
                <w:sz w:val="20"/>
                <w:szCs w:val="20"/>
              </w:rPr>
            </w:pPr>
            <w:r w:rsidRPr="00065ACE">
              <w:rPr>
                <w:rFonts w:ascii="Noto Serif Armenian Light" w:hAnsi="Noto Serif Armenian Light" w:cs="Arial"/>
                <w:sz w:val="20"/>
                <w:szCs w:val="20"/>
              </w:rPr>
              <w:t>Local Council</w:t>
            </w:r>
          </w:p>
        </w:tc>
        <w:tc>
          <w:tcPr>
            <w:tcW w:w="2535" w:type="pct"/>
            <w:shd w:val="clear" w:color="auto" w:fill="auto"/>
            <w:vAlign w:val="center"/>
          </w:tcPr>
          <w:p w14:paraId="24CA5921" w14:textId="77777777" w:rsidR="00A60D6F" w:rsidRPr="00065ACE" w:rsidRDefault="00A60D6F" w:rsidP="00777922">
            <w:pPr>
              <w:ind w:left="141"/>
              <w:rPr>
                <w:rFonts w:ascii="Noto Serif Armenian Light" w:hAnsi="Noto Serif Armenian Light" w:cs="Arial"/>
                <w:sz w:val="20"/>
                <w:szCs w:val="20"/>
              </w:rPr>
            </w:pPr>
            <w:r w:rsidRPr="00065ACE">
              <w:rPr>
                <w:rFonts w:ascii="Noto Serif Armenian Light" w:hAnsi="Noto Serif Armenian Light" w:cs="Arial"/>
                <w:sz w:val="20"/>
                <w:szCs w:val="20"/>
              </w:rPr>
              <w:fldChar w:fldCharType="begin">
                <w:ffData>
                  <w:name w:val="Text35"/>
                  <w:enabled/>
                  <w:calcOnExit w:val="0"/>
                  <w:textInput/>
                </w:ffData>
              </w:fldChar>
            </w:r>
            <w:bookmarkStart w:id="18" w:name="Text35"/>
            <w:r w:rsidRPr="00065ACE">
              <w:rPr>
                <w:rFonts w:ascii="Noto Serif Armenian Light" w:hAnsi="Noto Serif Armenian Light" w:cs="Arial"/>
                <w:sz w:val="20"/>
                <w:szCs w:val="20"/>
              </w:rPr>
              <w:instrText xml:space="preserve"> FORMTEXT </w:instrText>
            </w:r>
            <w:r w:rsidRPr="00065ACE">
              <w:rPr>
                <w:rFonts w:ascii="Noto Serif Armenian Light" w:hAnsi="Noto Serif Armenian Light" w:cs="Arial"/>
                <w:sz w:val="20"/>
                <w:szCs w:val="20"/>
              </w:rPr>
            </w:r>
            <w:r w:rsidRPr="00065ACE">
              <w:rPr>
                <w:rFonts w:ascii="Noto Serif Armenian Light" w:hAnsi="Noto Serif Armenian Light" w:cs="Arial"/>
                <w:sz w:val="20"/>
                <w:szCs w:val="20"/>
              </w:rPr>
              <w:fldChar w:fldCharType="separate"/>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sz w:val="20"/>
                <w:szCs w:val="20"/>
              </w:rPr>
              <w:fldChar w:fldCharType="end"/>
            </w:r>
            <w:bookmarkEnd w:id="18"/>
          </w:p>
        </w:tc>
      </w:tr>
      <w:tr w:rsidR="00A60D6F" w:rsidRPr="00065ACE" w14:paraId="4FB1184B" w14:textId="77777777" w:rsidTr="00065ACE">
        <w:trPr>
          <w:trHeight w:val="273"/>
        </w:trPr>
        <w:tc>
          <w:tcPr>
            <w:tcW w:w="2465" w:type="pct"/>
            <w:shd w:val="clear" w:color="auto" w:fill="FFFFFF" w:themeFill="accent6" w:themeFillTint="66"/>
            <w:tcMar>
              <w:left w:w="108" w:type="dxa"/>
              <w:right w:w="108" w:type="dxa"/>
            </w:tcMar>
            <w:vAlign w:val="center"/>
          </w:tcPr>
          <w:p w14:paraId="3EE4DE85" w14:textId="77777777" w:rsidR="00A60D6F" w:rsidRPr="00065ACE" w:rsidRDefault="00A60D6F" w:rsidP="00777922">
            <w:pPr>
              <w:rPr>
                <w:rFonts w:ascii="Noto Serif Armenian Light" w:hAnsi="Noto Serif Armenian Light" w:cs="Arial"/>
                <w:sz w:val="20"/>
                <w:szCs w:val="20"/>
              </w:rPr>
            </w:pPr>
            <w:r w:rsidRPr="00065ACE">
              <w:rPr>
                <w:rFonts w:ascii="Noto Serif Armenian Light" w:hAnsi="Noto Serif Armenian Light" w:cs="Arial"/>
                <w:sz w:val="20"/>
                <w:szCs w:val="20"/>
              </w:rPr>
              <w:t>Security / Alarm company</w:t>
            </w:r>
          </w:p>
        </w:tc>
        <w:tc>
          <w:tcPr>
            <w:tcW w:w="2535" w:type="pct"/>
            <w:shd w:val="clear" w:color="auto" w:fill="auto"/>
          </w:tcPr>
          <w:p w14:paraId="6D397101" w14:textId="77777777" w:rsidR="00A60D6F" w:rsidRPr="00065ACE" w:rsidRDefault="00A60D6F" w:rsidP="00777922">
            <w:pPr>
              <w:ind w:left="142"/>
              <w:rPr>
                <w:rFonts w:ascii="Noto Serif Armenian Light" w:hAnsi="Noto Serif Armenian Light"/>
              </w:rPr>
            </w:pPr>
            <w:r w:rsidRPr="00065ACE">
              <w:rPr>
                <w:rFonts w:ascii="Noto Serif Armenian Light" w:hAnsi="Noto Serif Armenian Light" w:cs="Arial"/>
                <w:sz w:val="20"/>
                <w:szCs w:val="20"/>
              </w:rPr>
              <w:fldChar w:fldCharType="begin">
                <w:ffData>
                  <w:name w:val="Text35"/>
                  <w:enabled/>
                  <w:calcOnExit w:val="0"/>
                  <w:textInput/>
                </w:ffData>
              </w:fldChar>
            </w:r>
            <w:r w:rsidRPr="00065ACE">
              <w:rPr>
                <w:rFonts w:ascii="Noto Serif Armenian Light" w:hAnsi="Noto Serif Armenian Light" w:cs="Arial"/>
                <w:sz w:val="20"/>
                <w:szCs w:val="20"/>
              </w:rPr>
              <w:instrText xml:space="preserve"> FORMTEXT </w:instrText>
            </w:r>
            <w:r w:rsidRPr="00065ACE">
              <w:rPr>
                <w:rFonts w:ascii="Noto Serif Armenian Light" w:hAnsi="Noto Serif Armenian Light" w:cs="Arial"/>
                <w:sz w:val="20"/>
                <w:szCs w:val="20"/>
              </w:rPr>
            </w:r>
            <w:r w:rsidRPr="00065ACE">
              <w:rPr>
                <w:rFonts w:ascii="Noto Serif Armenian Light" w:hAnsi="Noto Serif Armenian Light" w:cs="Arial"/>
                <w:sz w:val="20"/>
                <w:szCs w:val="20"/>
              </w:rPr>
              <w:fldChar w:fldCharType="separate"/>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sz w:val="20"/>
                <w:szCs w:val="20"/>
              </w:rPr>
              <w:fldChar w:fldCharType="end"/>
            </w:r>
          </w:p>
        </w:tc>
      </w:tr>
      <w:tr w:rsidR="00A60D6F" w:rsidRPr="00065ACE" w14:paraId="5F33E584" w14:textId="77777777" w:rsidTr="00065ACE">
        <w:trPr>
          <w:trHeight w:val="273"/>
        </w:trPr>
        <w:tc>
          <w:tcPr>
            <w:tcW w:w="2465" w:type="pct"/>
            <w:shd w:val="clear" w:color="auto" w:fill="FFFFFF" w:themeFill="accent6" w:themeFillTint="66"/>
            <w:tcMar>
              <w:left w:w="108" w:type="dxa"/>
              <w:right w:w="108" w:type="dxa"/>
            </w:tcMar>
            <w:vAlign w:val="center"/>
          </w:tcPr>
          <w:p w14:paraId="57FDC27F" w14:textId="77777777" w:rsidR="00A60D6F" w:rsidRPr="00065ACE" w:rsidRDefault="00A60D6F" w:rsidP="00777922">
            <w:pPr>
              <w:rPr>
                <w:rFonts w:ascii="Noto Serif Armenian Light" w:hAnsi="Noto Serif Armenian Light" w:cs="Arial"/>
                <w:sz w:val="20"/>
                <w:szCs w:val="20"/>
              </w:rPr>
            </w:pPr>
            <w:r w:rsidRPr="00065ACE">
              <w:rPr>
                <w:rFonts w:ascii="Noto Serif Armenian Light" w:hAnsi="Noto Serif Armenian Light" w:cs="Arial"/>
                <w:sz w:val="20"/>
                <w:szCs w:val="20"/>
              </w:rPr>
              <w:t>Locksmith</w:t>
            </w:r>
          </w:p>
        </w:tc>
        <w:tc>
          <w:tcPr>
            <w:tcW w:w="2535" w:type="pct"/>
            <w:shd w:val="clear" w:color="auto" w:fill="auto"/>
          </w:tcPr>
          <w:p w14:paraId="3D1B6664" w14:textId="77777777" w:rsidR="00A60D6F" w:rsidRPr="00065ACE" w:rsidRDefault="00A60D6F" w:rsidP="00777922">
            <w:pPr>
              <w:ind w:left="142"/>
              <w:rPr>
                <w:rFonts w:ascii="Noto Serif Armenian Light" w:hAnsi="Noto Serif Armenian Light"/>
              </w:rPr>
            </w:pPr>
            <w:r w:rsidRPr="00065ACE">
              <w:rPr>
                <w:rFonts w:ascii="Noto Serif Armenian Light" w:hAnsi="Noto Serif Armenian Light" w:cs="Arial"/>
                <w:sz w:val="20"/>
                <w:szCs w:val="20"/>
              </w:rPr>
              <w:fldChar w:fldCharType="begin">
                <w:ffData>
                  <w:name w:val="Text35"/>
                  <w:enabled/>
                  <w:calcOnExit w:val="0"/>
                  <w:textInput/>
                </w:ffData>
              </w:fldChar>
            </w:r>
            <w:r w:rsidRPr="00065ACE">
              <w:rPr>
                <w:rFonts w:ascii="Noto Serif Armenian Light" w:hAnsi="Noto Serif Armenian Light" w:cs="Arial"/>
                <w:sz w:val="20"/>
                <w:szCs w:val="20"/>
              </w:rPr>
              <w:instrText xml:space="preserve"> FORMTEXT </w:instrText>
            </w:r>
            <w:r w:rsidRPr="00065ACE">
              <w:rPr>
                <w:rFonts w:ascii="Noto Serif Armenian Light" w:hAnsi="Noto Serif Armenian Light" w:cs="Arial"/>
                <w:sz w:val="20"/>
                <w:szCs w:val="20"/>
              </w:rPr>
            </w:r>
            <w:r w:rsidRPr="00065ACE">
              <w:rPr>
                <w:rFonts w:ascii="Noto Serif Armenian Light" w:hAnsi="Noto Serif Armenian Light" w:cs="Arial"/>
                <w:sz w:val="20"/>
                <w:szCs w:val="20"/>
              </w:rPr>
              <w:fldChar w:fldCharType="separate"/>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sz w:val="20"/>
                <w:szCs w:val="20"/>
              </w:rPr>
              <w:fldChar w:fldCharType="end"/>
            </w:r>
          </w:p>
        </w:tc>
      </w:tr>
      <w:tr w:rsidR="00A60D6F" w:rsidRPr="00065ACE" w14:paraId="0B40EC18" w14:textId="77777777" w:rsidTr="00065ACE">
        <w:trPr>
          <w:trHeight w:val="273"/>
        </w:trPr>
        <w:tc>
          <w:tcPr>
            <w:tcW w:w="2465" w:type="pct"/>
            <w:shd w:val="clear" w:color="auto" w:fill="FFFFFF" w:themeFill="accent6" w:themeFillTint="66"/>
            <w:tcMar>
              <w:left w:w="108" w:type="dxa"/>
              <w:right w:w="108" w:type="dxa"/>
            </w:tcMar>
            <w:vAlign w:val="center"/>
          </w:tcPr>
          <w:p w14:paraId="64F8D4F7" w14:textId="77777777" w:rsidR="00A60D6F" w:rsidRPr="00065ACE" w:rsidRDefault="00A60D6F" w:rsidP="00777922">
            <w:pPr>
              <w:rPr>
                <w:rFonts w:ascii="Noto Serif Armenian Light" w:hAnsi="Noto Serif Armenian Light" w:cs="Arial"/>
                <w:sz w:val="20"/>
                <w:szCs w:val="20"/>
                <w:highlight w:val="yellow"/>
              </w:rPr>
            </w:pPr>
            <w:r w:rsidRPr="00065ACE">
              <w:rPr>
                <w:rFonts w:ascii="Noto Serif Armenian Light" w:hAnsi="Noto Serif Armenian Light" w:cs="Arial"/>
                <w:sz w:val="20"/>
                <w:szCs w:val="20"/>
              </w:rPr>
              <w:t>Preferred Plumber</w:t>
            </w:r>
          </w:p>
        </w:tc>
        <w:tc>
          <w:tcPr>
            <w:tcW w:w="2535" w:type="pct"/>
            <w:shd w:val="clear" w:color="auto" w:fill="auto"/>
          </w:tcPr>
          <w:p w14:paraId="390EE3AB" w14:textId="77777777" w:rsidR="00A60D6F" w:rsidRPr="00065ACE" w:rsidRDefault="00A60D6F" w:rsidP="00777922">
            <w:pPr>
              <w:ind w:left="142"/>
              <w:rPr>
                <w:rFonts w:ascii="Noto Serif Armenian Light" w:hAnsi="Noto Serif Armenian Light"/>
              </w:rPr>
            </w:pPr>
            <w:r w:rsidRPr="00065ACE">
              <w:rPr>
                <w:rFonts w:ascii="Noto Serif Armenian Light" w:hAnsi="Noto Serif Armenian Light" w:cs="Arial"/>
                <w:sz w:val="20"/>
                <w:szCs w:val="20"/>
              </w:rPr>
              <w:fldChar w:fldCharType="begin">
                <w:ffData>
                  <w:name w:val="Text35"/>
                  <w:enabled/>
                  <w:calcOnExit w:val="0"/>
                  <w:textInput/>
                </w:ffData>
              </w:fldChar>
            </w:r>
            <w:r w:rsidRPr="00065ACE">
              <w:rPr>
                <w:rFonts w:ascii="Noto Serif Armenian Light" w:hAnsi="Noto Serif Armenian Light" w:cs="Arial"/>
                <w:sz w:val="20"/>
                <w:szCs w:val="20"/>
              </w:rPr>
              <w:instrText xml:space="preserve"> FORMTEXT </w:instrText>
            </w:r>
            <w:r w:rsidRPr="00065ACE">
              <w:rPr>
                <w:rFonts w:ascii="Noto Serif Armenian Light" w:hAnsi="Noto Serif Armenian Light" w:cs="Arial"/>
                <w:sz w:val="20"/>
                <w:szCs w:val="20"/>
              </w:rPr>
            </w:r>
            <w:r w:rsidRPr="00065ACE">
              <w:rPr>
                <w:rFonts w:ascii="Noto Serif Armenian Light" w:hAnsi="Noto Serif Armenian Light" w:cs="Arial"/>
                <w:sz w:val="20"/>
                <w:szCs w:val="20"/>
              </w:rPr>
              <w:fldChar w:fldCharType="separate"/>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sz w:val="20"/>
                <w:szCs w:val="20"/>
              </w:rPr>
              <w:fldChar w:fldCharType="end"/>
            </w:r>
          </w:p>
        </w:tc>
      </w:tr>
      <w:tr w:rsidR="00A60D6F" w:rsidRPr="00065ACE" w14:paraId="1713C33A" w14:textId="77777777" w:rsidTr="00065ACE">
        <w:trPr>
          <w:trHeight w:val="273"/>
        </w:trPr>
        <w:tc>
          <w:tcPr>
            <w:tcW w:w="2465" w:type="pct"/>
            <w:shd w:val="clear" w:color="auto" w:fill="FFFFFF" w:themeFill="accent6" w:themeFillTint="66"/>
            <w:tcMar>
              <w:left w:w="108" w:type="dxa"/>
              <w:right w:w="108" w:type="dxa"/>
            </w:tcMar>
            <w:vAlign w:val="center"/>
          </w:tcPr>
          <w:p w14:paraId="54AE0772" w14:textId="77777777" w:rsidR="00A60D6F" w:rsidRPr="00065ACE" w:rsidRDefault="00A60D6F" w:rsidP="00777922">
            <w:pPr>
              <w:rPr>
                <w:rFonts w:ascii="Noto Serif Armenian Light" w:hAnsi="Noto Serif Armenian Light" w:cs="Arial"/>
                <w:sz w:val="20"/>
                <w:szCs w:val="20"/>
                <w:highlight w:val="yellow"/>
              </w:rPr>
            </w:pPr>
            <w:r w:rsidRPr="00065ACE">
              <w:rPr>
                <w:rFonts w:ascii="Noto Serif Armenian Light" w:hAnsi="Noto Serif Armenian Light" w:cs="Arial"/>
                <w:sz w:val="20"/>
                <w:szCs w:val="20"/>
              </w:rPr>
              <w:t>Preferred Electrician</w:t>
            </w:r>
          </w:p>
        </w:tc>
        <w:tc>
          <w:tcPr>
            <w:tcW w:w="2535" w:type="pct"/>
            <w:shd w:val="clear" w:color="auto" w:fill="auto"/>
          </w:tcPr>
          <w:p w14:paraId="33607921" w14:textId="77777777" w:rsidR="00A60D6F" w:rsidRPr="00065ACE" w:rsidRDefault="00A60D6F" w:rsidP="00777922">
            <w:pPr>
              <w:ind w:left="142"/>
              <w:rPr>
                <w:rFonts w:ascii="Noto Serif Armenian Light" w:hAnsi="Noto Serif Armenian Light"/>
              </w:rPr>
            </w:pPr>
            <w:r w:rsidRPr="00065ACE">
              <w:rPr>
                <w:rFonts w:ascii="Noto Serif Armenian Light" w:hAnsi="Noto Serif Armenian Light" w:cs="Arial"/>
                <w:sz w:val="20"/>
                <w:szCs w:val="20"/>
              </w:rPr>
              <w:fldChar w:fldCharType="begin">
                <w:ffData>
                  <w:name w:val="Text35"/>
                  <w:enabled/>
                  <w:calcOnExit w:val="0"/>
                  <w:textInput/>
                </w:ffData>
              </w:fldChar>
            </w:r>
            <w:r w:rsidRPr="00065ACE">
              <w:rPr>
                <w:rFonts w:ascii="Noto Serif Armenian Light" w:hAnsi="Noto Serif Armenian Light" w:cs="Arial"/>
                <w:sz w:val="20"/>
                <w:szCs w:val="20"/>
              </w:rPr>
              <w:instrText xml:space="preserve"> FORMTEXT </w:instrText>
            </w:r>
            <w:r w:rsidRPr="00065ACE">
              <w:rPr>
                <w:rFonts w:ascii="Noto Serif Armenian Light" w:hAnsi="Noto Serif Armenian Light" w:cs="Arial"/>
                <w:sz w:val="20"/>
                <w:szCs w:val="20"/>
              </w:rPr>
            </w:r>
            <w:r w:rsidRPr="00065ACE">
              <w:rPr>
                <w:rFonts w:ascii="Noto Serif Armenian Light" w:hAnsi="Noto Serif Armenian Light" w:cs="Arial"/>
                <w:sz w:val="20"/>
                <w:szCs w:val="20"/>
              </w:rPr>
              <w:fldChar w:fldCharType="separate"/>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sz w:val="20"/>
                <w:szCs w:val="20"/>
              </w:rPr>
              <w:fldChar w:fldCharType="end"/>
            </w:r>
          </w:p>
        </w:tc>
      </w:tr>
      <w:tr w:rsidR="00A60D6F" w:rsidRPr="00065ACE" w14:paraId="007BA64F" w14:textId="77777777" w:rsidTr="00065ACE">
        <w:trPr>
          <w:trHeight w:val="225"/>
        </w:trPr>
        <w:tc>
          <w:tcPr>
            <w:tcW w:w="2465" w:type="pct"/>
            <w:shd w:val="clear" w:color="auto" w:fill="FFFFFF" w:themeFill="accent6" w:themeFillTint="66"/>
            <w:tcMar>
              <w:left w:w="108" w:type="dxa"/>
              <w:right w:w="108" w:type="dxa"/>
            </w:tcMar>
            <w:vAlign w:val="center"/>
          </w:tcPr>
          <w:p w14:paraId="6C35528C" w14:textId="77777777" w:rsidR="00A60D6F" w:rsidRPr="00065ACE" w:rsidRDefault="00A60D6F" w:rsidP="00777922">
            <w:pPr>
              <w:rPr>
                <w:rFonts w:ascii="Noto Serif Armenian Light" w:hAnsi="Noto Serif Armenian Light" w:cs="Arial"/>
                <w:sz w:val="20"/>
                <w:szCs w:val="20"/>
              </w:rPr>
            </w:pPr>
            <w:r w:rsidRPr="00065ACE">
              <w:rPr>
                <w:rFonts w:ascii="Noto Serif Armenian Light" w:hAnsi="Noto Serif Armenian Light" w:cs="Arial"/>
                <w:sz w:val="20"/>
                <w:szCs w:val="20"/>
              </w:rPr>
              <w:t xml:space="preserve">Local Government </w:t>
            </w:r>
          </w:p>
        </w:tc>
        <w:tc>
          <w:tcPr>
            <w:tcW w:w="2535" w:type="pct"/>
            <w:shd w:val="clear" w:color="auto" w:fill="auto"/>
          </w:tcPr>
          <w:p w14:paraId="54ACB3D4" w14:textId="77777777" w:rsidR="00A60D6F" w:rsidRPr="00065ACE" w:rsidRDefault="00A60D6F" w:rsidP="00777922">
            <w:pPr>
              <w:ind w:left="142"/>
              <w:rPr>
                <w:rFonts w:ascii="Noto Serif Armenian Light" w:hAnsi="Noto Serif Armenian Light"/>
              </w:rPr>
            </w:pPr>
            <w:r w:rsidRPr="00065ACE">
              <w:rPr>
                <w:rFonts w:ascii="Noto Serif Armenian Light" w:hAnsi="Noto Serif Armenian Light" w:cs="Arial"/>
                <w:sz w:val="20"/>
                <w:szCs w:val="20"/>
              </w:rPr>
              <w:fldChar w:fldCharType="begin">
                <w:ffData>
                  <w:name w:val="Text35"/>
                  <w:enabled/>
                  <w:calcOnExit w:val="0"/>
                  <w:textInput/>
                </w:ffData>
              </w:fldChar>
            </w:r>
            <w:r w:rsidRPr="00065ACE">
              <w:rPr>
                <w:rFonts w:ascii="Noto Serif Armenian Light" w:hAnsi="Noto Serif Armenian Light" w:cs="Arial"/>
                <w:sz w:val="20"/>
                <w:szCs w:val="20"/>
              </w:rPr>
              <w:instrText xml:space="preserve"> FORMTEXT </w:instrText>
            </w:r>
            <w:r w:rsidRPr="00065ACE">
              <w:rPr>
                <w:rFonts w:ascii="Noto Serif Armenian Light" w:hAnsi="Noto Serif Armenian Light" w:cs="Arial"/>
                <w:sz w:val="20"/>
                <w:szCs w:val="20"/>
              </w:rPr>
            </w:r>
            <w:r w:rsidRPr="00065ACE">
              <w:rPr>
                <w:rFonts w:ascii="Noto Serif Armenian Light" w:hAnsi="Noto Serif Armenian Light" w:cs="Arial"/>
                <w:sz w:val="20"/>
                <w:szCs w:val="20"/>
              </w:rPr>
              <w:fldChar w:fldCharType="separate"/>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sz w:val="20"/>
                <w:szCs w:val="20"/>
              </w:rPr>
              <w:fldChar w:fldCharType="end"/>
            </w:r>
          </w:p>
        </w:tc>
      </w:tr>
      <w:tr w:rsidR="00A60D6F" w:rsidRPr="00065ACE" w14:paraId="7D757D98" w14:textId="77777777" w:rsidTr="00065ACE">
        <w:trPr>
          <w:trHeight w:val="225"/>
        </w:trPr>
        <w:tc>
          <w:tcPr>
            <w:tcW w:w="2465" w:type="pct"/>
            <w:shd w:val="clear" w:color="auto" w:fill="FFFFFF" w:themeFill="accent6" w:themeFillTint="66"/>
            <w:tcMar>
              <w:left w:w="108" w:type="dxa"/>
              <w:right w:w="108" w:type="dxa"/>
            </w:tcMar>
            <w:vAlign w:val="center"/>
          </w:tcPr>
          <w:p w14:paraId="22A7D375" w14:textId="77777777" w:rsidR="00A60D6F" w:rsidRPr="00065ACE" w:rsidRDefault="00A60D6F" w:rsidP="00777922">
            <w:pPr>
              <w:rPr>
                <w:rFonts w:ascii="Noto Serif Armenian Light" w:hAnsi="Noto Serif Armenian Light" w:cs="Arial"/>
                <w:sz w:val="20"/>
                <w:szCs w:val="20"/>
              </w:rPr>
            </w:pPr>
            <w:r w:rsidRPr="00065ACE">
              <w:rPr>
                <w:rFonts w:ascii="Noto Serif Armenian Light" w:hAnsi="Noto Serif Armenian Light" w:cs="Arial"/>
                <w:sz w:val="20"/>
                <w:szCs w:val="20"/>
              </w:rPr>
              <w:t>Glazier</w:t>
            </w:r>
          </w:p>
        </w:tc>
        <w:tc>
          <w:tcPr>
            <w:tcW w:w="2535" w:type="pct"/>
            <w:shd w:val="clear" w:color="auto" w:fill="auto"/>
          </w:tcPr>
          <w:p w14:paraId="1B67F02C" w14:textId="77777777" w:rsidR="00A60D6F" w:rsidRPr="00065ACE" w:rsidRDefault="00A60D6F" w:rsidP="00777922">
            <w:pPr>
              <w:ind w:left="142"/>
              <w:rPr>
                <w:rFonts w:ascii="Noto Serif Armenian Light" w:hAnsi="Noto Serif Armenian Light"/>
              </w:rPr>
            </w:pPr>
            <w:r w:rsidRPr="00065ACE">
              <w:rPr>
                <w:rFonts w:ascii="Noto Serif Armenian Light" w:hAnsi="Noto Serif Armenian Light" w:cs="Arial"/>
                <w:sz w:val="20"/>
                <w:szCs w:val="20"/>
              </w:rPr>
              <w:fldChar w:fldCharType="begin">
                <w:ffData>
                  <w:name w:val="Text35"/>
                  <w:enabled/>
                  <w:calcOnExit w:val="0"/>
                  <w:textInput/>
                </w:ffData>
              </w:fldChar>
            </w:r>
            <w:r w:rsidRPr="00065ACE">
              <w:rPr>
                <w:rFonts w:ascii="Noto Serif Armenian Light" w:hAnsi="Noto Serif Armenian Light" w:cs="Arial"/>
                <w:sz w:val="20"/>
                <w:szCs w:val="20"/>
              </w:rPr>
              <w:instrText xml:space="preserve"> FORMTEXT </w:instrText>
            </w:r>
            <w:r w:rsidRPr="00065ACE">
              <w:rPr>
                <w:rFonts w:ascii="Noto Serif Armenian Light" w:hAnsi="Noto Serif Armenian Light" w:cs="Arial"/>
                <w:sz w:val="20"/>
                <w:szCs w:val="20"/>
              </w:rPr>
            </w:r>
            <w:r w:rsidRPr="00065ACE">
              <w:rPr>
                <w:rFonts w:ascii="Noto Serif Armenian Light" w:hAnsi="Noto Serif Armenian Light" w:cs="Arial"/>
                <w:sz w:val="20"/>
                <w:szCs w:val="20"/>
              </w:rPr>
              <w:fldChar w:fldCharType="separate"/>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sz w:val="20"/>
                <w:szCs w:val="20"/>
              </w:rPr>
              <w:fldChar w:fldCharType="end"/>
            </w:r>
          </w:p>
        </w:tc>
      </w:tr>
      <w:tr w:rsidR="00A60D6F" w:rsidRPr="00065ACE" w14:paraId="7A32127D" w14:textId="77777777" w:rsidTr="00065ACE">
        <w:trPr>
          <w:trHeight w:val="323"/>
        </w:trPr>
        <w:tc>
          <w:tcPr>
            <w:tcW w:w="2465" w:type="pct"/>
            <w:shd w:val="clear" w:color="auto" w:fill="FFFFFF" w:themeFill="accent6" w:themeFillTint="66"/>
            <w:tcMar>
              <w:left w:w="108" w:type="dxa"/>
              <w:right w:w="108" w:type="dxa"/>
            </w:tcMar>
            <w:vAlign w:val="center"/>
          </w:tcPr>
          <w:p w14:paraId="1F601BDB" w14:textId="77777777" w:rsidR="00A60D6F" w:rsidRPr="00065ACE" w:rsidRDefault="00A60D6F" w:rsidP="00777922">
            <w:pPr>
              <w:pStyle w:val="NoSpacing"/>
              <w:spacing w:after="120" w:line="259" w:lineRule="auto"/>
              <w:rPr>
                <w:rFonts w:ascii="Noto Serif Armenian Light" w:hAnsi="Noto Serif Armenian Light" w:cs="Arial"/>
                <w:sz w:val="20"/>
                <w:szCs w:val="20"/>
              </w:rPr>
            </w:pPr>
            <w:r w:rsidRPr="00065ACE">
              <w:rPr>
                <w:rFonts w:ascii="Noto Serif Armenian Light" w:hAnsi="Noto Serif Armenian Light"/>
                <w:color w:val="0070C0"/>
                <w:sz w:val="20"/>
                <w:szCs w:val="20"/>
              </w:rPr>
              <w:fldChar w:fldCharType="begin">
                <w:ffData>
                  <w:name w:val="Text30"/>
                  <w:enabled/>
                  <w:calcOnExit w:val="0"/>
                  <w:textInput>
                    <w:default w:val="&lt;Add contacts as required&gt;"/>
                  </w:textInput>
                </w:ffData>
              </w:fldChar>
            </w:r>
            <w:r w:rsidRPr="00065ACE">
              <w:rPr>
                <w:rFonts w:ascii="Noto Serif Armenian Light" w:hAnsi="Noto Serif Armenian Light"/>
                <w:color w:val="0070C0"/>
                <w:sz w:val="20"/>
                <w:szCs w:val="20"/>
              </w:rPr>
              <w:instrText xml:space="preserve"> FORMTEXT </w:instrText>
            </w:r>
            <w:r w:rsidRPr="00065ACE">
              <w:rPr>
                <w:rFonts w:ascii="Noto Serif Armenian Light" w:hAnsi="Noto Serif Armenian Light"/>
                <w:color w:val="0070C0"/>
                <w:sz w:val="20"/>
                <w:szCs w:val="20"/>
              </w:rPr>
            </w:r>
            <w:r w:rsidRPr="00065ACE">
              <w:rPr>
                <w:rFonts w:ascii="Noto Serif Armenian Light" w:hAnsi="Noto Serif Armenian Light"/>
                <w:color w:val="0070C0"/>
                <w:sz w:val="20"/>
                <w:szCs w:val="20"/>
              </w:rPr>
              <w:fldChar w:fldCharType="separate"/>
            </w:r>
            <w:r w:rsidRPr="00065ACE">
              <w:rPr>
                <w:rFonts w:ascii="Noto Serif Armenian Light" w:hAnsi="Noto Serif Armenian Light"/>
                <w:noProof/>
                <w:color w:val="0070C0"/>
                <w:sz w:val="20"/>
                <w:szCs w:val="20"/>
              </w:rPr>
              <w:t>&lt;Add contacts as required&gt;</w:t>
            </w:r>
            <w:r w:rsidRPr="00065ACE">
              <w:rPr>
                <w:rFonts w:ascii="Noto Serif Armenian Light" w:hAnsi="Noto Serif Armenian Light"/>
                <w:color w:val="0070C0"/>
                <w:sz w:val="20"/>
                <w:szCs w:val="20"/>
              </w:rPr>
              <w:fldChar w:fldCharType="end"/>
            </w:r>
          </w:p>
        </w:tc>
        <w:tc>
          <w:tcPr>
            <w:tcW w:w="2535" w:type="pct"/>
            <w:shd w:val="clear" w:color="auto" w:fill="auto"/>
            <w:tcMar>
              <w:left w:w="108" w:type="dxa"/>
              <w:right w:w="108" w:type="dxa"/>
            </w:tcMar>
          </w:tcPr>
          <w:p w14:paraId="45196485" w14:textId="77777777" w:rsidR="00A60D6F" w:rsidRPr="00065ACE" w:rsidRDefault="00A60D6F" w:rsidP="00777922">
            <w:pPr>
              <w:rPr>
                <w:rFonts w:ascii="Noto Serif Armenian Light" w:hAnsi="Noto Serif Armenian Light"/>
              </w:rPr>
            </w:pPr>
            <w:r w:rsidRPr="00065ACE">
              <w:rPr>
                <w:rFonts w:ascii="Noto Serif Armenian Light" w:hAnsi="Noto Serif Armenian Light" w:cs="Arial"/>
                <w:sz w:val="20"/>
                <w:szCs w:val="20"/>
              </w:rPr>
              <w:fldChar w:fldCharType="begin">
                <w:ffData>
                  <w:name w:val="Text35"/>
                  <w:enabled/>
                  <w:calcOnExit w:val="0"/>
                  <w:textInput/>
                </w:ffData>
              </w:fldChar>
            </w:r>
            <w:r w:rsidRPr="00065ACE">
              <w:rPr>
                <w:rFonts w:ascii="Noto Serif Armenian Light" w:hAnsi="Noto Serif Armenian Light" w:cs="Arial"/>
                <w:sz w:val="20"/>
                <w:szCs w:val="20"/>
              </w:rPr>
              <w:instrText xml:space="preserve"> FORMTEXT </w:instrText>
            </w:r>
            <w:r w:rsidRPr="00065ACE">
              <w:rPr>
                <w:rFonts w:ascii="Noto Serif Armenian Light" w:hAnsi="Noto Serif Armenian Light" w:cs="Arial"/>
                <w:sz w:val="20"/>
                <w:szCs w:val="20"/>
              </w:rPr>
            </w:r>
            <w:r w:rsidRPr="00065ACE">
              <w:rPr>
                <w:rFonts w:ascii="Noto Serif Armenian Light" w:hAnsi="Noto Serif Armenian Light" w:cs="Arial"/>
                <w:sz w:val="20"/>
                <w:szCs w:val="20"/>
              </w:rPr>
              <w:fldChar w:fldCharType="separate"/>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noProof/>
                <w:sz w:val="20"/>
                <w:szCs w:val="20"/>
              </w:rPr>
              <w:t> </w:t>
            </w:r>
            <w:r w:rsidRPr="00065ACE">
              <w:rPr>
                <w:rFonts w:ascii="Noto Serif Armenian Light" w:hAnsi="Noto Serif Armenian Light" w:cs="Arial"/>
                <w:sz w:val="20"/>
                <w:szCs w:val="20"/>
              </w:rPr>
              <w:fldChar w:fldCharType="end"/>
            </w:r>
          </w:p>
        </w:tc>
      </w:tr>
    </w:tbl>
    <w:p w14:paraId="6DFC2CE2" w14:textId="77777777" w:rsidR="00A60D6F" w:rsidRPr="00065ACE" w:rsidRDefault="00A60D6F" w:rsidP="00065ACE">
      <w:pPr>
        <w:pStyle w:val="Heading2"/>
      </w:pPr>
      <w:bookmarkStart w:id="19" w:name="_Toc74308100"/>
      <w:bookmarkStart w:id="20" w:name="_Toc156479594"/>
      <w:bookmarkStart w:id="21" w:name="_Toc49762205"/>
      <w:r w:rsidRPr="00065ACE">
        <w:t>Worksite key holders</w:t>
      </w:r>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8"/>
        <w:gridCol w:w="5886"/>
      </w:tblGrid>
      <w:tr w:rsidR="00A60D6F" w:rsidRPr="00065ACE" w14:paraId="7CCE2696" w14:textId="77777777" w:rsidTr="00065ACE">
        <w:trPr>
          <w:trHeight w:val="20"/>
        </w:trPr>
        <w:tc>
          <w:tcPr>
            <w:tcW w:w="2113" w:type="pct"/>
            <w:shd w:val="clear" w:color="auto" w:fill="FFFFFF" w:themeFill="accent6"/>
            <w:tcMar>
              <w:left w:w="108" w:type="dxa"/>
              <w:right w:w="108" w:type="dxa"/>
            </w:tcMar>
            <w:vAlign w:val="center"/>
          </w:tcPr>
          <w:p w14:paraId="7E52D475" w14:textId="77777777" w:rsidR="00A60D6F" w:rsidRPr="00065ACE" w:rsidRDefault="00A60D6F" w:rsidP="00777922">
            <w:pPr>
              <w:rPr>
                <w:rFonts w:ascii="Noto Serif Armenian Light" w:hAnsi="Noto Serif Armenian Light" w:cs="Arial"/>
                <w:b/>
              </w:rPr>
            </w:pPr>
            <w:r w:rsidRPr="00065ACE">
              <w:rPr>
                <w:rFonts w:ascii="Noto Serif Armenian Light" w:hAnsi="Noto Serif Armenian Light" w:cs="Arial"/>
                <w:b/>
              </w:rPr>
              <w:t>Number / Id of key</w:t>
            </w:r>
          </w:p>
        </w:tc>
        <w:tc>
          <w:tcPr>
            <w:tcW w:w="2887" w:type="pct"/>
            <w:shd w:val="clear" w:color="auto" w:fill="FFFFFF" w:themeFill="accent6"/>
            <w:tcMar>
              <w:left w:w="108" w:type="dxa"/>
              <w:right w:w="108" w:type="dxa"/>
            </w:tcMar>
            <w:vAlign w:val="center"/>
          </w:tcPr>
          <w:p w14:paraId="4AAD7E2B" w14:textId="77777777" w:rsidR="00A60D6F" w:rsidRPr="00065ACE" w:rsidRDefault="00A60D6F" w:rsidP="00777922">
            <w:pPr>
              <w:jc w:val="center"/>
              <w:rPr>
                <w:rFonts w:ascii="Noto Serif Armenian Light" w:hAnsi="Noto Serif Armenian Light" w:cs="Arial"/>
                <w:b/>
              </w:rPr>
            </w:pPr>
            <w:r w:rsidRPr="00065ACE">
              <w:rPr>
                <w:rFonts w:ascii="Noto Serif Armenian Light" w:hAnsi="Noto Serif Armenian Light" w:cs="Arial"/>
                <w:b/>
              </w:rPr>
              <w:t>Positions</w:t>
            </w:r>
          </w:p>
        </w:tc>
      </w:tr>
      <w:tr w:rsidR="00A60D6F" w:rsidRPr="00065ACE" w14:paraId="522A1C16" w14:textId="77777777" w:rsidTr="00065ACE">
        <w:trPr>
          <w:trHeight w:val="20"/>
        </w:trPr>
        <w:tc>
          <w:tcPr>
            <w:tcW w:w="2113" w:type="pct"/>
            <w:shd w:val="clear" w:color="auto" w:fill="FFFFFF" w:themeFill="accent6" w:themeFillTint="66"/>
            <w:tcMar>
              <w:left w:w="108" w:type="dxa"/>
              <w:right w:w="108" w:type="dxa"/>
            </w:tcMar>
            <w:vAlign w:val="center"/>
          </w:tcPr>
          <w:p w14:paraId="0BAB4913" w14:textId="77777777" w:rsidR="00A60D6F" w:rsidRPr="00065ACE" w:rsidRDefault="00A60D6F" w:rsidP="00777922">
            <w:pPr>
              <w:rPr>
                <w:rFonts w:ascii="Noto Serif Armenian Light" w:hAnsi="Noto Serif Armenian Light" w:cs="Arial"/>
                <w:sz w:val="20"/>
                <w:szCs w:val="20"/>
              </w:rPr>
            </w:pPr>
            <w:r w:rsidRPr="00065ACE">
              <w:rPr>
                <w:rFonts w:ascii="Noto Serif Armenian Light" w:hAnsi="Noto Serif Armenian Light" w:cs="Arial"/>
                <w:sz w:val="20"/>
                <w:szCs w:val="20"/>
              </w:rPr>
              <w:t>#XXXXXXX</w:t>
            </w:r>
          </w:p>
        </w:tc>
        <w:tc>
          <w:tcPr>
            <w:tcW w:w="2887" w:type="pct"/>
            <w:shd w:val="clear" w:color="auto" w:fill="auto"/>
            <w:tcMar>
              <w:left w:w="108" w:type="dxa"/>
              <w:right w:w="108" w:type="dxa"/>
            </w:tcMar>
            <w:vAlign w:val="center"/>
          </w:tcPr>
          <w:p w14:paraId="451F05B0" w14:textId="77777777" w:rsidR="00A60D6F" w:rsidRPr="00065ACE" w:rsidRDefault="00A60D6F" w:rsidP="00777922">
            <w:pPr>
              <w:ind w:left="141"/>
              <w:jc w:val="center"/>
              <w:rPr>
                <w:rFonts w:ascii="Noto Serif Armenian Light" w:hAnsi="Noto Serif Armenian Light" w:cs="Arial"/>
                <w:sz w:val="20"/>
                <w:szCs w:val="20"/>
              </w:rPr>
            </w:pPr>
            <w:r w:rsidRPr="00065ACE">
              <w:rPr>
                <w:rFonts w:ascii="Noto Serif Armenian Light" w:hAnsi="Noto Serif Armenian Light" w:cs="Arial"/>
                <w:sz w:val="20"/>
                <w:szCs w:val="20"/>
              </w:rPr>
              <w:t>Parish Priest</w:t>
            </w:r>
          </w:p>
        </w:tc>
      </w:tr>
      <w:tr w:rsidR="00A60D6F" w:rsidRPr="00065ACE" w14:paraId="794C4853" w14:textId="77777777" w:rsidTr="00065ACE">
        <w:trPr>
          <w:trHeight w:val="20"/>
        </w:trPr>
        <w:tc>
          <w:tcPr>
            <w:tcW w:w="2113" w:type="pct"/>
            <w:shd w:val="clear" w:color="auto" w:fill="FFFFFF" w:themeFill="accent6" w:themeFillTint="66"/>
            <w:tcMar>
              <w:left w:w="108" w:type="dxa"/>
              <w:right w:w="108" w:type="dxa"/>
            </w:tcMar>
            <w:vAlign w:val="center"/>
          </w:tcPr>
          <w:p w14:paraId="34844817" w14:textId="77777777" w:rsidR="00A60D6F" w:rsidRPr="00065ACE" w:rsidRDefault="00A60D6F" w:rsidP="00777922">
            <w:pPr>
              <w:rPr>
                <w:rFonts w:ascii="Noto Serif Armenian Light" w:hAnsi="Noto Serif Armenian Light" w:cs="Arial"/>
                <w:sz w:val="20"/>
                <w:szCs w:val="20"/>
              </w:rPr>
            </w:pPr>
            <w:r w:rsidRPr="00065ACE">
              <w:rPr>
                <w:rFonts w:ascii="Noto Serif Armenian Light" w:hAnsi="Noto Serif Armenian Light" w:cs="Arial"/>
                <w:sz w:val="20"/>
                <w:szCs w:val="20"/>
              </w:rPr>
              <w:t xml:space="preserve">Record all other </w:t>
            </w:r>
            <w:proofErr w:type="gramStart"/>
            <w:r w:rsidRPr="00065ACE">
              <w:rPr>
                <w:rFonts w:ascii="Noto Serif Armenian Light" w:hAnsi="Noto Serif Armenian Light" w:cs="Arial"/>
                <w:sz w:val="20"/>
                <w:szCs w:val="20"/>
              </w:rPr>
              <w:t>key’s</w:t>
            </w:r>
            <w:proofErr w:type="gramEnd"/>
            <w:r w:rsidRPr="00065ACE">
              <w:rPr>
                <w:rFonts w:ascii="Noto Serif Armenian Light" w:hAnsi="Noto Serif Armenian Light" w:cs="Arial"/>
                <w:sz w:val="20"/>
                <w:szCs w:val="20"/>
              </w:rPr>
              <w:t xml:space="preserve"> issued</w:t>
            </w:r>
          </w:p>
        </w:tc>
        <w:tc>
          <w:tcPr>
            <w:tcW w:w="2887" w:type="pct"/>
            <w:shd w:val="clear" w:color="auto" w:fill="auto"/>
            <w:vAlign w:val="center"/>
          </w:tcPr>
          <w:p w14:paraId="51CE7ADD" w14:textId="77777777" w:rsidR="00A60D6F" w:rsidRPr="00065ACE" w:rsidRDefault="00A60D6F" w:rsidP="00777922">
            <w:pPr>
              <w:ind w:left="141"/>
              <w:jc w:val="center"/>
              <w:rPr>
                <w:rFonts w:ascii="Noto Serif Armenian Light" w:hAnsi="Noto Serif Armenian Light" w:cs="Arial"/>
                <w:i/>
                <w:color w:val="0070C0"/>
                <w:sz w:val="20"/>
                <w:szCs w:val="20"/>
              </w:rPr>
            </w:pPr>
            <w:r w:rsidRPr="00065ACE">
              <w:rPr>
                <w:rFonts w:ascii="Noto Serif Armenian Light" w:hAnsi="Noto Serif Armenian Light" w:cs="Arial"/>
                <w:i/>
                <w:color w:val="0070C0"/>
                <w:sz w:val="20"/>
                <w:szCs w:val="20"/>
              </w:rPr>
              <w:t>Record remaining key staff / workers here</w:t>
            </w:r>
          </w:p>
        </w:tc>
      </w:tr>
      <w:tr w:rsidR="00A60D6F" w:rsidRPr="00065ACE" w14:paraId="17D1E92E" w14:textId="77777777" w:rsidTr="00065ACE">
        <w:trPr>
          <w:trHeight w:val="20"/>
        </w:trPr>
        <w:tc>
          <w:tcPr>
            <w:tcW w:w="2113" w:type="pct"/>
            <w:shd w:val="clear" w:color="auto" w:fill="FFFFFF" w:themeFill="accent6" w:themeFillTint="66"/>
            <w:tcMar>
              <w:left w:w="108" w:type="dxa"/>
              <w:right w:w="108" w:type="dxa"/>
            </w:tcMar>
            <w:vAlign w:val="center"/>
          </w:tcPr>
          <w:p w14:paraId="7E7F8266" w14:textId="77777777" w:rsidR="00A60D6F" w:rsidRPr="00065ACE" w:rsidRDefault="00A60D6F" w:rsidP="00777922">
            <w:pPr>
              <w:rPr>
                <w:rFonts w:ascii="Noto Serif Armenian Light" w:hAnsi="Noto Serif Armenian Light" w:cs="Arial"/>
                <w:sz w:val="20"/>
                <w:szCs w:val="20"/>
              </w:rPr>
            </w:pPr>
          </w:p>
        </w:tc>
        <w:tc>
          <w:tcPr>
            <w:tcW w:w="2887" w:type="pct"/>
            <w:shd w:val="clear" w:color="auto" w:fill="auto"/>
            <w:vAlign w:val="center"/>
          </w:tcPr>
          <w:p w14:paraId="7CBA72C5" w14:textId="77777777" w:rsidR="00A60D6F" w:rsidRPr="00065ACE" w:rsidRDefault="00A60D6F" w:rsidP="00777922">
            <w:pPr>
              <w:ind w:left="141"/>
              <w:jc w:val="center"/>
              <w:rPr>
                <w:rFonts w:ascii="Noto Serif Armenian Light" w:hAnsi="Noto Serif Armenian Light" w:cs="Arial"/>
                <w:i/>
                <w:color w:val="0070C0"/>
                <w:sz w:val="20"/>
                <w:szCs w:val="20"/>
              </w:rPr>
            </w:pPr>
            <w:r w:rsidRPr="00065ACE">
              <w:rPr>
                <w:rFonts w:ascii="Noto Serif Armenian Light" w:hAnsi="Noto Serif Armenian Light" w:cs="Arial"/>
                <w:i/>
                <w:color w:val="0070C0"/>
                <w:sz w:val="20"/>
                <w:szCs w:val="20"/>
              </w:rPr>
              <w:t>Contractors who may be provided with specific keys e.g. MFS/CFS, lift companies</w:t>
            </w:r>
          </w:p>
        </w:tc>
      </w:tr>
    </w:tbl>
    <w:p w14:paraId="6AEB35B1" w14:textId="77777777" w:rsidR="00A60D6F" w:rsidRPr="00065ACE" w:rsidRDefault="00A60D6F" w:rsidP="00065ACE">
      <w:pPr>
        <w:pStyle w:val="Heading2"/>
      </w:pPr>
      <w:bookmarkStart w:id="22" w:name="_Toc74308101"/>
      <w:bookmarkStart w:id="23" w:name="_Toc156479595"/>
      <w:r w:rsidRPr="00065ACE">
        <w:t>Utilities</w:t>
      </w:r>
      <w:bookmarkEnd w:id="22"/>
      <w:bookmarkEnd w:id="23"/>
    </w:p>
    <w:tbl>
      <w:tblPr>
        <w:tblStyle w:val="TableGrid"/>
        <w:tblW w:w="5000" w:type="pct"/>
        <w:tblLook w:val="04A0" w:firstRow="1" w:lastRow="0" w:firstColumn="1" w:lastColumn="0" w:noHBand="0" w:noVBand="1"/>
      </w:tblPr>
      <w:tblGrid>
        <w:gridCol w:w="3015"/>
        <w:gridCol w:w="3158"/>
        <w:gridCol w:w="4021"/>
      </w:tblGrid>
      <w:tr w:rsidR="00A60D6F" w:rsidRPr="00065ACE" w14:paraId="7802AAA4" w14:textId="77777777" w:rsidTr="00065ACE">
        <w:tc>
          <w:tcPr>
            <w:tcW w:w="5000" w:type="pct"/>
            <w:gridSpan w:val="3"/>
            <w:shd w:val="clear" w:color="auto" w:fill="FFFFFF" w:themeFill="accent6"/>
          </w:tcPr>
          <w:p w14:paraId="5C77B90A" w14:textId="77777777" w:rsidR="00A60D6F" w:rsidRPr="00065ACE" w:rsidRDefault="00A60D6F" w:rsidP="00777922">
            <w:pPr>
              <w:rPr>
                <w:rFonts w:ascii="Noto Serif Armenian Light" w:hAnsi="Noto Serif Armenian Light" w:cs="Arial"/>
                <w:b/>
              </w:rPr>
            </w:pPr>
            <w:r w:rsidRPr="00065ACE">
              <w:rPr>
                <w:rFonts w:ascii="Noto Serif Armenian Light" w:hAnsi="Noto Serif Armenian Light" w:cs="Arial"/>
                <w:b/>
              </w:rPr>
              <w:t>Utilities</w:t>
            </w:r>
          </w:p>
        </w:tc>
      </w:tr>
      <w:tr w:rsidR="00A60D6F" w:rsidRPr="00065ACE" w14:paraId="1E267502" w14:textId="77777777" w:rsidTr="00065ACE">
        <w:tc>
          <w:tcPr>
            <w:tcW w:w="1479" w:type="pct"/>
            <w:shd w:val="clear" w:color="auto" w:fill="FFFFFF" w:themeFill="accent6" w:themeFillTint="66"/>
          </w:tcPr>
          <w:p w14:paraId="19595901" w14:textId="77777777" w:rsidR="00A60D6F" w:rsidRPr="00065ACE" w:rsidRDefault="00A60D6F" w:rsidP="00777922">
            <w:pPr>
              <w:rPr>
                <w:rFonts w:ascii="Noto Serif Armenian Light" w:hAnsi="Noto Serif Armenian Light" w:cs="Arial"/>
              </w:rPr>
            </w:pPr>
            <w:r w:rsidRPr="00065ACE">
              <w:rPr>
                <w:rFonts w:ascii="Noto Serif Armenian Light" w:hAnsi="Noto Serif Armenian Light" w:cs="Arial"/>
              </w:rPr>
              <w:t>Type</w:t>
            </w:r>
          </w:p>
        </w:tc>
        <w:tc>
          <w:tcPr>
            <w:tcW w:w="1549" w:type="pct"/>
            <w:shd w:val="clear" w:color="auto" w:fill="FFFFFF" w:themeFill="accent6" w:themeFillTint="66"/>
          </w:tcPr>
          <w:p w14:paraId="13B845EC" w14:textId="77777777" w:rsidR="00A60D6F" w:rsidRPr="00065ACE" w:rsidRDefault="00A60D6F" w:rsidP="00777922">
            <w:pPr>
              <w:rPr>
                <w:rFonts w:ascii="Noto Serif Armenian Light" w:hAnsi="Noto Serif Armenian Light" w:cs="Arial"/>
              </w:rPr>
            </w:pPr>
            <w:r w:rsidRPr="00065ACE">
              <w:rPr>
                <w:rFonts w:ascii="Noto Serif Armenian Light" w:hAnsi="Noto Serif Armenian Light" w:cs="Arial"/>
              </w:rPr>
              <w:t>Location</w:t>
            </w:r>
          </w:p>
        </w:tc>
        <w:tc>
          <w:tcPr>
            <w:tcW w:w="1972" w:type="pct"/>
            <w:shd w:val="clear" w:color="auto" w:fill="FFFFFF" w:themeFill="accent6" w:themeFillTint="66"/>
          </w:tcPr>
          <w:p w14:paraId="1F5F17F2" w14:textId="77777777" w:rsidR="00A60D6F" w:rsidRPr="00065ACE" w:rsidRDefault="00A60D6F" w:rsidP="00777922">
            <w:pPr>
              <w:rPr>
                <w:rFonts w:ascii="Noto Serif Armenian Light" w:hAnsi="Noto Serif Armenian Light" w:cs="Arial"/>
              </w:rPr>
            </w:pPr>
            <w:r w:rsidRPr="00065ACE">
              <w:rPr>
                <w:rFonts w:ascii="Noto Serif Armenian Light" w:hAnsi="Noto Serif Armenian Light" w:cs="Arial"/>
              </w:rPr>
              <w:t>Shut off instruction</w:t>
            </w:r>
          </w:p>
        </w:tc>
      </w:tr>
      <w:tr w:rsidR="00A60D6F" w:rsidRPr="00065ACE" w14:paraId="7D887AD0" w14:textId="77777777" w:rsidTr="00065ACE">
        <w:tc>
          <w:tcPr>
            <w:tcW w:w="1479" w:type="pct"/>
          </w:tcPr>
          <w:p w14:paraId="44639C40" w14:textId="77777777" w:rsidR="00A60D6F" w:rsidRPr="00065ACE" w:rsidRDefault="00A60D6F" w:rsidP="00777922">
            <w:pPr>
              <w:rPr>
                <w:rFonts w:ascii="Noto Serif Armenian Light" w:hAnsi="Noto Serif Armenian Light" w:cs="Arial"/>
              </w:rPr>
            </w:pPr>
            <w:r w:rsidRPr="00065ACE">
              <w:rPr>
                <w:rFonts w:ascii="Noto Serif Armenian Light" w:hAnsi="Noto Serif Armenian Light" w:cs="Arial"/>
              </w:rPr>
              <w:t>Electricity</w:t>
            </w:r>
          </w:p>
        </w:tc>
        <w:tc>
          <w:tcPr>
            <w:tcW w:w="1549" w:type="pct"/>
          </w:tcPr>
          <w:p w14:paraId="3C6E2AE0" w14:textId="77777777" w:rsidR="00A60D6F" w:rsidRPr="00065ACE" w:rsidRDefault="00A60D6F" w:rsidP="00777922">
            <w:pPr>
              <w:rPr>
                <w:rFonts w:ascii="Noto Serif Armenian Light" w:hAnsi="Noto Serif Armenian Light" w:cs="Arial"/>
              </w:rPr>
            </w:pPr>
            <w:r w:rsidRPr="00065ACE">
              <w:rPr>
                <w:rFonts w:ascii="Noto Serif Armenian Light" w:hAnsi="Noto Serif Armenian Light" w:cs="Arial"/>
              </w:rPr>
              <w:fldChar w:fldCharType="begin">
                <w:ffData>
                  <w:name w:val="Text33"/>
                  <w:enabled/>
                  <w:calcOnExit w:val="0"/>
                  <w:textInput/>
                </w:ffData>
              </w:fldChar>
            </w:r>
            <w:bookmarkStart w:id="24" w:name="Text33"/>
            <w:r w:rsidRPr="00065ACE">
              <w:rPr>
                <w:rFonts w:ascii="Noto Serif Armenian Light" w:hAnsi="Noto Serif Armenian Light" w:cs="Arial"/>
              </w:rPr>
              <w:instrText xml:space="preserve"> FORMTEXT </w:instrText>
            </w:r>
            <w:r w:rsidRPr="00065ACE">
              <w:rPr>
                <w:rFonts w:ascii="Noto Serif Armenian Light" w:hAnsi="Noto Serif Armenian Light" w:cs="Arial"/>
              </w:rPr>
            </w:r>
            <w:r w:rsidRPr="00065ACE">
              <w:rPr>
                <w:rFonts w:ascii="Noto Serif Armenian Light" w:hAnsi="Noto Serif Armenian Light" w:cs="Arial"/>
              </w:rPr>
              <w:fldChar w:fldCharType="separate"/>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rPr>
              <w:fldChar w:fldCharType="end"/>
            </w:r>
            <w:bookmarkEnd w:id="24"/>
          </w:p>
        </w:tc>
        <w:tc>
          <w:tcPr>
            <w:tcW w:w="1972" w:type="pct"/>
          </w:tcPr>
          <w:p w14:paraId="696FB53B" w14:textId="77777777" w:rsidR="00A60D6F" w:rsidRPr="00065ACE" w:rsidRDefault="00A60D6F" w:rsidP="00777922">
            <w:pPr>
              <w:rPr>
                <w:rFonts w:ascii="Noto Serif Armenian Light" w:hAnsi="Noto Serif Armenian Light" w:cs="Arial"/>
              </w:rPr>
            </w:pPr>
            <w:r w:rsidRPr="00065ACE">
              <w:rPr>
                <w:rFonts w:ascii="Noto Serif Armenian Light" w:hAnsi="Noto Serif Armenian Light" w:cs="Arial"/>
              </w:rPr>
              <w:fldChar w:fldCharType="begin">
                <w:ffData>
                  <w:name w:val="Text33"/>
                  <w:enabled/>
                  <w:calcOnExit w:val="0"/>
                  <w:textInput/>
                </w:ffData>
              </w:fldChar>
            </w:r>
            <w:r w:rsidRPr="00065ACE">
              <w:rPr>
                <w:rFonts w:ascii="Noto Serif Armenian Light" w:hAnsi="Noto Serif Armenian Light" w:cs="Arial"/>
              </w:rPr>
              <w:instrText xml:space="preserve"> FORMTEXT </w:instrText>
            </w:r>
            <w:r w:rsidRPr="00065ACE">
              <w:rPr>
                <w:rFonts w:ascii="Noto Serif Armenian Light" w:hAnsi="Noto Serif Armenian Light" w:cs="Arial"/>
              </w:rPr>
            </w:r>
            <w:r w:rsidRPr="00065ACE">
              <w:rPr>
                <w:rFonts w:ascii="Noto Serif Armenian Light" w:hAnsi="Noto Serif Armenian Light" w:cs="Arial"/>
              </w:rPr>
              <w:fldChar w:fldCharType="separate"/>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rPr>
              <w:fldChar w:fldCharType="end"/>
            </w:r>
          </w:p>
        </w:tc>
      </w:tr>
      <w:tr w:rsidR="00A60D6F" w:rsidRPr="00065ACE" w14:paraId="72168BC8" w14:textId="77777777" w:rsidTr="00065ACE">
        <w:tc>
          <w:tcPr>
            <w:tcW w:w="1479" w:type="pct"/>
          </w:tcPr>
          <w:p w14:paraId="77DC6A5B" w14:textId="77777777" w:rsidR="00A60D6F" w:rsidRPr="00065ACE" w:rsidRDefault="00A60D6F" w:rsidP="00777922">
            <w:pPr>
              <w:rPr>
                <w:rFonts w:ascii="Noto Serif Armenian Light" w:hAnsi="Noto Serif Armenian Light" w:cs="Arial"/>
              </w:rPr>
            </w:pPr>
            <w:r w:rsidRPr="00065ACE">
              <w:rPr>
                <w:rFonts w:ascii="Noto Serif Armenian Light" w:hAnsi="Noto Serif Armenian Light" w:cs="Arial"/>
              </w:rPr>
              <w:t>Gas</w:t>
            </w:r>
          </w:p>
        </w:tc>
        <w:tc>
          <w:tcPr>
            <w:tcW w:w="1549" w:type="pct"/>
          </w:tcPr>
          <w:p w14:paraId="5DE91B5E" w14:textId="77777777" w:rsidR="00A60D6F" w:rsidRPr="00065ACE" w:rsidRDefault="00A60D6F" w:rsidP="00777922">
            <w:pPr>
              <w:rPr>
                <w:rFonts w:ascii="Noto Serif Armenian Light" w:hAnsi="Noto Serif Armenian Light"/>
              </w:rPr>
            </w:pPr>
            <w:r w:rsidRPr="00065ACE">
              <w:rPr>
                <w:rFonts w:ascii="Noto Serif Armenian Light" w:hAnsi="Noto Serif Armenian Light" w:cs="Arial"/>
              </w:rPr>
              <w:fldChar w:fldCharType="begin">
                <w:ffData>
                  <w:name w:val="Text33"/>
                  <w:enabled/>
                  <w:calcOnExit w:val="0"/>
                  <w:textInput/>
                </w:ffData>
              </w:fldChar>
            </w:r>
            <w:r w:rsidRPr="00065ACE">
              <w:rPr>
                <w:rFonts w:ascii="Noto Serif Armenian Light" w:hAnsi="Noto Serif Armenian Light" w:cs="Arial"/>
              </w:rPr>
              <w:instrText xml:space="preserve"> FORMTEXT </w:instrText>
            </w:r>
            <w:r w:rsidRPr="00065ACE">
              <w:rPr>
                <w:rFonts w:ascii="Noto Serif Armenian Light" w:hAnsi="Noto Serif Armenian Light" w:cs="Arial"/>
              </w:rPr>
            </w:r>
            <w:r w:rsidRPr="00065ACE">
              <w:rPr>
                <w:rFonts w:ascii="Noto Serif Armenian Light" w:hAnsi="Noto Serif Armenian Light" w:cs="Arial"/>
              </w:rPr>
              <w:fldChar w:fldCharType="separate"/>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rPr>
              <w:fldChar w:fldCharType="end"/>
            </w:r>
          </w:p>
        </w:tc>
        <w:tc>
          <w:tcPr>
            <w:tcW w:w="1972" w:type="pct"/>
          </w:tcPr>
          <w:p w14:paraId="52CBDE28" w14:textId="77777777" w:rsidR="00A60D6F" w:rsidRPr="00065ACE" w:rsidRDefault="00A60D6F" w:rsidP="00777922">
            <w:pPr>
              <w:rPr>
                <w:rFonts w:ascii="Noto Serif Armenian Light" w:hAnsi="Noto Serif Armenian Light"/>
              </w:rPr>
            </w:pPr>
            <w:r w:rsidRPr="00065ACE">
              <w:rPr>
                <w:rFonts w:ascii="Noto Serif Armenian Light" w:hAnsi="Noto Serif Armenian Light" w:cs="Arial"/>
              </w:rPr>
              <w:fldChar w:fldCharType="begin">
                <w:ffData>
                  <w:name w:val="Text33"/>
                  <w:enabled/>
                  <w:calcOnExit w:val="0"/>
                  <w:textInput/>
                </w:ffData>
              </w:fldChar>
            </w:r>
            <w:r w:rsidRPr="00065ACE">
              <w:rPr>
                <w:rFonts w:ascii="Noto Serif Armenian Light" w:hAnsi="Noto Serif Armenian Light" w:cs="Arial"/>
              </w:rPr>
              <w:instrText xml:space="preserve"> FORMTEXT </w:instrText>
            </w:r>
            <w:r w:rsidRPr="00065ACE">
              <w:rPr>
                <w:rFonts w:ascii="Noto Serif Armenian Light" w:hAnsi="Noto Serif Armenian Light" w:cs="Arial"/>
              </w:rPr>
            </w:r>
            <w:r w:rsidRPr="00065ACE">
              <w:rPr>
                <w:rFonts w:ascii="Noto Serif Armenian Light" w:hAnsi="Noto Serif Armenian Light" w:cs="Arial"/>
              </w:rPr>
              <w:fldChar w:fldCharType="separate"/>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rPr>
              <w:fldChar w:fldCharType="end"/>
            </w:r>
          </w:p>
        </w:tc>
      </w:tr>
      <w:tr w:rsidR="00A60D6F" w:rsidRPr="00065ACE" w14:paraId="45A6B433" w14:textId="77777777" w:rsidTr="00065ACE">
        <w:tc>
          <w:tcPr>
            <w:tcW w:w="1479" w:type="pct"/>
          </w:tcPr>
          <w:p w14:paraId="65FD5D08" w14:textId="77777777" w:rsidR="00A60D6F" w:rsidRPr="00065ACE" w:rsidRDefault="00A60D6F" w:rsidP="00777922">
            <w:pPr>
              <w:rPr>
                <w:rFonts w:ascii="Noto Serif Armenian Light" w:hAnsi="Noto Serif Armenian Light" w:cs="Arial"/>
              </w:rPr>
            </w:pPr>
            <w:r w:rsidRPr="00065ACE">
              <w:rPr>
                <w:rFonts w:ascii="Noto Serif Armenian Light" w:hAnsi="Noto Serif Armenian Light" w:cs="Arial"/>
              </w:rPr>
              <w:t>Water</w:t>
            </w:r>
          </w:p>
        </w:tc>
        <w:tc>
          <w:tcPr>
            <w:tcW w:w="1549" w:type="pct"/>
          </w:tcPr>
          <w:p w14:paraId="43E6F2F8" w14:textId="77777777" w:rsidR="00A60D6F" w:rsidRPr="00065ACE" w:rsidRDefault="00A60D6F" w:rsidP="00777922">
            <w:pPr>
              <w:rPr>
                <w:rFonts w:ascii="Noto Serif Armenian Light" w:hAnsi="Noto Serif Armenian Light"/>
              </w:rPr>
            </w:pPr>
            <w:r w:rsidRPr="00065ACE">
              <w:rPr>
                <w:rFonts w:ascii="Noto Serif Armenian Light" w:hAnsi="Noto Serif Armenian Light" w:cs="Arial"/>
              </w:rPr>
              <w:fldChar w:fldCharType="begin">
                <w:ffData>
                  <w:name w:val="Text33"/>
                  <w:enabled/>
                  <w:calcOnExit w:val="0"/>
                  <w:textInput/>
                </w:ffData>
              </w:fldChar>
            </w:r>
            <w:r w:rsidRPr="00065ACE">
              <w:rPr>
                <w:rFonts w:ascii="Noto Serif Armenian Light" w:hAnsi="Noto Serif Armenian Light" w:cs="Arial"/>
              </w:rPr>
              <w:instrText xml:space="preserve"> FORMTEXT </w:instrText>
            </w:r>
            <w:r w:rsidRPr="00065ACE">
              <w:rPr>
                <w:rFonts w:ascii="Noto Serif Armenian Light" w:hAnsi="Noto Serif Armenian Light" w:cs="Arial"/>
              </w:rPr>
            </w:r>
            <w:r w:rsidRPr="00065ACE">
              <w:rPr>
                <w:rFonts w:ascii="Noto Serif Armenian Light" w:hAnsi="Noto Serif Armenian Light" w:cs="Arial"/>
              </w:rPr>
              <w:fldChar w:fldCharType="separate"/>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rPr>
              <w:fldChar w:fldCharType="end"/>
            </w:r>
          </w:p>
        </w:tc>
        <w:tc>
          <w:tcPr>
            <w:tcW w:w="1972" w:type="pct"/>
          </w:tcPr>
          <w:p w14:paraId="0E03DFA0" w14:textId="77777777" w:rsidR="00A60D6F" w:rsidRPr="00065ACE" w:rsidRDefault="00A60D6F" w:rsidP="00777922">
            <w:pPr>
              <w:rPr>
                <w:rFonts w:ascii="Noto Serif Armenian Light" w:hAnsi="Noto Serif Armenian Light"/>
              </w:rPr>
            </w:pPr>
            <w:r w:rsidRPr="00065ACE">
              <w:rPr>
                <w:rFonts w:ascii="Noto Serif Armenian Light" w:hAnsi="Noto Serif Armenian Light" w:cs="Arial"/>
              </w:rPr>
              <w:fldChar w:fldCharType="begin">
                <w:ffData>
                  <w:name w:val="Text33"/>
                  <w:enabled/>
                  <w:calcOnExit w:val="0"/>
                  <w:textInput/>
                </w:ffData>
              </w:fldChar>
            </w:r>
            <w:r w:rsidRPr="00065ACE">
              <w:rPr>
                <w:rFonts w:ascii="Noto Serif Armenian Light" w:hAnsi="Noto Serif Armenian Light" w:cs="Arial"/>
              </w:rPr>
              <w:instrText xml:space="preserve"> FORMTEXT </w:instrText>
            </w:r>
            <w:r w:rsidRPr="00065ACE">
              <w:rPr>
                <w:rFonts w:ascii="Noto Serif Armenian Light" w:hAnsi="Noto Serif Armenian Light" w:cs="Arial"/>
              </w:rPr>
            </w:r>
            <w:r w:rsidRPr="00065ACE">
              <w:rPr>
                <w:rFonts w:ascii="Noto Serif Armenian Light" w:hAnsi="Noto Serif Armenian Light" w:cs="Arial"/>
              </w:rPr>
              <w:fldChar w:fldCharType="separate"/>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noProof/>
              </w:rPr>
              <w:t> </w:t>
            </w:r>
            <w:r w:rsidRPr="00065ACE">
              <w:rPr>
                <w:rFonts w:ascii="Noto Serif Armenian Light" w:hAnsi="Noto Serif Armenian Light" w:cs="Arial"/>
              </w:rPr>
              <w:fldChar w:fldCharType="end"/>
            </w:r>
          </w:p>
        </w:tc>
      </w:tr>
    </w:tbl>
    <w:p w14:paraId="51A40857" w14:textId="77777777" w:rsidR="00A60D6F" w:rsidRPr="00065ACE" w:rsidRDefault="00A60D6F" w:rsidP="00065ACE">
      <w:pPr>
        <w:spacing w:after="120"/>
        <w:ind w:left="851"/>
        <w:jc w:val="both"/>
        <w:rPr>
          <w:rFonts w:ascii="Noto Serif Armenian Light" w:eastAsia="Times New Roman" w:hAnsi="Noto Serif Armenian Light"/>
          <w:color w:val="FF0000"/>
        </w:rPr>
      </w:pPr>
    </w:p>
    <w:p w14:paraId="1CE0D423" w14:textId="77777777" w:rsidR="00A60D6F" w:rsidRPr="00065ACE" w:rsidRDefault="00A60D6F" w:rsidP="00065ACE">
      <w:pPr>
        <w:spacing w:after="120"/>
        <w:ind w:left="851"/>
        <w:jc w:val="both"/>
        <w:rPr>
          <w:rFonts w:ascii="Noto Serif Armenian Light" w:eastAsia="Times New Roman" w:hAnsi="Noto Serif Armenian Light"/>
          <w:color w:val="FF0000"/>
        </w:rPr>
      </w:pPr>
      <w:r w:rsidRPr="00065ACE">
        <w:rPr>
          <w:rFonts w:ascii="Noto Serif Armenian Light" w:eastAsia="Times New Roman" w:hAnsi="Noto Serif Armenian Light"/>
          <w:color w:val="FF0000"/>
        </w:rPr>
        <w:t>Recommend including a map to show location/</w:t>
      </w:r>
      <w:proofErr w:type="gramStart"/>
      <w:r w:rsidRPr="00065ACE">
        <w:rPr>
          <w:rFonts w:ascii="Noto Serif Armenian Light" w:eastAsia="Times New Roman" w:hAnsi="Noto Serif Armenian Light"/>
          <w:color w:val="FF0000"/>
        </w:rPr>
        <w:t>s</w:t>
      </w:r>
      <w:proofErr w:type="gramEnd"/>
    </w:p>
    <w:p w14:paraId="7DD9BB84" w14:textId="77777777" w:rsidR="00A60D6F" w:rsidRPr="00065ACE" w:rsidRDefault="00A60D6F" w:rsidP="00065ACE">
      <w:pPr>
        <w:pStyle w:val="Heading1"/>
      </w:pPr>
      <w:bookmarkStart w:id="25" w:name="_Toc74308102"/>
      <w:bookmarkStart w:id="26" w:name="_Toc156479596"/>
      <w:r w:rsidRPr="00065ACE">
        <w:t>EMERGENCY PLANNING COMMITTEE (EPC)</w:t>
      </w:r>
      <w:bookmarkEnd w:id="25"/>
      <w:bookmarkEnd w:id="26"/>
    </w:p>
    <w:p w14:paraId="24FBA074" w14:textId="77777777" w:rsidR="00A60D6F" w:rsidRPr="000A1962" w:rsidRDefault="00A60D6F" w:rsidP="000A1962">
      <w:pPr>
        <w:spacing w:after="120"/>
        <w:ind w:left="284"/>
        <w:jc w:val="both"/>
        <w:rPr>
          <w:rFonts w:ascii="Noto Serif Armenian Light" w:hAnsi="Noto Serif Armenian Light"/>
        </w:rPr>
      </w:pPr>
      <w:r w:rsidRPr="000A1962">
        <w:rPr>
          <w:rFonts w:ascii="Noto Serif Armenian Light" w:hAnsi="Noto Serif Armenian Light"/>
        </w:rPr>
        <w:t xml:space="preserve">The EPC is responsible for the development, implementation and maintenance of emergency / disaster recovery plans for the Parish. </w:t>
      </w:r>
    </w:p>
    <w:p w14:paraId="64475263" w14:textId="77777777" w:rsidR="00A60D6F" w:rsidRPr="000A1962" w:rsidRDefault="00A60D6F" w:rsidP="000A1962">
      <w:pPr>
        <w:spacing w:after="120"/>
        <w:ind w:left="284"/>
        <w:jc w:val="both"/>
        <w:rPr>
          <w:rFonts w:ascii="Noto Serif Armenian Light" w:hAnsi="Noto Serif Armenian Light"/>
          <w:b/>
        </w:rPr>
      </w:pPr>
      <w:r w:rsidRPr="000A1962">
        <w:rPr>
          <w:rFonts w:ascii="Noto Serif Armenian Light" w:hAnsi="Noto Serif Armenian Light"/>
        </w:rPr>
        <w:t xml:space="preserve">The Parish Finance Council (PFC) will take on the role of EPC and shall consist of at least two people.  </w:t>
      </w:r>
    </w:p>
    <w:p w14:paraId="1F308E69" w14:textId="77777777" w:rsidR="00A60D6F" w:rsidRPr="000A1962" w:rsidRDefault="00A60D6F" w:rsidP="000A1962">
      <w:pPr>
        <w:spacing w:after="120"/>
        <w:ind w:left="284"/>
        <w:jc w:val="both"/>
        <w:rPr>
          <w:rFonts w:ascii="Noto Serif Armenian Light" w:hAnsi="Noto Serif Armenian Light"/>
        </w:rPr>
      </w:pPr>
      <w:r w:rsidRPr="000A1962">
        <w:rPr>
          <w:rFonts w:ascii="Noto Serif Armenian Light" w:hAnsi="Noto Serif Armenian Light"/>
        </w:rPr>
        <w:lastRenderedPageBreak/>
        <w:t>Duties of the EPC shall include the following:</w:t>
      </w:r>
    </w:p>
    <w:p w14:paraId="24D421F2" w14:textId="77777777" w:rsidR="00A60D6F" w:rsidRPr="000A1962" w:rsidRDefault="00A60D6F" w:rsidP="000A1962">
      <w:pPr>
        <w:pStyle w:val="ListParagraph"/>
        <w:numPr>
          <w:ilvl w:val="0"/>
          <w:numId w:val="21"/>
        </w:numPr>
        <w:spacing w:after="120"/>
        <w:ind w:left="641" w:hanging="357"/>
        <w:jc w:val="both"/>
        <w:rPr>
          <w:rFonts w:ascii="Noto Serif Armenian Light" w:hAnsi="Noto Serif Armenian Light"/>
          <w:b/>
        </w:rPr>
      </w:pPr>
      <w:bookmarkStart w:id="27" w:name="_Toc73617835"/>
      <w:bookmarkStart w:id="28" w:name="_Toc74308103"/>
      <w:r w:rsidRPr="000A1962">
        <w:rPr>
          <w:rFonts w:ascii="Noto Serif Armenian Light" w:hAnsi="Noto Serif Armenian Light"/>
        </w:rPr>
        <w:t>Identify events that could reasonably produce emergency situations.</w:t>
      </w:r>
      <w:bookmarkEnd w:id="27"/>
      <w:bookmarkEnd w:id="28"/>
    </w:p>
    <w:p w14:paraId="7927058C" w14:textId="77777777" w:rsidR="00A60D6F" w:rsidRPr="000A1962" w:rsidRDefault="00A60D6F" w:rsidP="000A1962">
      <w:pPr>
        <w:pStyle w:val="ListParagraph"/>
        <w:numPr>
          <w:ilvl w:val="0"/>
          <w:numId w:val="21"/>
        </w:numPr>
        <w:spacing w:after="120"/>
        <w:ind w:left="641" w:hanging="357"/>
        <w:jc w:val="both"/>
        <w:rPr>
          <w:rFonts w:ascii="Noto Serif Armenian Light" w:hAnsi="Noto Serif Armenian Light"/>
          <w:b/>
        </w:rPr>
      </w:pPr>
      <w:bookmarkStart w:id="29" w:name="_Toc73617836"/>
      <w:bookmarkStart w:id="30" w:name="_Toc74308104"/>
      <w:r w:rsidRPr="000A1962">
        <w:rPr>
          <w:rFonts w:ascii="Noto Serif Armenian Light" w:hAnsi="Noto Serif Armenian Light"/>
        </w:rPr>
        <w:t>Develop an emergency plan for each site.</w:t>
      </w:r>
      <w:bookmarkEnd w:id="29"/>
      <w:bookmarkEnd w:id="30"/>
    </w:p>
    <w:p w14:paraId="690CB462" w14:textId="77777777" w:rsidR="00A60D6F" w:rsidRPr="000A1962" w:rsidRDefault="00A60D6F" w:rsidP="000A1962">
      <w:pPr>
        <w:pStyle w:val="ListParagraph"/>
        <w:numPr>
          <w:ilvl w:val="0"/>
          <w:numId w:val="21"/>
        </w:numPr>
        <w:spacing w:after="120"/>
        <w:ind w:left="641" w:hanging="357"/>
        <w:jc w:val="both"/>
        <w:rPr>
          <w:rFonts w:ascii="Noto Serif Armenian Light" w:hAnsi="Noto Serif Armenian Light"/>
          <w:b/>
        </w:rPr>
      </w:pPr>
      <w:bookmarkStart w:id="31" w:name="_Toc73617837"/>
      <w:bookmarkStart w:id="32" w:name="_Toc74308105"/>
      <w:r w:rsidRPr="000A1962">
        <w:rPr>
          <w:rFonts w:ascii="Noto Serif Armenian Light" w:hAnsi="Noto Serif Armenian Light"/>
        </w:rPr>
        <w:t>Ensure resources are available for the development and implementation of the emergency plan.</w:t>
      </w:r>
      <w:bookmarkEnd w:id="31"/>
      <w:bookmarkEnd w:id="32"/>
    </w:p>
    <w:p w14:paraId="2770FC6E" w14:textId="77777777" w:rsidR="00A60D6F" w:rsidRPr="000A1962" w:rsidRDefault="00A60D6F" w:rsidP="000A1962">
      <w:pPr>
        <w:pStyle w:val="ListParagraph"/>
        <w:numPr>
          <w:ilvl w:val="0"/>
          <w:numId w:val="21"/>
        </w:numPr>
        <w:spacing w:after="120"/>
        <w:ind w:left="641" w:hanging="357"/>
        <w:jc w:val="both"/>
        <w:rPr>
          <w:rFonts w:ascii="Noto Serif Armenian Light" w:hAnsi="Noto Serif Armenian Light"/>
          <w:b/>
        </w:rPr>
      </w:pPr>
      <w:bookmarkStart w:id="33" w:name="_Toc73617838"/>
      <w:bookmarkStart w:id="34" w:name="_Toc74308106"/>
      <w:r w:rsidRPr="000A1962">
        <w:rPr>
          <w:rFonts w:ascii="Noto Serif Armenian Light" w:hAnsi="Noto Serif Armenian Light"/>
        </w:rPr>
        <w:t>Nominate the validity period of the emergency plan and evacuation diagrams (maximum 5 years).</w:t>
      </w:r>
      <w:bookmarkEnd w:id="33"/>
      <w:bookmarkEnd w:id="34"/>
      <w:r w:rsidRPr="000A1962">
        <w:rPr>
          <w:rFonts w:ascii="Noto Serif Armenian Light" w:hAnsi="Noto Serif Armenian Light"/>
        </w:rPr>
        <w:t xml:space="preserve"> </w:t>
      </w:r>
    </w:p>
    <w:p w14:paraId="3490BFDC" w14:textId="77777777" w:rsidR="00A60D6F" w:rsidRPr="000A1962" w:rsidRDefault="00A60D6F" w:rsidP="000A1962">
      <w:pPr>
        <w:pStyle w:val="ListParagraph"/>
        <w:numPr>
          <w:ilvl w:val="0"/>
          <w:numId w:val="21"/>
        </w:numPr>
        <w:spacing w:after="120"/>
        <w:ind w:left="641" w:hanging="357"/>
        <w:jc w:val="both"/>
        <w:rPr>
          <w:rFonts w:ascii="Noto Serif Armenian Light" w:hAnsi="Noto Serif Armenian Light"/>
          <w:b/>
        </w:rPr>
      </w:pPr>
      <w:bookmarkStart w:id="35" w:name="_Toc73617839"/>
      <w:bookmarkStart w:id="36" w:name="_Toc74308107"/>
      <w:r w:rsidRPr="000A1962">
        <w:rPr>
          <w:rFonts w:ascii="Noto Serif Armenian Light" w:hAnsi="Noto Serif Armenian Light"/>
        </w:rPr>
        <w:t>Ensure information in the emergency plan is made available to relevant persons.</w:t>
      </w:r>
      <w:bookmarkEnd w:id="35"/>
      <w:bookmarkEnd w:id="36"/>
    </w:p>
    <w:p w14:paraId="301D21BB" w14:textId="77777777" w:rsidR="00A60D6F" w:rsidRPr="000A1962" w:rsidRDefault="00A60D6F" w:rsidP="000A1962">
      <w:pPr>
        <w:pStyle w:val="ListParagraph"/>
        <w:numPr>
          <w:ilvl w:val="0"/>
          <w:numId w:val="21"/>
        </w:numPr>
        <w:spacing w:after="120"/>
        <w:ind w:left="641" w:hanging="357"/>
        <w:jc w:val="both"/>
        <w:rPr>
          <w:rFonts w:ascii="Noto Serif Armenian Light" w:hAnsi="Noto Serif Armenian Light"/>
          <w:b/>
        </w:rPr>
      </w:pPr>
      <w:bookmarkStart w:id="37" w:name="_Toc73617840"/>
      <w:bookmarkStart w:id="38" w:name="_Toc74308108"/>
      <w:r w:rsidRPr="000A1962">
        <w:rPr>
          <w:rFonts w:ascii="Noto Serif Armenian Light" w:hAnsi="Noto Serif Armenian Light"/>
        </w:rPr>
        <w:t>Establish chief warden/s and warden/s as per the emergency plan.</w:t>
      </w:r>
      <w:bookmarkEnd w:id="37"/>
      <w:bookmarkEnd w:id="38"/>
    </w:p>
    <w:p w14:paraId="68A3CF5C" w14:textId="77777777" w:rsidR="00A60D6F" w:rsidRPr="000A1962" w:rsidRDefault="00A60D6F" w:rsidP="000A1962">
      <w:pPr>
        <w:pStyle w:val="ListParagraph"/>
        <w:numPr>
          <w:ilvl w:val="0"/>
          <w:numId w:val="21"/>
        </w:numPr>
        <w:spacing w:after="120"/>
        <w:ind w:left="641" w:hanging="357"/>
        <w:jc w:val="both"/>
        <w:rPr>
          <w:rFonts w:ascii="Noto Serif Armenian Light" w:hAnsi="Noto Serif Armenian Light"/>
          <w:b/>
        </w:rPr>
      </w:pPr>
      <w:bookmarkStart w:id="39" w:name="_Toc73617841"/>
      <w:bookmarkStart w:id="40" w:name="_Toc74308109"/>
      <w:r w:rsidRPr="000A1962">
        <w:rPr>
          <w:rFonts w:ascii="Noto Serif Armenian Light" w:hAnsi="Noto Serif Armenian Light"/>
        </w:rPr>
        <w:t>Meet after an emergency, exercise or during any change that may impact the emergency plan, alternatively, at least annually to discuss and implement possible improvements and changes to the emergency plan.</w:t>
      </w:r>
      <w:bookmarkEnd w:id="39"/>
      <w:bookmarkEnd w:id="40"/>
    </w:p>
    <w:p w14:paraId="6F56E0C0" w14:textId="77777777" w:rsidR="00A60D6F" w:rsidRPr="00756CB9" w:rsidRDefault="00A60D6F" w:rsidP="00756CB9">
      <w:pPr>
        <w:pStyle w:val="Heading1"/>
      </w:pPr>
      <w:bookmarkStart w:id="41" w:name="_Toc74308110"/>
      <w:bookmarkStart w:id="42" w:name="_Toc156479597"/>
      <w:r w:rsidRPr="00756CB9">
        <w:t>EMERGENCY CONTROL ORGANISATION (ECO)</w:t>
      </w:r>
      <w:bookmarkEnd w:id="41"/>
      <w:bookmarkEnd w:id="42"/>
    </w:p>
    <w:p w14:paraId="72F907E7" w14:textId="77777777" w:rsidR="00A60D6F" w:rsidRPr="00756CB9" w:rsidRDefault="00A60D6F" w:rsidP="00756CB9">
      <w:pPr>
        <w:pStyle w:val="Heading2"/>
      </w:pPr>
      <w:bookmarkStart w:id="43" w:name="_Toc74308111"/>
      <w:bookmarkStart w:id="44" w:name="_Toc156479598"/>
      <w:r w:rsidRPr="00756CB9">
        <w:t>Appointment of the Emergency Control Organisation (ECO)</w:t>
      </w:r>
      <w:bookmarkEnd w:id="43"/>
      <w:bookmarkEnd w:id="44"/>
    </w:p>
    <w:p w14:paraId="56B12752" w14:textId="77777777" w:rsidR="00A60D6F" w:rsidRPr="00756CB9" w:rsidRDefault="00A60D6F" w:rsidP="00756CB9">
      <w:pPr>
        <w:pStyle w:val="NoSpacing"/>
        <w:spacing w:before="0" w:after="120" w:line="276" w:lineRule="auto"/>
        <w:ind w:left="851"/>
        <w:jc w:val="both"/>
        <w:rPr>
          <w:rFonts w:ascii="Noto Serif Armenian Light" w:hAnsi="Noto Serif Armenian Light" w:cs="Arial"/>
        </w:rPr>
      </w:pPr>
      <w:r w:rsidRPr="00756CB9">
        <w:rPr>
          <w:rFonts w:ascii="Noto Serif Armenian Light" w:hAnsi="Noto Serif Armenian Light" w:cs="Arial"/>
        </w:rPr>
        <w:t>The appointment of an ECO is required to assist occupants at the Parish complex in case of an emergency. Due to the varied nature of activities at the parish, the following is recommended:</w:t>
      </w:r>
    </w:p>
    <w:p w14:paraId="653E5F1C" w14:textId="77777777" w:rsidR="00A60D6F" w:rsidRPr="00756CB9" w:rsidRDefault="00A60D6F" w:rsidP="00756CB9">
      <w:pPr>
        <w:pStyle w:val="NoSpacing"/>
        <w:spacing w:before="0" w:after="120" w:line="276" w:lineRule="auto"/>
        <w:ind w:left="851"/>
        <w:jc w:val="both"/>
        <w:rPr>
          <w:rFonts w:ascii="Noto Serif Armenian Light" w:hAnsi="Noto Serif Armenian Light" w:cs="Arial"/>
        </w:rPr>
      </w:pPr>
      <w:r w:rsidRPr="00756CB9">
        <w:rPr>
          <w:rFonts w:ascii="Noto Serif Armenian Light" w:hAnsi="Noto Serif Armenian Light" w:cs="Arial"/>
          <w:b/>
          <w:i/>
        </w:rPr>
        <w:t>Chief Warden</w:t>
      </w:r>
      <w:r w:rsidRPr="00756CB9">
        <w:rPr>
          <w:rFonts w:ascii="Noto Serif Armenian Light" w:hAnsi="Noto Serif Armenian Light" w:cs="Arial"/>
        </w:rPr>
        <w:t xml:space="preserve"> duties should be performed by the person in charge of an event, such as: </w:t>
      </w:r>
    </w:p>
    <w:p w14:paraId="24D3ABB6" w14:textId="77777777" w:rsidR="00A60D6F" w:rsidRPr="00756CB9" w:rsidRDefault="00A60D6F" w:rsidP="00756CB9">
      <w:pPr>
        <w:pStyle w:val="NoSpacing"/>
        <w:numPr>
          <w:ilvl w:val="0"/>
          <w:numId w:val="11"/>
        </w:numPr>
        <w:spacing w:before="0" w:after="120" w:line="276" w:lineRule="auto"/>
        <w:ind w:left="1208" w:hanging="357"/>
        <w:jc w:val="both"/>
        <w:rPr>
          <w:rFonts w:ascii="Noto Serif Armenian Light" w:hAnsi="Noto Serif Armenian Light" w:cs="Arial"/>
        </w:rPr>
      </w:pPr>
      <w:r w:rsidRPr="00756CB9">
        <w:rPr>
          <w:rFonts w:ascii="Noto Serif Armenian Light" w:hAnsi="Noto Serif Armenian Light" w:cs="Arial"/>
        </w:rPr>
        <w:t>Mass services - Parish Priest (Commentator, Reader)</w:t>
      </w:r>
    </w:p>
    <w:p w14:paraId="676F263A" w14:textId="77777777" w:rsidR="00A60D6F" w:rsidRPr="00756CB9" w:rsidRDefault="00A60D6F" w:rsidP="00756CB9">
      <w:pPr>
        <w:pStyle w:val="NoSpacing"/>
        <w:numPr>
          <w:ilvl w:val="0"/>
          <w:numId w:val="11"/>
        </w:numPr>
        <w:spacing w:before="0" w:after="120" w:line="276" w:lineRule="auto"/>
        <w:ind w:left="1208" w:hanging="357"/>
        <w:jc w:val="both"/>
        <w:rPr>
          <w:rFonts w:ascii="Noto Serif Armenian Light" w:hAnsi="Noto Serif Armenian Light" w:cs="Arial"/>
        </w:rPr>
      </w:pPr>
      <w:r w:rsidRPr="00756CB9">
        <w:rPr>
          <w:rFonts w:ascii="Noto Serif Armenian Light" w:hAnsi="Noto Serif Armenian Light" w:cs="Arial"/>
        </w:rPr>
        <w:t>Parish office (during office hours) – Parish Administrator</w:t>
      </w:r>
    </w:p>
    <w:p w14:paraId="2E1A795B" w14:textId="77777777" w:rsidR="00A60D6F" w:rsidRPr="00756CB9" w:rsidRDefault="00A60D6F" w:rsidP="00756CB9">
      <w:pPr>
        <w:pStyle w:val="Heading2"/>
      </w:pPr>
      <w:bookmarkStart w:id="45" w:name="_Toc74308112"/>
      <w:bookmarkStart w:id="46" w:name="_Toc156479599"/>
      <w:r w:rsidRPr="00756CB9">
        <w:t>Primary roles and responsibilities of ECO</w:t>
      </w:r>
      <w:bookmarkEnd w:id="45"/>
      <w:bookmarkEnd w:id="46"/>
    </w:p>
    <w:p w14:paraId="48AE5C51" w14:textId="77777777" w:rsidR="00A60D6F" w:rsidRPr="00831A15" w:rsidRDefault="00A60D6F" w:rsidP="00831A15">
      <w:pPr>
        <w:spacing w:after="120" w:line="276" w:lineRule="auto"/>
        <w:ind w:left="851"/>
        <w:contextualSpacing/>
        <w:jc w:val="both"/>
        <w:rPr>
          <w:rFonts w:ascii="Noto Serif Armenian Light" w:eastAsia="Times New Roman" w:hAnsi="Noto Serif Armenian Light" w:cs="Arial"/>
          <w:lang w:val="en-US"/>
        </w:rPr>
      </w:pPr>
      <w:r w:rsidRPr="00831A15">
        <w:rPr>
          <w:rFonts w:ascii="Noto Serif Armenian Light" w:eastAsia="Times New Roman" w:hAnsi="Noto Serif Armenian Light" w:cs="Arial"/>
          <w:lang w:val="en-US"/>
        </w:rPr>
        <w:t>In addition to the roles and responsibilities of the chief warden, as captured in the emergency procedures, the parish priest and/or WHS coordinator shall assist with the following:</w:t>
      </w:r>
    </w:p>
    <w:p w14:paraId="64187B78" w14:textId="77777777" w:rsidR="00A60D6F" w:rsidRPr="00831A15" w:rsidRDefault="00A60D6F" w:rsidP="00831A15">
      <w:pPr>
        <w:spacing w:after="120" w:line="276" w:lineRule="auto"/>
        <w:ind w:left="851"/>
        <w:jc w:val="both"/>
        <w:rPr>
          <w:rFonts w:ascii="Noto Serif Armenian Light" w:eastAsia="Times New Roman" w:hAnsi="Noto Serif Armenian Light" w:cs="Arial"/>
        </w:rPr>
      </w:pPr>
      <w:r w:rsidRPr="00831A15">
        <w:rPr>
          <w:rFonts w:ascii="Noto Serif Armenian Light" w:eastAsia="Times New Roman" w:hAnsi="Noto Serif Armenian Light" w:cs="Arial"/>
          <w:b/>
        </w:rPr>
        <w:t>Pre-emergency</w:t>
      </w:r>
      <w:r w:rsidRPr="00831A15">
        <w:rPr>
          <w:rFonts w:ascii="Noto Serif Armenian Light" w:eastAsia="Times New Roman" w:hAnsi="Noto Serif Armenian Light" w:cs="Arial"/>
        </w:rPr>
        <w:t>:</w:t>
      </w:r>
    </w:p>
    <w:p w14:paraId="1A45A7F4" w14:textId="77777777" w:rsidR="00A60D6F" w:rsidRPr="00831A15" w:rsidRDefault="00A60D6F" w:rsidP="00831A15">
      <w:pPr>
        <w:pStyle w:val="ListParagraph"/>
        <w:numPr>
          <w:ilvl w:val="0"/>
          <w:numId w:val="10"/>
        </w:numPr>
        <w:spacing w:after="120" w:line="276" w:lineRule="auto"/>
        <w:ind w:left="1208" w:hanging="357"/>
        <w:jc w:val="both"/>
        <w:rPr>
          <w:rFonts w:ascii="Noto Serif Armenian Light" w:eastAsia="Times New Roman" w:hAnsi="Noto Serif Armenian Light" w:cs="Arial"/>
          <w:lang w:eastAsia="en-AU"/>
        </w:rPr>
      </w:pPr>
      <w:r w:rsidRPr="00831A15">
        <w:rPr>
          <w:rFonts w:ascii="Noto Serif Armenian Light" w:eastAsia="Times New Roman" w:hAnsi="Noto Serif Armenian Light" w:cs="Arial"/>
          <w:lang w:eastAsia="en-AU"/>
        </w:rPr>
        <w:t>Ensure that chief warden is aware of their role and responsibilities.</w:t>
      </w:r>
    </w:p>
    <w:p w14:paraId="7D48EAB1" w14:textId="77777777" w:rsidR="00A60D6F" w:rsidRPr="00831A15" w:rsidRDefault="00A60D6F" w:rsidP="00831A15">
      <w:pPr>
        <w:pStyle w:val="ListParagraph"/>
        <w:numPr>
          <w:ilvl w:val="0"/>
          <w:numId w:val="10"/>
        </w:numPr>
        <w:spacing w:after="120" w:line="276" w:lineRule="auto"/>
        <w:ind w:left="1208" w:hanging="357"/>
        <w:jc w:val="both"/>
        <w:rPr>
          <w:rFonts w:ascii="Noto Serif Armenian Light" w:eastAsia="Times New Roman" w:hAnsi="Noto Serif Armenian Light" w:cs="Arial"/>
          <w:i/>
          <w:lang w:eastAsia="en-AU"/>
        </w:rPr>
      </w:pPr>
      <w:r w:rsidRPr="00831A15">
        <w:rPr>
          <w:rFonts w:ascii="Noto Serif Armenian Light" w:eastAsia="Times New Roman" w:hAnsi="Noto Serif Armenian Light" w:cs="Arial"/>
          <w:lang w:eastAsia="en-AU"/>
        </w:rPr>
        <w:t xml:space="preserve">Ensure that 6 monthly announcements are </w:t>
      </w:r>
      <w:proofErr w:type="gramStart"/>
      <w:r w:rsidRPr="00831A15">
        <w:rPr>
          <w:rFonts w:ascii="Noto Serif Armenian Light" w:eastAsia="Times New Roman" w:hAnsi="Noto Serif Armenian Light" w:cs="Arial"/>
          <w:lang w:eastAsia="en-AU"/>
        </w:rPr>
        <w:t>made</w:t>
      </w:r>
      <w:proofErr w:type="gramEnd"/>
      <w:r w:rsidRPr="00831A15">
        <w:rPr>
          <w:rFonts w:ascii="Noto Serif Armenian Light" w:eastAsia="Times New Roman" w:hAnsi="Noto Serif Armenian Light" w:cs="Arial"/>
          <w:lang w:eastAsia="en-AU"/>
        </w:rPr>
        <w:t xml:space="preserve"> and Bulletin notices are placed on the bulletin board </w:t>
      </w:r>
      <w:r w:rsidRPr="00831A15">
        <w:rPr>
          <w:rFonts w:ascii="Noto Serif Armenian Light" w:eastAsia="Times New Roman" w:hAnsi="Noto Serif Armenian Light" w:cs="Arial"/>
          <w:i/>
          <w:lang w:eastAsia="en-AU"/>
        </w:rPr>
        <w:t>(See</w:t>
      </w:r>
      <w:r w:rsidRPr="00831A15">
        <w:rPr>
          <w:rFonts w:ascii="Noto Serif Armenian Light" w:eastAsia="Times New Roman" w:hAnsi="Noto Serif Armenian Light" w:cs="Arial"/>
          <w:lang w:eastAsia="en-AU"/>
        </w:rPr>
        <w:t xml:space="preserve"> </w:t>
      </w:r>
      <w:r w:rsidRPr="00831A15">
        <w:rPr>
          <w:rFonts w:ascii="Noto Serif Armenian Light" w:eastAsia="Times New Roman" w:hAnsi="Noto Serif Armenian Light" w:cs="Arial"/>
          <w:b/>
          <w:i/>
          <w:lang w:eastAsia="en-AU"/>
        </w:rPr>
        <w:t>section 8</w:t>
      </w:r>
      <w:r w:rsidRPr="00831A15">
        <w:rPr>
          <w:rFonts w:ascii="Noto Serif Armenian Light" w:eastAsia="Times New Roman" w:hAnsi="Noto Serif Armenian Light" w:cs="Arial"/>
          <w:i/>
          <w:lang w:eastAsia="en-AU"/>
        </w:rPr>
        <w:t xml:space="preserve"> for example announcement)</w:t>
      </w:r>
    </w:p>
    <w:p w14:paraId="71608B33" w14:textId="77777777" w:rsidR="00A60D6F" w:rsidRPr="00831A15" w:rsidRDefault="00A60D6F" w:rsidP="00831A15">
      <w:pPr>
        <w:pStyle w:val="ListParagraph"/>
        <w:numPr>
          <w:ilvl w:val="0"/>
          <w:numId w:val="10"/>
        </w:numPr>
        <w:spacing w:after="120" w:line="276" w:lineRule="auto"/>
        <w:ind w:left="1208" w:hanging="357"/>
        <w:jc w:val="both"/>
        <w:rPr>
          <w:rFonts w:ascii="Noto Serif Armenian Light" w:eastAsia="Times New Roman" w:hAnsi="Noto Serif Armenian Light" w:cs="Arial"/>
          <w:lang w:eastAsia="en-AU"/>
        </w:rPr>
      </w:pPr>
      <w:r w:rsidRPr="00831A15">
        <w:rPr>
          <w:rFonts w:ascii="Noto Serif Armenian Light" w:eastAsia="Times New Roman" w:hAnsi="Noto Serif Armenian Light" w:cs="Arial"/>
          <w:lang w:eastAsia="en-AU"/>
        </w:rPr>
        <w:t xml:space="preserve">Ensure that the emergency response procedures are kept </w:t>
      </w:r>
      <w:proofErr w:type="gramStart"/>
      <w:r w:rsidRPr="00831A15">
        <w:rPr>
          <w:rFonts w:ascii="Noto Serif Armenian Light" w:eastAsia="Times New Roman" w:hAnsi="Noto Serif Armenian Light" w:cs="Arial"/>
          <w:lang w:eastAsia="en-AU"/>
        </w:rPr>
        <w:t>up-to-date</w:t>
      </w:r>
      <w:proofErr w:type="gramEnd"/>
      <w:r w:rsidRPr="00831A15">
        <w:rPr>
          <w:rFonts w:ascii="Noto Serif Armenian Light" w:eastAsia="Times New Roman" w:hAnsi="Noto Serif Armenian Light" w:cs="Arial"/>
          <w:lang w:eastAsia="en-AU"/>
        </w:rPr>
        <w:t>.</w:t>
      </w:r>
    </w:p>
    <w:p w14:paraId="1FC909F5" w14:textId="77777777" w:rsidR="00A60D6F" w:rsidRPr="00831A15" w:rsidRDefault="00A60D6F" w:rsidP="00831A15">
      <w:pPr>
        <w:pStyle w:val="ListParagraph"/>
        <w:numPr>
          <w:ilvl w:val="0"/>
          <w:numId w:val="10"/>
        </w:numPr>
        <w:spacing w:after="120" w:line="276" w:lineRule="auto"/>
        <w:ind w:left="1208" w:hanging="357"/>
        <w:jc w:val="both"/>
        <w:rPr>
          <w:rFonts w:ascii="Noto Serif Armenian Light" w:eastAsia="Times New Roman" w:hAnsi="Noto Serif Armenian Light" w:cs="Arial"/>
          <w:lang w:eastAsia="en-AU"/>
        </w:rPr>
      </w:pPr>
      <w:r w:rsidRPr="00831A15">
        <w:rPr>
          <w:rFonts w:ascii="Noto Serif Armenian Light" w:eastAsia="Times New Roman" w:hAnsi="Noto Serif Armenian Light" w:cs="Arial"/>
          <w:lang w:eastAsia="en-AU"/>
        </w:rPr>
        <w:t>Coordinate personal emergency evacuation plans where required.</w:t>
      </w:r>
    </w:p>
    <w:p w14:paraId="7E8FBB2A" w14:textId="77777777" w:rsidR="00A60D6F" w:rsidRPr="00831A15" w:rsidRDefault="00A60D6F" w:rsidP="00831A15">
      <w:pPr>
        <w:numPr>
          <w:ilvl w:val="0"/>
          <w:numId w:val="10"/>
        </w:numPr>
        <w:spacing w:after="120" w:line="276" w:lineRule="auto"/>
        <w:ind w:left="1208" w:hanging="357"/>
        <w:jc w:val="both"/>
        <w:rPr>
          <w:rFonts w:ascii="Noto Serif Armenian Light" w:eastAsia="Times New Roman" w:hAnsi="Noto Serif Armenian Light" w:cs="Arial"/>
        </w:rPr>
      </w:pPr>
      <w:r w:rsidRPr="00831A15">
        <w:rPr>
          <w:rFonts w:ascii="Noto Serif Armenian Light" w:eastAsia="Times New Roman" w:hAnsi="Noto Serif Armenian Light" w:cs="Arial"/>
        </w:rPr>
        <w:t>Carry out safety practices (e.g. ensuring clear egress paths and clear access to first-attack firefighting equipment such as fire extinguishers).</w:t>
      </w:r>
    </w:p>
    <w:p w14:paraId="6B0C3F2E" w14:textId="77777777" w:rsidR="00A60D6F" w:rsidRPr="00831A15" w:rsidRDefault="00A60D6F" w:rsidP="00831A15">
      <w:pPr>
        <w:numPr>
          <w:ilvl w:val="0"/>
          <w:numId w:val="10"/>
        </w:numPr>
        <w:spacing w:after="120" w:line="276" w:lineRule="auto"/>
        <w:ind w:left="1208" w:hanging="357"/>
        <w:jc w:val="both"/>
        <w:rPr>
          <w:rFonts w:ascii="Noto Serif Armenian Light" w:eastAsia="Times New Roman" w:hAnsi="Noto Serif Armenian Light" w:cs="Arial"/>
        </w:rPr>
      </w:pPr>
      <w:r w:rsidRPr="00831A15">
        <w:rPr>
          <w:rFonts w:ascii="Noto Serif Armenian Light" w:eastAsia="Times New Roman" w:hAnsi="Noto Serif Armenian Light" w:cs="Arial"/>
        </w:rPr>
        <w:t>Report deficiencies in emergency equipment.</w:t>
      </w:r>
    </w:p>
    <w:p w14:paraId="4FE0AA8A" w14:textId="77777777" w:rsidR="00A60D6F" w:rsidRPr="00831A15" w:rsidRDefault="00A60D6F" w:rsidP="00831A15">
      <w:pPr>
        <w:spacing w:after="120" w:line="276" w:lineRule="auto"/>
        <w:ind w:left="851"/>
        <w:jc w:val="both"/>
        <w:rPr>
          <w:rFonts w:ascii="Noto Serif Armenian Light" w:hAnsi="Noto Serif Armenian Light" w:cs="Arial"/>
          <w:b/>
        </w:rPr>
      </w:pPr>
      <w:r w:rsidRPr="00831A15">
        <w:rPr>
          <w:rFonts w:ascii="Noto Serif Armenian Light" w:hAnsi="Noto Serif Armenian Light" w:cs="Arial"/>
          <w:b/>
        </w:rPr>
        <w:t>Post-emergency</w:t>
      </w:r>
    </w:p>
    <w:p w14:paraId="78FB6072" w14:textId="77777777" w:rsidR="00A60D6F" w:rsidRPr="00831A15" w:rsidRDefault="00A60D6F" w:rsidP="00831A15">
      <w:pPr>
        <w:numPr>
          <w:ilvl w:val="0"/>
          <w:numId w:val="9"/>
        </w:numPr>
        <w:spacing w:after="120" w:line="276" w:lineRule="auto"/>
        <w:ind w:left="1208" w:hanging="357"/>
        <w:contextualSpacing/>
        <w:jc w:val="both"/>
        <w:rPr>
          <w:rFonts w:ascii="Noto Serif Armenian Light" w:eastAsia="Times New Roman" w:hAnsi="Noto Serif Armenian Light" w:cs="Arial"/>
        </w:rPr>
      </w:pPr>
      <w:r w:rsidRPr="00831A15">
        <w:rPr>
          <w:rFonts w:ascii="Noto Serif Armenian Light" w:hAnsi="Noto Serif Armenian Light" w:cs="Arial"/>
        </w:rPr>
        <w:t>Organise debrief and emergency services (where appropriate).</w:t>
      </w:r>
    </w:p>
    <w:p w14:paraId="5EB00054" w14:textId="77777777" w:rsidR="00A60D6F" w:rsidRPr="00831A15" w:rsidRDefault="00A60D6F" w:rsidP="00831A15">
      <w:pPr>
        <w:numPr>
          <w:ilvl w:val="0"/>
          <w:numId w:val="9"/>
        </w:numPr>
        <w:spacing w:after="120" w:line="276" w:lineRule="auto"/>
        <w:ind w:left="1208" w:hanging="357"/>
        <w:contextualSpacing/>
        <w:jc w:val="both"/>
        <w:rPr>
          <w:rFonts w:ascii="Noto Serif Armenian Light" w:eastAsia="Times New Roman" w:hAnsi="Noto Serif Armenian Light" w:cs="Arial"/>
        </w:rPr>
      </w:pPr>
      <w:r w:rsidRPr="00831A15">
        <w:rPr>
          <w:rFonts w:ascii="Noto Serif Armenian Light" w:hAnsi="Noto Serif Armenian Light" w:cs="Arial"/>
        </w:rPr>
        <w:t>Compile a report of actions taken during emergency.</w:t>
      </w:r>
    </w:p>
    <w:p w14:paraId="21098DBB" w14:textId="77777777" w:rsidR="00A60D6F" w:rsidRPr="00831A15" w:rsidRDefault="00A60D6F" w:rsidP="00831A15">
      <w:pPr>
        <w:numPr>
          <w:ilvl w:val="0"/>
          <w:numId w:val="9"/>
        </w:numPr>
        <w:spacing w:after="120" w:line="276" w:lineRule="auto"/>
        <w:ind w:left="1208" w:hanging="357"/>
        <w:contextualSpacing/>
        <w:jc w:val="both"/>
        <w:rPr>
          <w:rFonts w:ascii="Noto Serif Armenian Light" w:eastAsia="Times New Roman" w:hAnsi="Noto Serif Armenian Light" w:cs="Arial"/>
        </w:rPr>
      </w:pPr>
      <w:r w:rsidRPr="00831A15">
        <w:rPr>
          <w:rFonts w:ascii="Noto Serif Armenian Light" w:hAnsi="Noto Serif Armenian Light" w:cs="Arial"/>
        </w:rPr>
        <w:lastRenderedPageBreak/>
        <w:t>Report on electronic incident management database.</w:t>
      </w:r>
    </w:p>
    <w:p w14:paraId="068EF20A" w14:textId="77777777" w:rsidR="00A60D6F" w:rsidRPr="00831A15" w:rsidRDefault="00A60D6F" w:rsidP="00831A15">
      <w:pPr>
        <w:numPr>
          <w:ilvl w:val="0"/>
          <w:numId w:val="9"/>
        </w:numPr>
        <w:spacing w:after="120" w:line="276" w:lineRule="auto"/>
        <w:ind w:left="1208" w:hanging="357"/>
        <w:contextualSpacing/>
        <w:jc w:val="both"/>
        <w:rPr>
          <w:rFonts w:ascii="Noto Serif Armenian Light" w:eastAsia="Times New Roman" w:hAnsi="Noto Serif Armenian Light" w:cs="Arial"/>
        </w:rPr>
      </w:pPr>
      <w:r w:rsidRPr="00831A15">
        <w:rPr>
          <w:rFonts w:ascii="Noto Serif Armenian Light" w:hAnsi="Noto Serif Armenian Light" w:cs="Arial"/>
        </w:rPr>
        <w:t>Arrange for the refilling of expended fire extinguishers or replacement of used fire blankets.</w:t>
      </w:r>
    </w:p>
    <w:p w14:paraId="34E81877" w14:textId="77777777" w:rsidR="00A60D6F" w:rsidRPr="00831A15" w:rsidRDefault="00A60D6F" w:rsidP="00831A15">
      <w:pPr>
        <w:pStyle w:val="Heading1"/>
      </w:pPr>
      <w:bookmarkStart w:id="47" w:name="_Toc74308113"/>
      <w:bookmarkStart w:id="48" w:name="_Toc156479600"/>
      <w:r w:rsidRPr="00831A15">
        <w:t>EMERGENCY SITUATIONS COVERED</w:t>
      </w:r>
      <w:bookmarkEnd w:id="21"/>
      <w:bookmarkEnd w:id="47"/>
      <w:bookmarkEnd w:id="48"/>
    </w:p>
    <w:p w14:paraId="46FF54DD" w14:textId="77777777" w:rsidR="00A60D6F" w:rsidRPr="00831A15" w:rsidRDefault="00A60D6F" w:rsidP="00831A15">
      <w:pPr>
        <w:spacing w:after="120"/>
        <w:ind w:left="284"/>
        <w:jc w:val="both"/>
        <w:rPr>
          <w:rFonts w:ascii="Noto Serif Armenian Light" w:eastAsia="Times New Roman" w:hAnsi="Noto Serif Armenian Light"/>
        </w:rPr>
      </w:pPr>
      <w:r w:rsidRPr="00831A15">
        <w:rPr>
          <w:rFonts w:ascii="Noto Serif Armenian Light" w:eastAsia="Times New Roman" w:hAnsi="Noto Serif Armenian Light"/>
        </w:rPr>
        <w:t>This plan applies to the following emergency / disaster situations which have been identified through hazard and risk assessment processes:</w:t>
      </w:r>
    </w:p>
    <w:p w14:paraId="4C676EA3" w14:textId="77777777" w:rsidR="00A60D6F" w:rsidRPr="00831A15" w:rsidRDefault="00A60D6F" w:rsidP="00831A15">
      <w:pPr>
        <w:spacing w:after="120"/>
        <w:ind w:left="284"/>
        <w:jc w:val="both"/>
        <w:rPr>
          <w:rFonts w:ascii="Noto Serif Armenian Light" w:eastAsia="Times New Roman" w:hAnsi="Noto Serif Armenian Light" w:cs="Arial"/>
        </w:rPr>
      </w:pPr>
      <w:r w:rsidRPr="00831A15">
        <w:rPr>
          <w:rFonts w:ascii="Noto Serif Armenian Light" w:eastAsia="Times New Roman" w:hAnsi="Noto Serif Armenian Light"/>
        </w:rPr>
        <w:t xml:space="preserve">List the emergency situations covered in this plan.  Minimum to include are Fire and Medical </w:t>
      </w:r>
      <w:r w:rsidRPr="00831A15">
        <w:rPr>
          <w:rFonts w:ascii="Noto Serif Armenian Light" w:eastAsia="Times New Roman" w:hAnsi="Noto Serif Armenian Light" w:cs="Arial"/>
        </w:rPr>
        <w:t>Emergency.  The situations may include:</w:t>
      </w:r>
    </w:p>
    <w:tbl>
      <w:tblPr>
        <w:tblStyle w:val="TableGrid"/>
        <w:tblW w:w="5000" w:type="pct"/>
        <w:tblLook w:val="04A0" w:firstRow="1" w:lastRow="0" w:firstColumn="1" w:lastColumn="0" w:noHBand="0" w:noVBand="1"/>
      </w:tblPr>
      <w:tblGrid>
        <w:gridCol w:w="3539"/>
        <w:gridCol w:w="1134"/>
        <w:gridCol w:w="5521"/>
      </w:tblGrid>
      <w:tr w:rsidR="00365DCF" w:rsidRPr="00831A15" w14:paraId="0EAA1668" w14:textId="77777777" w:rsidTr="00365DCF">
        <w:tc>
          <w:tcPr>
            <w:tcW w:w="1736" w:type="pct"/>
            <w:shd w:val="clear" w:color="auto" w:fill="533E7C" w:themeFill="accent1"/>
          </w:tcPr>
          <w:p w14:paraId="370C4094" w14:textId="77777777" w:rsidR="00A60D6F" w:rsidRPr="00365DCF" w:rsidRDefault="00A60D6F" w:rsidP="00777922">
            <w:pPr>
              <w:jc w:val="center"/>
              <w:rPr>
                <w:rFonts w:ascii="Noto Serif Armenian Light" w:hAnsi="Noto Serif Armenian Light" w:cs="Arial"/>
                <w:b/>
                <w:color w:val="FFFAEC" w:themeColor="accent4"/>
              </w:rPr>
            </w:pPr>
            <w:r w:rsidRPr="00365DCF">
              <w:rPr>
                <w:rFonts w:ascii="Noto Serif Armenian Light" w:hAnsi="Noto Serif Armenian Light" w:cs="Arial"/>
                <w:b/>
                <w:color w:val="FFFAEC" w:themeColor="accent4"/>
              </w:rPr>
              <w:t>Identified Situation / Threat</w:t>
            </w:r>
          </w:p>
        </w:tc>
        <w:tc>
          <w:tcPr>
            <w:tcW w:w="556" w:type="pct"/>
            <w:shd w:val="clear" w:color="auto" w:fill="533E7C" w:themeFill="accent1"/>
          </w:tcPr>
          <w:p w14:paraId="6C162DAD" w14:textId="77777777" w:rsidR="00A60D6F" w:rsidRPr="00365DCF" w:rsidRDefault="00A60D6F" w:rsidP="00777922">
            <w:pPr>
              <w:jc w:val="center"/>
              <w:rPr>
                <w:rFonts w:ascii="Noto Serif Armenian Light" w:hAnsi="Noto Serif Armenian Light" w:cs="Arial"/>
                <w:b/>
                <w:color w:val="FFFAEC" w:themeColor="accent4"/>
              </w:rPr>
            </w:pPr>
            <w:r w:rsidRPr="00365DCF">
              <w:rPr>
                <w:rFonts w:ascii="Noto Serif Armenian Light" w:hAnsi="Noto Serif Armenian Light" w:cs="Arial"/>
                <w:b/>
                <w:color w:val="FFFAEC" w:themeColor="accent4"/>
              </w:rPr>
              <w:t>Score</w:t>
            </w:r>
          </w:p>
        </w:tc>
        <w:tc>
          <w:tcPr>
            <w:tcW w:w="2708" w:type="pct"/>
            <w:shd w:val="clear" w:color="auto" w:fill="533E7C" w:themeFill="accent1"/>
          </w:tcPr>
          <w:p w14:paraId="29E343BB" w14:textId="77777777" w:rsidR="00A60D6F" w:rsidRPr="00365DCF" w:rsidRDefault="00A60D6F" w:rsidP="00777922">
            <w:pPr>
              <w:jc w:val="center"/>
              <w:rPr>
                <w:rFonts w:ascii="Noto Serif Armenian Light" w:hAnsi="Noto Serif Armenian Light" w:cs="Arial"/>
                <w:b/>
                <w:color w:val="FFFAEC" w:themeColor="accent4"/>
              </w:rPr>
            </w:pPr>
            <w:r w:rsidRPr="00365DCF">
              <w:rPr>
                <w:rFonts w:ascii="Noto Serif Armenian Light" w:hAnsi="Noto Serif Armenian Light" w:cs="Arial"/>
                <w:b/>
                <w:color w:val="FFFAEC" w:themeColor="accent4"/>
              </w:rPr>
              <w:t>Response</w:t>
            </w:r>
          </w:p>
        </w:tc>
      </w:tr>
      <w:tr w:rsidR="00A60D6F" w:rsidRPr="00831A15" w14:paraId="31A940F1" w14:textId="77777777" w:rsidTr="00831A15">
        <w:tc>
          <w:tcPr>
            <w:tcW w:w="1736" w:type="pct"/>
            <w:vAlign w:val="center"/>
          </w:tcPr>
          <w:p w14:paraId="2E2A5379"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Amenities failure (gas, electricity, water)</w:t>
            </w:r>
          </w:p>
        </w:tc>
        <w:tc>
          <w:tcPr>
            <w:tcW w:w="556" w:type="pct"/>
            <w:vAlign w:val="center"/>
          </w:tcPr>
          <w:p w14:paraId="28D10B92" w14:textId="77777777" w:rsidR="00A60D6F" w:rsidRPr="00831A15" w:rsidRDefault="00A60D6F" w:rsidP="00777922">
            <w:pPr>
              <w:jc w:val="center"/>
              <w:rPr>
                <w:rFonts w:ascii="Noto Serif Armenian Light" w:hAnsi="Noto Serif Armenian Light" w:cs="Arial"/>
              </w:rPr>
            </w:pPr>
            <w:r w:rsidRPr="00831A15">
              <w:rPr>
                <w:rFonts w:ascii="Noto Serif Armenian Light" w:hAnsi="Noto Serif Armenian Light" w:cs="Arial"/>
              </w:rPr>
              <w:t>Low</w:t>
            </w:r>
          </w:p>
        </w:tc>
        <w:tc>
          <w:tcPr>
            <w:tcW w:w="2708" w:type="pct"/>
            <w:vAlign w:val="center"/>
          </w:tcPr>
          <w:p w14:paraId="76B5A5DF"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Incident Reporting &amp; Investigation (2)</w:t>
            </w:r>
          </w:p>
        </w:tc>
      </w:tr>
      <w:tr w:rsidR="00A60D6F" w:rsidRPr="00831A15" w14:paraId="460B468E" w14:textId="77777777" w:rsidTr="00831A15">
        <w:tc>
          <w:tcPr>
            <w:tcW w:w="1736" w:type="pct"/>
            <w:vAlign w:val="center"/>
          </w:tcPr>
          <w:p w14:paraId="452D2ACD"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Bomb threat / Personal threat</w:t>
            </w:r>
          </w:p>
        </w:tc>
        <w:tc>
          <w:tcPr>
            <w:tcW w:w="556" w:type="pct"/>
            <w:vAlign w:val="center"/>
          </w:tcPr>
          <w:p w14:paraId="70CFDEB9" w14:textId="77777777" w:rsidR="00A60D6F" w:rsidRPr="00831A15" w:rsidRDefault="00A60D6F" w:rsidP="00777922">
            <w:pPr>
              <w:jc w:val="center"/>
              <w:rPr>
                <w:rFonts w:ascii="Noto Serif Armenian Light" w:hAnsi="Noto Serif Armenian Light" w:cs="Arial"/>
              </w:rPr>
            </w:pPr>
            <w:r w:rsidRPr="00831A15">
              <w:rPr>
                <w:rFonts w:ascii="Noto Serif Armenian Light" w:hAnsi="Noto Serif Armenian Light" w:cs="Arial"/>
              </w:rPr>
              <w:t>Low</w:t>
            </w:r>
          </w:p>
        </w:tc>
        <w:tc>
          <w:tcPr>
            <w:tcW w:w="2708" w:type="pct"/>
            <w:vAlign w:val="center"/>
          </w:tcPr>
          <w:p w14:paraId="71A060C1"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Incident Reporting &amp; Investigation (2)</w:t>
            </w:r>
          </w:p>
          <w:p w14:paraId="30ACCE91"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Emergency Procedure (10)</w:t>
            </w:r>
          </w:p>
          <w:p w14:paraId="707D4D4A"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Challenging Behaviours, Aggression &amp; Violence (18)</w:t>
            </w:r>
          </w:p>
          <w:p w14:paraId="120B0E11"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Ensure office has Bomb Threat Checklist (076F)</w:t>
            </w:r>
          </w:p>
          <w:p w14:paraId="4D275128"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Offer EAP / Pastoral Associate.</w:t>
            </w:r>
          </w:p>
          <w:p w14:paraId="78614119"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Ensure reception is secure and that no one can enter the office without a pass / key.</w:t>
            </w:r>
          </w:p>
        </w:tc>
      </w:tr>
      <w:tr w:rsidR="00A60D6F" w:rsidRPr="00831A15" w14:paraId="632C22D9" w14:textId="77777777" w:rsidTr="00831A15">
        <w:tc>
          <w:tcPr>
            <w:tcW w:w="1736" w:type="pct"/>
            <w:vAlign w:val="center"/>
          </w:tcPr>
          <w:p w14:paraId="399E93C6"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Bushfires (location dependant)</w:t>
            </w:r>
          </w:p>
        </w:tc>
        <w:tc>
          <w:tcPr>
            <w:tcW w:w="556" w:type="pct"/>
            <w:vAlign w:val="center"/>
          </w:tcPr>
          <w:p w14:paraId="1397D2C6" w14:textId="77777777" w:rsidR="00A60D6F" w:rsidRPr="00831A15" w:rsidRDefault="00A60D6F" w:rsidP="00777922">
            <w:pPr>
              <w:jc w:val="center"/>
              <w:rPr>
                <w:rFonts w:ascii="Noto Serif Armenian Light" w:hAnsi="Noto Serif Armenian Light" w:cs="Arial"/>
              </w:rPr>
            </w:pPr>
            <w:r w:rsidRPr="00831A15">
              <w:rPr>
                <w:rFonts w:ascii="Noto Serif Armenian Light" w:hAnsi="Noto Serif Armenian Light" w:cs="Arial"/>
              </w:rPr>
              <w:t>Low</w:t>
            </w:r>
          </w:p>
        </w:tc>
        <w:tc>
          <w:tcPr>
            <w:tcW w:w="2708" w:type="pct"/>
            <w:vAlign w:val="center"/>
          </w:tcPr>
          <w:p w14:paraId="427DA01D"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Incident Reporting &amp; Investigation (2)</w:t>
            </w:r>
          </w:p>
          <w:p w14:paraId="68745C7D"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Emergency Procedure (10)</w:t>
            </w:r>
          </w:p>
          <w:p w14:paraId="530D0D16" w14:textId="77777777" w:rsidR="00A60D6F" w:rsidRPr="00831A15" w:rsidRDefault="00A60D6F" w:rsidP="00777922">
            <w:pPr>
              <w:rPr>
                <w:rFonts w:ascii="Noto Serif Armenian Light" w:hAnsi="Noto Serif Armenian Light" w:cs="Arial"/>
                <w:color w:val="0070C0"/>
              </w:rPr>
            </w:pPr>
            <w:r w:rsidRPr="00831A15">
              <w:rPr>
                <w:rFonts w:ascii="Noto Serif Armenian Light" w:hAnsi="Noto Serif Armenian Light" w:cs="Arial"/>
              </w:rPr>
              <w:t xml:space="preserve">Relocation for liturgies to  </w:t>
            </w:r>
            <w:r w:rsidRPr="00831A15">
              <w:rPr>
                <w:rFonts w:ascii="Noto Serif Armenian Light" w:hAnsi="Noto Serif Armenian Light" w:cs="Arial"/>
                <w:color w:val="0070C0"/>
              </w:rPr>
              <w:t xml:space="preserve">Insert name of </w:t>
            </w:r>
            <w:proofErr w:type="gramStart"/>
            <w:r w:rsidRPr="00831A15">
              <w:rPr>
                <w:rFonts w:ascii="Noto Serif Armenian Light" w:hAnsi="Noto Serif Armenian Light" w:cs="Arial"/>
                <w:color w:val="0070C0"/>
              </w:rPr>
              <w:t>site</w:t>
            </w:r>
            <w:proofErr w:type="gramEnd"/>
          </w:p>
          <w:p w14:paraId="36BBF17D"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color w:val="000000" w:themeColor="text1"/>
              </w:rPr>
              <w:t>Check CFS website alerts during the bushfire season.</w:t>
            </w:r>
          </w:p>
        </w:tc>
      </w:tr>
      <w:tr w:rsidR="00A60D6F" w:rsidRPr="00831A15" w14:paraId="1D5ADA8C" w14:textId="77777777" w:rsidTr="00831A15">
        <w:tc>
          <w:tcPr>
            <w:tcW w:w="1736" w:type="pct"/>
            <w:vAlign w:val="center"/>
          </w:tcPr>
          <w:p w14:paraId="2F41C1E3"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Fire</w:t>
            </w:r>
          </w:p>
        </w:tc>
        <w:tc>
          <w:tcPr>
            <w:tcW w:w="556" w:type="pct"/>
            <w:vAlign w:val="center"/>
          </w:tcPr>
          <w:p w14:paraId="08B80041" w14:textId="77777777" w:rsidR="00A60D6F" w:rsidRPr="00831A15" w:rsidRDefault="00A60D6F" w:rsidP="00777922">
            <w:pPr>
              <w:jc w:val="center"/>
              <w:rPr>
                <w:rFonts w:ascii="Noto Serif Armenian Light" w:hAnsi="Noto Serif Armenian Light" w:cs="Arial"/>
              </w:rPr>
            </w:pPr>
            <w:r w:rsidRPr="00831A15">
              <w:rPr>
                <w:rFonts w:ascii="Noto Serif Armenian Light" w:hAnsi="Noto Serif Armenian Light" w:cs="Arial"/>
              </w:rPr>
              <w:t>Low</w:t>
            </w:r>
          </w:p>
        </w:tc>
        <w:tc>
          <w:tcPr>
            <w:tcW w:w="2708" w:type="pct"/>
            <w:vAlign w:val="center"/>
          </w:tcPr>
          <w:p w14:paraId="15EE687A"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Incident Reporting &amp; Investigation (2)</w:t>
            </w:r>
          </w:p>
          <w:p w14:paraId="762ABFE6"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Emergency Procedure (10)</w:t>
            </w:r>
          </w:p>
          <w:p w14:paraId="6110C181" w14:textId="77777777" w:rsidR="00A60D6F" w:rsidRPr="00831A15" w:rsidRDefault="00A60D6F" w:rsidP="00777922">
            <w:pPr>
              <w:rPr>
                <w:rFonts w:ascii="Noto Serif Armenian Light" w:hAnsi="Noto Serif Armenian Light" w:cs="Arial"/>
                <w:color w:val="000000" w:themeColor="text1"/>
              </w:rPr>
            </w:pPr>
            <w:r w:rsidRPr="00831A15">
              <w:rPr>
                <w:rFonts w:ascii="Noto Serif Armenian Light" w:hAnsi="Noto Serif Armenian Light" w:cs="Arial"/>
              </w:rPr>
              <w:t xml:space="preserve">Relocation for liturgies to  </w:t>
            </w:r>
            <w:r w:rsidRPr="00831A15">
              <w:rPr>
                <w:rFonts w:ascii="Noto Serif Armenian Light" w:hAnsi="Noto Serif Armenian Light" w:cs="Arial"/>
                <w:color w:val="0070C0"/>
              </w:rPr>
              <w:t xml:space="preserve">Insert name of </w:t>
            </w:r>
            <w:proofErr w:type="gramStart"/>
            <w:r w:rsidRPr="00831A15">
              <w:rPr>
                <w:rFonts w:ascii="Noto Serif Armenian Light" w:hAnsi="Noto Serif Armenian Light" w:cs="Arial"/>
                <w:color w:val="0070C0"/>
              </w:rPr>
              <w:t>site</w:t>
            </w:r>
            <w:proofErr w:type="gramEnd"/>
          </w:p>
          <w:p w14:paraId="5ADC61E1" w14:textId="77777777" w:rsidR="00A60D6F" w:rsidRPr="00831A15" w:rsidRDefault="00A60D6F" w:rsidP="00777922">
            <w:pPr>
              <w:rPr>
                <w:rFonts w:ascii="Noto Serif Armenian Light" w:hAnsi="Noto Serif Armenian Light" w:cs="Arial"/>
                <w:color w:val="000000" w:themeColor="text1"/>
              </w:rPr>
            </w:pPr>
            <w:r w:rsidRPr="00831A15">
              <w:rPr>
                <w:rFonts w:ascii="Noto Serif Armenian Light" w:hAnsi="Noto Serif Armenian Light" w:cs="Arial"/>
                <w:color w:val="000000" w:themeColor="text1"/>
              </w:rPr>
              <w:t xml:space="preserve">Reduce flammable and combustible </w:t>
            </w:r>
            <w:proofErr w:type="gramStart"/>
            <w:r w:rsidRPr="00831A15">
              <w:rPr>
                <w:rFonts w:ascii="Noto Serif Armenian Light" w:hAnsi="Noto Serif Armenian Light" w:cs="Arial"/>
                <w:color w:val="000000" w:themeColor="text1"/>
              </w:rPr>
              <w:t>material’s</w:t>
            </w:r>
            <w:proofErr w:type="gramEnd"/>
            <w:r w:rsidRPr="00831A15">
              <w:rPr>
                <w:rFonts w:ascii="Noto Serif Armenian Light" w:hAnsi="Noto Serif Armenian Light" w:cs="Arial"/>
                <w:color w:val="000000" w:themeColor="text1"/>
              </w:rPr>
              <w:t xml:space="preserve"> around the Parish</w:t>
            </w:r>
          </w:p>
          <w:p w14:paraId="53A3E3C8" w14:textId="77777777" w:rsidR="00A60D6F" w:rsidRPr="00831A15" w:rsidRDefault="00A60D6F" w:rsidP="00777922">
            <w:pPr>
              <w:rPr>
                <w:rFonts w:ascii="Noto Serif Armenian Light" w:hAnsi="Noto Serif Armenian Light" w:cs="Arial"/>
                <w:color w:val="000000" w:themeColor="text1"/>
              </w:rPr>
            </w:pPr>
            <w:r w:rsidRPr="00831A15">
              <w:rPr>
                <w:rFonts w:ascii="Noto Serif Armenian Light" w:hAnsi="Noto Serif Armenian Light" w:cs="Arial"/>
                <w:color w:val="000000" w:themeColor="text1"/>
              </w:rPr>
              <w:t>Correctly store flammable &amp; combustible substances</w:t>
            </w:r>
          </w:p>
          <w:p w14:paraId="516650D6" w14:textId="77777777" w:rsidR="00A60D6F" w:rsidRPr="00831A15" w:rsidRDefault="00A60D6F" w:rsidP="00777922">
            <w:pPr>
              <w:rPr>
                <w:rFonts w:ascii="Noto Serif Armenian Light" w:hAnsi="Noto Serif Armenian Light" w:cs="Arial"/>
                <w:color w:val="000000" w:themeColor="text1"/>
              </w:rPr>
            </w:pPr>
            <w:r w:rsidRPr="00831A15">
              <w:rPr>
                <w:rFonts w:ascii="Noto Serif Armenian Light" w:hAnsi="Noto Serif Armenian Light" w:cs="Arial"/>
                <w:color w:val="000000" w:themeColor="text1"/>
              </w:rPr>
              <w:t>Ensure electrical equipment is tested and tagged.</w:t>
            </w:r>
          </w:p>
          <w:p w14:paraId="5D381222" w14:textId="77777777" w:rsidR="00A60D6F" w:rsidRPr="00831A15" w:rsidRDefault="00A60D6F" w:rsidP="00777922">
            <w:pPr>
              <w:rPr>
                <w:rFonts w:ascii="Noto Serif Armenian Light" w:hAnsi="Noto Serif Armenian Light" w:cs="Arial"/>
                <w:color w:val="000000" w:themeColor="text1"/>
              </w:rPr>
            </w:pPr>
            <w:r w:rsidRPr="00831A15">
              <w:rPr>
                <w:rFonts w:ascii="Noto Serif Armenian Light" w:hAnsi="Noto Serif Armenian Light" w:cs="Arial"/>
                <w:color w:val="000000" w:themeColor="text1"/>
              </w:rPr>
              <w:t xml:space="preserve">Ensure safe votive candle set </w:t>
            </w:r>
            <w:proofErr w:type="gramStart"/>
            <w:r w:rsidRPr="00831A15">
              <w:rPr>
                <w:rFonts w:ascii="Noto Serif Armenian Light" w:hAnsi="Noto Serif Armenian Light" w:cs="Arial"/>
                <w:color w:val="000000" w:themeColor="text1"/>
              </w:rPr>
              <w:t>up</w:t>
            </w:r>
            <w:proofErr w:type="gramEnd"/>
          </w:p>
          <w:p w14:paraId="4B1C8DE0" w14:textId="77777777" w:rsidR="00A60D6F" w:rsidRPr="00831A15" w:rsidRDefault="00A60D6F" w:rsidP="00777922">
            <w:pPr>
              <w:rPr>
                <w:rFonts w:ascii="Noto Serif Armenian Light" w:hAnsi="Noto Serif Armenian Light" w:cs="Arial"/>
                <w:color w:val="000000" w:themeColor="text1"/>
              </w:rPr>
            </w:pPr>
            <w:r w:rsidRPr="00831A15">
              <w:rPr>
                <w:rFonts w:ascii="Noto Serif Armenian Light" w:hAnsi="Noto Serif Armenian Light" w:cs="Arial"/>
                <w:color w:val="000000" w:themeColor="text1"/>
              </w:rPr>
              <w:t>Ensure fire safety equipment is maintained.</w:t>
            </w:r>
          </w:p>
          <w:p w14:paraId="217B96F4" w14:textId="77777777" w:rsidR="00A60D6F" w:rsidRPr="00831A15" w:rsidRDefault="00A60D6F" w:rsidP="00777922">
            <w:pPr>
              <w:rPr>
                <w:rFonts w:ascii="Noto Serif Armenian Light" w:hAnsi="Noto Serif Armenian Light" w:cs="Arial"/>
                <w:color w:val="000000" w:themeColor="text1"/>
              </w:rPr>
            </w:pPr>
            <w:r w:rsidRPr="00831A15">
              <w:rPr>
                <w:rFonts w:ascii="Noto Serif Armenian Light" w:hAnsi="Noto Serif Armenian Light" w:cs="Arial"/>
                <w:color w:val="000000" w:themeColor="text1"/>
              </w:rPr>
              <w:t>Schedule and Practice evacuations</w:t>
            </w:r>
          </w:p>
        </w:tc>
      </w:tr>
      <w:tr w:rsidR="00A60D6F" w:rsidRPr="00831A15" w14:paraId="373F90E0" w14:textId="77777777" w:rsidTr="00831A15">
        <w:tc>
          <w:tcPr>
            <w:tcW w:w="1736" w:type="pct"/>
            <w:vAlign w:val="center"/>
          </w:tcPr>
          <w:p w14:paraId="417EE069"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Flood &amp; Water Damage</w:t>
            </w:r>
          </w:p>
        </w:tc>
        <w:tc>
          <w:tcPr>
            <w:tcW w:w="556" w:type="pct"/>
            <w:vAlign w:val="center"/>
          </w:tcPr>
          <w:p w14:paraId="3B73F4C9" w14:textId="77777777" w:rsidR="00A60D6F" w:rsidRPr="00831A15" w:rsidRDefault="00A60D6F" w:rsidP="00777922">
            <w:pPr>
              <w:jc w:val="center"/>
              <w:rPr>
                <w:rFonts w:ascii="Noto Serif Armenian Light" w:hAnsi="Noto Serif Armenian Light" w:cs="Arial"/>
              </w:rPr>
            </w:pPr>
            <w:r w:rsidRPr="00831A15">
              <w:rPr>
                <w:rFonts w:ascii="Noto Serif Armenian Light" w:hAnsi="Noto Serif Armenian Light" w:cs="Arial"/>
              </w:rPr>
              <w:t>Low</w:t>
            </w:r>
          </w:p>
        </w:tc>
        <w:tc>
          <w:tcPr>
            <w:tcW w:w="2708" w:type="pct"/>
            <w:vAlign w:val="center"/>
          </w:tcPr>
          <w:p w14:paraId="6A829849"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Incident Reporting &amp; Investigation (2)</w:t>
            </w:r>
          </w:p>
          <w:p w14:paraId="2F191D7C"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Emergency Procedure (10)</w:t>
            </w:r>
          </w:p>
          <w:p w14:paraId="718CE646" w14:textId="77777777" w:rsidR="00A60D6F" w:rsidRPr="00831A15" w:rsidRDefault="00A60D6F" w:rsidP="00777922">
            <w:pPr>
              <w:rPr>
                <w:rFonts w:ascii="Noto Serif Armenian Light" w:hAnsi="Noto Serif Armenian Light" w:cs="Arial"/>
                <w:color w:val="0070C0"/>
              </w:rPr>
            </w:pPr>
            <w:r w:rsidRPr="00831A15">
              <w:rPr>
                <w:rFonts w:ascii="Noto Serif Armenian Light" w:hAnsi="Noto Serif Armenian Light" w:cs="Arial"/>
              </w:rPr>
              <w:t xml:space="preserve">Relocation for liturgies to  </w:t>
            </w:r>
            <w:r w:rsidRPr="00831A15">
              <w:rPr>
                <w:rFonts w:ascii="Noto Serif Armenian Light" w:hAnsi="Noto Serif Armenian Light" w:cs="Arial"/>
                <w:color w:val="0070C0"/>
              </w:rPr>
              <w:t xml:space="preserve">Insert name of </w:t>
            </w:r>
            <w:proofErr w:type="gramStart"/>
            <w:r w:rsidRPr="00831A15">
              <w:rPr>
                <w:rFonts w:ascii="Noto Serif Armenian Light" w:hAnsi="Noto Serif Armenian Light" w:cs="Arial"/>
                <w:color w:val="0070C0"/>
              </w:rPr>
              <w:t>site</w:t>
            </w:r>
            <w:proofErr w:type="gramEnd"/>
          </w:p>
          <w:p w14:paraId="456B0F87" w14:textId="77777777" w:rsidR="00A60D6F" w:rsidRPr="00831A15" w:rsidRDefault="00A60D6F" w:rsidP="00777922">
            <w:pPr>
              <w:rPr>
                <w:rFonts w:ascii="Noto Serif Armenian Light" w:hAnsi="Noto Serif Armenian Light" w:cs="Arial"/>
                <w:color w:val="000000" w:themeColor="text1"/>
              </w:rPr>
            </w:pPr>
            <w:r w:rsidRPr="00831A15">
              <w:rPr>
                <w:rFonts w:ascii="Noto Serif Armenian Light" w:hAnsi="Noto Serif Armenian Light" w:cs="Arial"/>
                <w:color w:val="000000" w:themeColor="text1"/>
              </w:rPr>
              <w:t>Ensure roofs / gutters / drains are cleared / cleaned.</w:t>
            </w:r>
          </w:p>
        </w:tc>
      </w:tr>
      <w:tr w:rsidR="00A60D6F" w:rsidRPr="00831A15" w14:paraId="4F6E1FB7" w14:textId="77777777" w:rsidTr="00831A15">
        <w:tc>
          <w:tcPr>
            <w:tcW w:w="1736" w:type="pct"/>
            <w:vAlign w:val="center"/>
          </w:tcPr>
          <w:p w14:paraId="1CA5AB42"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Loss of Key Files / Databases</w:t>
            </w:r>
          </w:p>
        </w:tc>
        <w:tc>
          <w:tcPr>
            <w:tcW w:w="556" w:type="pct"/>
            <w:vAlign w:val="center"/>
          </w:tcPr>
          <w:p w14:paraId="1AA7BA34" w14:textId="77777777" w:rsidR="00A60D6F" w:rsidRPr="00831A15" w:rsidRDefault="00A60D6F" w:rsidP="00777922">
            <w:pPr>
              <w:jc w:val="center"/>
              <w:rPr>
                <w:rFonts w:ascii="Noto Serif Armenian Light" w:hAnsi="Noto Serif Armenian Light" w:cs="Arial"/>
              </w:rPr>
            </w:pPr>
            <w:r w:rsidRPr="00831A15">
              <w:rPr>
                <w:rFonts w:ascii="Noto Serif Armenian Light" w:hAnsi="Noto Serif Armenian Light" w:cs="Arial"/>
              </w:rPr>
              <w:t>Low</w:t>
            </w:r>
          </w:p>
        </w:tc>
        <w:tc>
          <w:tcPr>
            <w:tcW w:w="2708" w:type="pct"/>
            <w:vAlign w:val="center"/>
          </w:tcPr>
          <w:p w14:paraId="2F9F0B59" w14:textId="77777777" w:rsidR="00A60D6F" w:rsidRPr="00831A15" w:rsidRDefault="00A60D6F" w:rsidP="00777922">
            <w:pPr>
              <w:rPr>
                <w:rFonts w:ascii="Noto Serif Armenian Light" w:hAnsi="Noto Serif Armenian Light" w:cs="Arial"/>
                <w:color w:val="0070C0"/>
              </w:rPr>
            </w:pPr>
            <w:r w:rsidRPr="00831A15">
              <w:rPr>
                <w:rFonts w:ascii="Noto Serif Armenian Light" w:hAnsi="Noto Serif Armenian Light" w:cs="Arial"/>
              </w:rPr>
              <w:t>Incident Reporting &amp; Investigation (2)</w:t>
            </w:r>
          </w:p>
          <w:p w14:paraId="0383207D" w14:textId="77777777" w:rsidR="00A60D6F" w:rsidRPr="00831A15" w:rsidRDefault="00A60D6F" w:rsidP="00777922">
            <w:pPr>
              <w:rPr>
                <w:rFonts w:ascii="Noto Serif Armenian Light" w:hAnsi="Noto Serif Armenian Light" w:cs="Arial"/>
                <w:color w:val="0070C0"/>
              </w:rPr>
            </w:pPr>
            <w:r w:rsidRPr="00831A15">
              <w:rPr>
                <w:rFonts w:ascii="Noto Serif Armenian Light" w:hAnsi="Noto Serif Armenian Light" w:cs="Arial"/>
                <w:color w:val="0070C0"/>
              </w:rPr>
              <w:t>Back up emails to the cloud</w:t>
            </w:r>
          </w:p>
          <w:p w14:paraId="58821601" w14:textId="77777777" w:rsidR="00A60D6F" w:rsidRPr="00831A15" w:rsidRDefault="00A60D6F" w:rsidP="00777922">
            <w:pPr>
              <w:rPr>
                <w:rFonts w:ascii="Noto Serif Armenian Light" w:hAnsi="Noto Serif Armenian Light" w:cs="Arial"/>
                <w:color w:val="0070C0"/>
              </w:rPr>
            </w:pPr>
            <w:r w:rsidRPr="00831A15">
              <w:rPr>
                <w:rFonts w:ascii="Noto Serif Armenian Light" w:hAnsi="Noto Serif Armenian Light" w:cs="Arial"/>
                <w:color w:val="0070C0"/>
              </w:rPr>
              <w:t>Back up of onsite file to server</w:t>
            </w:r>
          </w:p>
          <w:p w14:paraId="1192FFDB"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color w:val="0070C0"/>
              </w:rPr>
              <w:lastRenderedPageBreak/>
              <w:t>Records of births/deaths/marriages/funerals copied and kept electronically</w:t>
            </w:r>
          </w:p>
        </w:tc>
      </w:tr>
      <w:tr w:rsidR="00A60D6F" w:rsidRPr="00831A15" w14:paraId="66849EB8" w14:textId="77777777" w:rsidTr="00831A15">
        <w:tc>
          <w:tcPr>
            <w:tcW w:w="1736" w:type="pct"/>
            <w:vAlign w:val="center"/>
          </w:tcPr>
          <w:p w14:paraId="4EC3A14C"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lastRenderedPageBreak/>
              <w:t>Media &amp; Publicity</w:t>
            </w:r>
          </w:p>
        </w:tc>
        <w:tc>
          <w:tcPr>
            <w:tcW w:w="556" w:type="pct"/>
            <w:vAlign w:val="center"/>
          </w:tcPr>
          <w:p w14:paraId="420FB714" w14:textId="77777777" w:rsidR="00A60D6F" w:rsidRPr="00831A15" w:rsidRDefault="00A60D6F" w:rsidP="00777922">
            <w:pPr>
              <w:jc w:val="center"/>
              <w:rPr>
                <w:rFonts w:ascii="Noto Serif Armenian Light" w:hAnsi="Noto Serif Armenian Light" w:cs="Arial"/>
              </w:rPr>
            </w:pPr>
            <w:r w:rsidRPr="00831A15">
              <w:rPr>
                <w:rFonts w:ascii="Noto Serif Armenian Light" w:hAnsi="Noto Serif Armenian Light" w:cs="Arial"/>
              </w:rPr>
              <w:t>Low</w:t>
            </w:r>
          </w:p>
        </w:tc>
        <w:tc>
          <w:tcPr>
            <w:tcW w:w="2708" w:type="pct"/>
            <w:vAlign w:val="center"/>
          </w:tcPr>
          <w:p w14:paraId="6FEF4544" w14:textId="77777777" w:rsidR="00A60D6F" w:rsidRPr="00831A15" w:rsidRDefault="00A60D6F" w:rsidP="00777922">
            <w:pPr>
              <w:rPr>
                <w:rFonts w:ascii="Noto Serif Armenian Light" w:hAnsi="Noto Serif Armenian Light" w:cs="Arial"/>
                <w:color w:val="0070C0"/>
              </w:rPr>
            </w:pPr>
            <w:r w:rsidRPr="00831A15">
              <w:rPr>
                <w:rFonts w:ascii="Noto Serif Armenian Light" w:hAnsi="Noto Serif Armenian Light" w:cs="Arial"/>
                <w:color w:val="0070C0"/>
              </w:rPr>
              <w:t xml:space="preserve">Insert name of who will deal with medial </w:t>
            </w:r>
            <w:proofErr w:type="gramStart"/>
            <w:r w:rsidRPr="00831A15">
              <w:rPr>
                <w:rFonts w:ascii="Noto Serif Armenian Light" w:hAnsi="Noto Serif Armenian Light" w:cs="Arial"/>
                <w:color w:val="0070C0"/>
              </w:rPr>
              <w:t>queries</w:t>
            </w:r>
            <w:proofErr w:type="gramEnd"/>
          </w:p>
          <w:p w14:paraId="49413B16"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color w:val="000000" w:themeColor="text1"/>
              </w:rPr>
              <w:t>Follow the Dioceses protocol for dealing with the Media</w:t>
            </w:r>
            <w:r w:rsidRPr="00831A15">
              <w:rPr>
                <w:rFonts w:ascii="Noto Serif Armenian Light" w:hAnsi="Noto Serif Armenian Light" w:cs="Arial"/>
                <w:color w:val="0070C0"/>
              </w:rPr>
              <w:t>.</w:t>
            </w:r>
          </w:p>
        </w:tc>
      </w:tr>
      <w:tr w:rsidR="00A60D6F" w:rsidRPr="00831A15" w14:paraId="1A3C6A03" w14:textId="77777777" w:rsidTr="00831A15">
        <w:tc>
          <w:tcPr>
            <w:tcW w:w="1736" w:type="pct"/>
            <w:vAlign w:val="center"/>
          </w:tcPr>
          <w:p w14:paraId="08C9EFFC"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Medical Emergency</w:t>
            </w:r>
          </w:p>
        </w:tc>
        <w:tc>
          <w:tcPr>
            <w:tcW w:w="556" w:type="pct"/>
            <w:vAlign w:val="center"/>
          </w:tcPr>
          <w:p w14:paraId="460842AE" w14:textId="77777777" w:rsidR="00A60D6F" w:rsidRPr="00831A15" w:rsidRDefault="00A60D6F" w:rsidP="00777922">
            <w:pPr>
              <w:jc w:val="center"/>
              <w:rPr>
                <w:rFonts w:ascii="Noto Serif Armenian Light" w:hAnsi="Noto Serif Armenian Light" w:cs="Arial"/>
              </w:rPr>
            </w:pPr>
            <w:r w:rsidRPr="00831A15">
              <w:rPr>
                <w:rFonts w:ascii="Noto Serif Armenian Light" w:hAnsi="Noto Serif Armenian Light" w:cs="Arial"/>
              </w:rPr>
              <w:t>Medium</w:t>
            </w:r>
          </w:p>
        </w:tc>
        <w:tc>
          <w:tcPr>
            <w:tcW w:w="2708" w:type="pct"/>
            <w:vAlign w:val="center"/>
          </w:tcPr>
          <w:p w14:paraId="45F2E687"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Incident Reporting &amp; Investigation (2)</w:t>
            </w:r>
          </w:p>
          <w:p w14:paraId="1282904E"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Emergency Procedure (10)</w:t>
            </w:r>
          </w:p>
          <w:p w14:paraId="35E6A9D9"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First Aid Procedure (11)</w:t>
            </w:r>
          </w:p>
          <w:p w14:paraId="6D0EB56F"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 xml:space="preserve">First aid kit is available and </w:t>
            </w:r>
            <w:proofErr w:type="gramStart"/>
            <w:r w:rsidRPr="00831A15">
              <w:rPr>
                <w:rFonts w:ascii="Noto Serif Armenian Light" w:hAnsi="Noto Serif Armenian Light" w:cs="Arial"/>
              </w:rPr>
              <w:t>maintained</w:t>
            </w:r>
            <w:proofErr w:type="gramEnd"/>
          </w:p>
          <w:p w14:paraId="685347BA"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Personal Emergency Evacuation Plans (PEEP’s)</w:t>
            </w:r>
          </w:p>
          <w:p w14:paraId="5DF393B1"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Ensure access / egress to facility is maintained for Emergency Services.</w:t>
            </w:r>
          </w:p>
          <w:p w14:paraId="6475E76F"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Schedule and practice emergency responses.</w:t>
            </w:r>
          </w:p>
        </w:tc>
      </w:tr>
      <w:tr w:rsidR="00A60D6F" w:rsidRPr="00831A15" w14:paraId="180E44EF" w14:textId="77777777" w:rsidTr="00831A15">
        <w:tc>
          <w:tcPr>
            <w:tcW w:w="1736" w:type="pct"/>
            <w:vAlign w:val="center"/>
          </w:tcPr>
          <w:p w14:paraId="1ABBC305"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Pandemic</w:t>
            </w:r>
          </w:p>
        </w:tc>
        <w:tc>
          <w:tcPr>
            <w:tcW w:w="556" w:type="pct"/>
            <w:vAlign w:val="center"/>
          </w:tcPr>
          <w:p w14:paraId="303546B2" w14:textId="77777777" w:rsidR="00A60D6F" w:rsidRPr="00831A15" w:rsidRDefault="00A60D6F" w:rsidP="00777922">
            <w:pPr>
              <w:jc w:val="center"/>
              <w:rPr>
                <w:rFonts w:ascii="Noto Serif Armenian Light" w:hAnsi="Noto Serif Armenian Light" w:cs="Arial"/>
              </w:rPr>
            </w:pPr>
            <w:r w:rsidRPr="00831A15">
              <w:rPr>
                <w:rFonts w:ascii="Noto Serif Armenian Light" w:hAnsi="Noto Serif Armenian Light" w:cs="Arial"/>
              </w:rPr>
              <w:t>Medium</w:t>
            </w:r>
          </w:p>
        </w:tc>
        <w:tc>
          <w:tcPr>
            <w:tcW w:w="2708" w:type="pct"/>
            <w:vAlign w:val="center"/>
          </w:tcPr>
          <w:p w14:paraId="06E5F721"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Incident Reporting &amp; Investigation (2)</w:t>
            </w:r>
          </w:p>
          <w:p w14:paraId="3F466602"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Emergency Procedure (10)</w:t>
            </w:r>
          </w:p>
          <w:p w14:paraId="0AC43D56"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Infection Control Procedure (25)</w:t>
            </w:r>
          </w:p>
          <w:p w14:paraId="2571C138" w14:textId="77777777" w:rsidR="00A60D6F" w:rsidRPr="00831A15" w:rsidRDefault="00A60D6F" w:rsidP="00777922">
            <w:pPr>
              <w:rPr>
                <w:rFonts w:ascii="Noto Serif Armenian Light" w:hAnsi="Noto Serif Armenian Light" w:cs="Arial"/>
              </w:rPr>
            </w:pPr>
            <w:r w:rsidRPr="00831A15">
              <w:rPr>
                <w:rFonts w:ascii="Noto Serif Armenian Light" w:hAnsi="Noto Serif Armenian Light" w:cs="Arial"/>
              </w:rPr>
              <w:t>Follow SA Health directives.</w:t>
            </w:r>
          </w:p>
        </w:tc>
      </w:tr>
      <w:tr w:rsidR="00A60D6F" w:rsidRPr="00831A15" w14:paraId="3F82CC7A" w14:textId="77777777" w:rsidTr="00831A15">
        <w:tc>
          <w:tcPr>
            <w:tcW w:w="1736" w:type="pct"/>
          </w:tcPr>
          <w:p w14:paraId="76773227" w14:textId="77777777" w:rsidR="00A60D6F" w:rsidRPr="00831A15" w:rsidRDefault="00A60D6F" w:rsidP="00777922">
            <w:pPr>
              <w:rPr>
                <w:rFonts w:ascii="Noto Serif Armenian Light" w:hAnsi="Noto Serif Armenian Light" w:cs="Arial"/>
                <w:color w:val="0070C0"/>
              </w:rPr>
            </w:pPr>
            <w:r w:rsidRPr="00831A15">
              <w:rPr>
                <w:rFonts w:ascii="Noto Serif Armenian Light" w:hAnsi="Noto Serif Armenian Light" w:cs="Arial"/>
                <w:color w:val="0070C0"/>
              </w:rPr>
              <w:t>Add other potential emergencies / disasters</w:t>
            </w:r>
          </w:p>
        </w:tc>
        <w:tc>
          <w:tcPr>
            <w:tcW w:w="556" w:type="pct"/>
          </w:tcPr>
          <w:p w14:paraId="55CBFE40" w14:textId="77777777" w:rsidR="00A60D6F" w:rsidRPr="00831A15" w:rsidRDefault="00A60D6F" w:rsidP="00777922">
            <w:pPr>
              <w:rPr>
                <w:rFonts w:ascii="Noto Serif Armenian Light" w:hAnsi="Noto Serif Armenian Light" w:cs="Arial"/>
              </w:rPr>
            </w:pPr>
          </w:p>
        </w:tc>
        <w:tc>
          <w:tcPr>
            <w:tcW w:w="2708" w:type="pct"/>
          </w:tcPr>
          <w:p w14:paraId="0DE5AF4D" w14:textId="77777777" w:rsidR="00A60D6F" w:rsidRPr="00831A15" w:rsidRDefault="00A60D6F" w:rsidP="00777922">
            <w:pPr>
              <w:rPr>
                <w:rFonts w:ascii="Noto Serif Armenian Light" w:hAnsi="Noto Serif Armenian Light" w:cs="Arial"/>
              </w:rPr>
            </w:pPr>
          </w:p>
        </w:tc>
      </w:tr>
    </w:tbl>
    <w:p w14:paraId="17EB444E" w14:textId="77777777" w:rsidR="00A60D6F" w:rsidRPr="00831A15" w:rsidRDefault="00A60D6F" w:rsidP="00831A15">
      <w:pPr>
        <w:pStyle w:val="Heading1"/>
      </w:pPr>
      <w:bookmarkStart w:id="49" w:name="_Toc49762221"/>
      <w:bookmarkStart w:id="50" w:name="_Toc74308114"/>
      <w:bookmarkStart w:id="51" w:name="_Toc156479601"/>
      <w:r w:rsidRPr="00831A15">
        <w:t>EMERGENCY RESPONSE PROCEDURES</w:t>
      </w:r>
      <w:bookmarkEnd w:id="49"/>
      <w:bookmarkEnd w:id="50"/>
      <w:bookmarkEnd w:id="51"/>
    </w:p>
    <w:p w14:paraId="37A831F6" w14:textId="77777777" w:rsidR="00A60D6F" w:rsidRPr="00831A15" w:rsidRDefault="00A60D6F" w:rsidP="00831A15">
      <w:pPr>
        <w:pStyle w:val="Heading2"/>
      </w:pPr>
      <w:bookmarkStart w:id="52" w:name="_Toc74308115"/>
      <w:bookmarkStart w:id="53" w:name="_Toc156479602"/>
      <w:r w:rsidRPr="00831A15">
        <w:t>EVACUATION PROCEDURE</w:t>
      </w:r>
      <w:bookmarkEnd w:id="52"/>
      <w:bookmarkEnd w:id="53"/>
    </w:p>
    <w:p w14:paraId="4A918B19" w14:textId="77777777" w:rsidR="00A60D6F" w:rsidRPr="00831A15" w:rsidRDefault="00A60D6F" w:rsidP="00831A15">
      <w:pPr>
        <w:spacing w:after="120"/>
        <w:ind w:left="851"/>
        <w:jc w:val="both"/>
        <w:rPr>
          <w:rFonts w:ascii="Noto Serif Armenian Light" w:hAnsi="Noto Serif Armenian Light" w:cs="Arial"/>
          <w:b/>
        </w:rPr>
      </w:pPr>
      <w:r w:rsidRPr="00831A15">
        <w:rPr>
          <w:rFonts w:ascii="Noto Serif Armenian Light" w:hAnsi="Noto Serif Armenian Light" w:cs="Arial"/>
          <w:b/>
        </w:rPr>
        <w:t>Process of Evacuation</w:t>
      </w:r>
    </w:p>
    <w:p w14:paraId="4C922B07" w14:textId="77777777" w:rsidR="00A60D6F" w:rsidRPr="00831A15" w:rsidRDefault="00A60D6F" w:rsidP="00831A15">
      <w:pPr>
        <w:spacing w:after="120"/>
        <w:ind w:left="851"/>
        <w:jc w:val="both"/>
        <w:rPr>
          <w:rFonts w:ascii="Noto Serif Armenian Light" w:hAnsi="Noto Serif Armenian Light" w:cs="Arial"/>
        </w:rPr>
      </w:pPr>
      <w:r w:rsidRPr="00831A15">
        <w:rPr>
          <w:rFonts w:ascii="Noto Serif Armenian Light" w:hAnsi="Noto Serif Armenian Light" w:cs="Arial"/>
        </w:rPr>
        <w:t xml:space="preserve">On becoming aware of an emergency requiring evacuation or when instructed by the chief warden: </w:t>
      </w:r>
    </w:p>
    <w:p w14:paraId="1E89896E" w14:textId="77777777" w:rsidR="00A60D6F" w:rsidRPr="00831A15" w:rsidRDefault="00A60D6F" w:rsidP="00831A15">
      <w:pPr>
        <w:pStyle w:val="NoSpacing"/>
        <w:numPr>
          <w:ilvl w:val="0"/>
          <w:numId w:val="12"/>
        </w:numPr>
        <w:spacing w:before="0" w:after="120"/>
        <w:ind w:left="1418" w:hanging="567"/>
        <w:jc w:val="both"/>
        <w:rPr>
          <w:rFonts w:ascii="Noto Serif Armenian Light" w:hAnsi="Noto Serif Armenian Light" w:cs="Arial"/>
        </w:rPr>
      </w:pPr>
      <w:r w:rsidRPr="00831A15">
        <w:rPr>
          <w:rFonts w:ascii="Noto Serif Armenian Light" w:hAnsi="Noto Serif Armenian Light" w:cs="Arial"/>
        </w:rPr>
        <w:t>Move quickly and orderly to nearest safe exit, do not run.</w:t>
      </w:r>
    </w:p>
    <w:p w14:paraId="1D6A0B4B" w14:textId="77777777" w:rsidR="00A60D6F" w:rsidRPr="00831A15" w:rsidRDefault="00A60D6F" w:rsidP="00831A15">
      <w:pPr>
        <w:pStyle w:val="NoSpacing"/>
        <w:numPr>
          <w:ilvl w:val="0"/>
          <w:numId w:val="12"/>
        </w:numPr>
        <w:spacing w:before="0" w:after="120"/>
        <w:ind w:left="1418" w:hanging="567"/>
        <w:jc w:val="both"/>
        <w:rPr>
          <w:rFonts w:ascii="Noto Serif Armenian Light" w:hAnsi="Noto Serif Armenian Light" w:cs="Arial"/>
        </w:rPr>
      </w:pPr>
      <w:r w:rsidRPr="00831A15">
        <w:rPr>
          <w:rFonts w:ascii="Noto Serif Armenian Light" w:hAnsi="Noto Serif Armenian Light" w:cs="Arial"/>
        </w:rPr>
        <w:t xml:space="preserve">Collect personal </w:t>
      </w:r>
      <w:proofErr w:type="gramStart"/>
      <w:r w:rsidRPr="00831A15">
        <w:rPr>
          <w:rFonts w:ascii="Noto Serif Armenian Light" w:hAnsi="Noto Serif Armenian Light" w:cs="Arial"/>
        </w:rPr>
        <w:t>hand held</w:t>
      </w:r>
      <w:proofErr w:type="gramEnd"/>
      <w:r w:rsidRPr="00831A15">
        <w:rPr>
          <w:rFonts w:ascii="Noto Serif Armenian Light" w:hAnsi="Noto Serif Armenian Light" w:cs="Arial"/>
        </w:rPr>
        <w:t xml:space="preserve"> belongings, if safe to do so.</w:t>
      </w:r>
    </w:p>
    <w:p w14:paraId="083FF6EB" w14:textId="77777777" w:rsidR="00A60D6F" w:rsidRPr="00831A15" w:rsidRDefault="00A60D6F" w:rsidP="00831A15">
      <w:pPr>
        <w:pStyle w:val="NoSpacing"/>
        <w:numPr>
          <w:ilvl w:val="0"/>
          <w:numId w:val="12"/>
        </w:numPr>
        <w:spacing w:before="0" w:after="120"/>
        <w:ind w:left="1418" w:hanging="567"/>
        <w:jc w:val="both"/>
        <w:rPr>
          <w:rFonts w:ascii="Noto Serif Armenian Light" w:hAnsi="Noto Serif Armenian Light" w:cs="Arial"/>
        </w:rPr>
      </w:pPr>
      <w:r w:rsidRPr="00831A15">
        <w:rPr>
          <w:rFonts w:ascii="Noto Serif Armenian Light" w:hAnsi="Noto Serif Armenian Light" w:cs="Arial"/>
        </w:rPr>
        <w:t xml:space="preserve">If required, </w:t>
      </w:r>
      <w:proofErr w:type="gramStart"/>
      <w:r w:rsidRPr="00831A15">
        <w:rPr>
          <w:rFonts w:ascii="Noto Serif Armenian Light" w:hAnsi="Noto Serif Armenian Light" w:cs="Arial"/>
        </w:rPr>
        <w:t>provide assistance to</w:t>
      </w:r>
      <w:proofErr w:type="gramEnd"/>
      <w:r w:rsidRPr="00831A15">
        <w:rPr>
          <w:rFonts w:ascii="Noto Serif Armenian Light" w:hAnsi="Noto Serif Armenian Light" w:cs="Arial"/>
        </w:rPr>
        <w:t xml:space="preserve"> disabled persons and the elderly.</w:t>
      </w:r>
    </w:p>
    <w:p w14:paraId="18F05177" w14:textId="77777777" w:rsidR="00A60D6F" w:rsidRPr="00831A15" w:rsidRDefault="00A60D6F" w:rsidP="00831A15">
      <w:pPr>
        <w:pStyle w:val="NoSpacing"/>
        <w:numPr>
          <w:ilvl w:val="0"/>
          <w:numId w:val="12"/>
        </w:numPr>
        <w:spacing w:before="0" w:after="120"/>
        <w:ind w:left="1418" w:hanging="567"/>
        <w:jc w:val="both"/>
        <w:rPr>
          <w:rFonts w:ascii="Noto Serif Armenian Light" w:hAnsi="Noto Serif Armenian Light" w:cs="Arial"/>
        </w:rPr>
      </w:pPr>
      <w:r w:rsidRPr="00831A15">
        <w:rPr>
          <w:rFonts w:ascii="Noto Serif Armenian Light" w:hAnsi="Noto Serif Armenian Light" w:cs="Arial"/>
        </w:rPr>
        <w:t>Proceed to designated assembly area and await further instructions from the chief warden or emergency services.</w:t>
      </w:r>
    </w:p>
    <w:p w14:paraId="56720FA1" w14:textId="77777777" w:rsidR="00A60D6F" w:rsidRPr="00831A15" w:rsidRDefault="00A60D6F" w:rsidP="00831A15">
      <w:pPr>
        <w:pStyle w:val="NoSpacing"/>
        <w:numPr>
          <w:ilvl w:val="0"/>
          <w:numId w:val="12"/>
        </w:numPr>
        <w:spacing w:before="0" w:after="120"/>
        <w:ind w:left="1418" w:hanging="567"/>
        <w:jc w:val="both"/>
        <w:rPr>
          <w:rFonts w:ascii="Noto Serif Armenian Light" w:hAnsi="Noto Serif Armenian Light" w:cs="Arial"/>
        </w:rPr>
      </w:pPr>
      <w:r w:rsidRPr="00831A15">
        <w:rPr>
          <w:rFonts w:ascii="Noto Serif Armenian Light" w:hAnsi="Noto Serif Armenian Light" w:cs="Arial"/>
        </w:rPr>
        <w:t>Do not re-enter the building until advised by the chief warden or emergency services.</w:t>
      </w:r>
    </w:p>
    <w:p w14:paraId="70CE85AD" w14:textId="77777777" w:rsidR="00A60D6F" w:rsidRPr="00831A15" w:rsidRDefault="00A60D6F" w:rsidP="00831A15">
      <w:pPr>
        <w:pStyle w:val="NoSpacing"/>
        <w:spacing w:before="0" w:after="120"/>
        <w:ind w:left="851"/>
        <w:jc w:val="both"/>
        <w:rPr>
          <w:rFonts w:ascii="Noto Serif Armenian Light" w:hAnsi="Noto Serif Armenian Light" w:cs="Arial"/>
          <w:b/>
        </w:rPr>
      </w:pPr>
      <w:r w:rsidRPr="00831A15">
        <w:rPr>
          <w:rFonts w:ascii="Noto Serif Armenian Light" w:hAnsi="Noto Serif Armenian Light" w:cs="Arial"/>
          <w:b/>
        </w:rPr>
        <w:t xml:space="preserve">Role of Chief Warden </w:t>
      </w:r>
    </w:p>
    <w:p w14:paraId="3DEB3728" w14:textId="77777777" w:rsidR="00A60D6F" w:rsidRPr="00831A15" w:rsidRDefault="00A60D6F" w:rsidP="00831A15">
      <w:pPr>
        <w:pStyle w:val="NoSpacing"/>
        <w:numPr>
          <w:ilvl w:val="0"/>
          <w:numId w:val="12"/>
        </w:numPr>
        <w:spacing w:before="0" w:after="120"/>
        <w:ind w:left="1418" w:hanging="567"/>
        <w:jc w:val="both"/>
        <w:rPr>
          <w:rFonts w:ascii="Noto Serif Armenian Light" w:hAnsi="Noto Serif Armenian Light" w:cs="Arial"/>
        </w:rPr>
      </w:pPr>
      <w:r w:rsidRPr="00831A15">
        <w:rPr>
          <w:rFonts w:ascii="Noto Serif Armenian Light" w:hAnsi="Noto Serif Armenian Light" w:cs="Arial"/>
        </w:rPr>
        <w:t>Determine the nature of the emergency.</w:t>
      </w:r>
    </w:p>
    <w:p w14:paraId="03AFD65F" w14:textId="77777777" w:rsidR="00A60D6F" w:rsidRPr="00831A15" w:rsidRDefault="00A60D6F" w:rsidP="00831A15">
      <w:pPr>
        <w:pStyle w:val="NoSpacing"/>
        <w:numPr>
          <w:ilvl w:val="0"/>
          <w:numId w:val="12"/>
        </w:numPr>
        <w:spacing w:before="0" w:after="120"/>
        <w:ind w:left="1418" w:hanging="567"/>
        <w:jc w:val="both"/>
        <w:rPr>
          <w:rFonts w:ascii="Noto Serif Armenian Light" w:hAnsi="Noto Serif Armenian Light" w:cs="Arial"/>
        </w:rPr>
      </w:pPr>
      <w:r w:rsidRPr="00831A15">
        <w:rPr>
          <w:rFonts w:ascii="Noto Serif Armenian Light" w:hAnsi="Noto Serif Armenian Light" w:cs="Arial"/>
        </w:rPr>
        <w:t>Make announcement instructing occupants to evacuate.</w:t>
      </w:r>
    </w:p>
    <w:p w14:paraId="0BBFB004" w14:textId="77777777" w:rsidR="00A60D6F" w:rsidRPr="00831A15" w:rsidRDefault="00A60D6F" w:rsidP="00831A15">
      <w:pPr>
        <w:pStyle w:val="NoSpacing"/>
        <w:numPr>
          <w:ilvl w:val="0"/>
          <w:numId w:val="12"/>
        </w:numPr>
        <w:spacing w:before="0" w:after="120"/>
        <w:ind w:left="1418" w:hanging="567"/>
        <w:jc w:val="both"/>
        <w:rPr>
          <w:rFonts w:ascii="Noto Serif Armenian Light" w:hAnsi="Noto Serif Armenian Light" w:cs="Arial"/>
        </w:rPr>
      </w:pPr>
      <w:r w:rsidRPr="00831A15">
        <w:rPr>
          <w:rFonts w:ascii="Noto Serif Armenian Light" w:hAnsi="Noto Serif Armenian Light" w:cs="Arial"/>
        </w:rPr>
        <w:t>Contact Emergency Services.</w:t>
      </w:r>
    </w:p>
    <w:p w14:paraId="53D03117" w14:textId="77777777" w:rsidR="00A60D6F" w:rsidRPr="00831A15" w:rsidRDefault="00A60D6F" w:rsidP="00831A15">
      <w:pPr>
        <w:pStyle w:val="NoSpacing"/>
        <w:numPr>
          <w:ilvl w:val="0"/>
          <w:numId w:val="12"/>
        </w:numPr>
        <w:spacing w:before="0" w:after="120"/>
        <w:ind w:left="1418" w:hanging="567"/>
        <w:jc w:val="both"/>
        <w:rPr>
          <w:rFonts w:ascii="Noto Serif Armenian Light" w:hAnsi="Noto Serif Armenian Light" w:cs="Arial"/>
        </w:rPr>
      </w:pPr>
      <w:r w:rsidRPr="00831A15">
        <w:rPr>
          <w:rFonts w:ascii="Noto Serif Armenian Light" w:hAnsi="Noto Serif Armenian Light" w:cs="Arial"/>
        </w:rPr>
        <w:t>Ensure neighbouring facilities are notified where the emergency or emergency response actions may</w:t>
      </w:r>
      <w:r w:rsidRPr="00831A15">
        <w:rPr>
          <w:rFonts w:ascii="Noto Serif Armenian Light" w:eastAsia="Times New Roman" w:hAnsi="Noto Serif Armenian Light" w:cs="Arial"/>
        </w:rPr>
        <w:t xml:space="preserve"> impact on them.  </w:t>
      </w:r>
    </w:p>
    <w:p w14:paraId="74F81C90" w14:textId="77777777" w:rsidR="00A60D6F" w:rsidRPr="00831A15" w:rsidRDefault="00A60D6F" w:rsidP="00831A15">
      <w:pPr>
        <w:pStyle w:val="NoSpacing"/>
        <w:numPr>
          <w:ilvl w:val="0"/>
          <w:numId w:val="12"/>
        </w:numPr>
        <w:spacing w:before="0" w:after="120"/>
        <w:ind w:left="1418" w:hanging="567"/>
        <w:jc w:val="both"/>
        <w:rPr>
          <w:rFonts w:ascii="Noto Serif Armenian Light" w:hAnsi="Noto Serif Armenian Light" w:cs="Arial"/>
        </w:rPr>
      </w:pPr>
      <w:r w:rsidRPr="00831A15">
        <w:rPr>
          <w:rFonts w:ascii="Noto Serif Armenian Light" w:hAnsi="Noto Serif Armenian Light" w:cs="Arial"/>
        </w:rPr>
        <w:lastRenderedPageBreak/>
        <w:t>Move to assembly area. Brief emergency service personnel upon arrival (including whether everyone is evacuated from the facility) and act on their instructions.</w:t>
      </w:r>
    </w:p>
    <w:p w14:paraId="6D6CBF04" w14:textId="77777777" w:rsidR="00A60D6F" w:rsidRPr="00831A15" w:rsidRDefault="00A60D6F" w:rsidP="00831A15">
      <w:pPr>
        <w:pStyle w:val="NoSpacing"/>
        <w:numPr>
          <w:ilvl w:val="0"/>
          <w:numId w:val="12"/>
        </w:numPr>
        <w:spacing w:before="0" w:after="120"/>
        <w:ind w:left="1418" w:hanging="567"/>
        <w:jc w:val="both"/>
        <w:rPr>
          <w:rFonts w:ascii="Noto Serif Armenian Light" w:hAnsi="Noto Serif Armenian Light" w:cs="Arial"/>
        </w:rPr>
      </w:pPr>
      <w:r w:rsidRPr="00831A15">
        <w:rPr>
          <w:rFonts w:ascii="Noto Serif Armenian Light" w:hAnsi="Noto Serif Armenian Light" w:cs="Arial"/>
        </w:rPr>
        <w:t>Inform occupants when emergency is declared safe.</w:t>
      </w:r>
    </w:p>
    <w:p w14:paraId="7FE8DC48" w14:textId="77777777" w:rsidR="00A60D6F" w:rsidRPr="00831A15" w:rsidRDefault="00A60D6F" w:rsidP="00831A15">
      <w:pPr>
        <w:pStyle w:val="Heading2"/>
      </w:pPr>
      <w:bookmarkStart w:id="54" w:name="_Toc74308116"/>
      <w:bookmarkStart w:id="55" w:name="_Toc156479603"/>
      <w:bookmarkStart w:id="56" w:name="_Toc49762199"/>
      <w:bookmarkStart w:id="57" w:name="_Toc49762209"/>
      <w:r w:rsidRPr="00831A15">
        <w:t>AMENITIES FAILURE (GAS, ELECTRICITY, WATER)</w:t>
      </w:r>
      <w:bookmarkEnd w:id="54"/>
      <w:bookmarkEnd w:id="55"/>
    </w:p>
    <w:p w14:paraId="2357C2A6" w14:textId="77777777" w:rsidR="00A60D6F" w:rsidRPr="00831A15" w:rsidRDefault="00A60D6F" w:rsidP="00831A15">
      <w:pPr>
        <w:pStyle w:val="NoSpacing"/>
        <w:spacing w:before="0" w:after="120"/>
        <w:ind w:left="851"/>
        <w:jc w:val="both"/>
        <w:rPr>
          <w:rFonts w:ascii="Noto Serif Armenian Light" w:hAnsi="Noto Serif Armenian Light" w:cs="Arial"/>
        </w:rPr>
      </w:pPr>
      <w:r w:rsidRPr="00831A15">
        <w:rPr>
          <w:rFonts w:ascii="Noto Serif Armenian Light" w:hAnsi="Noto Serif Armenian Light" w:cs="Arial"/>
        </w:rPr>
        <w:t>Failure or disruption of essential services such as gas, electricity and water.</w:t>
      </w:r>
    </w:p>
    <w:p w14:paraId="78D323F5" w14:textId="77777777" w:rsidR="00A60D6F" w:rsidRPr="00831A15" w:rsidRDefault="00A60D6F" w:rsidP="00831A15">
      <w:pPr>
        <w:pStyle w:val="NoSpacing"/>
        <w:spacing w:before="0" w:after="120"/>
        <w:ind w:left="851"/>
        <w:jc w:val="both"/>
        <w:rPr>
          <w:rFonts w:ascii="Noto Serif Armenian Light" w:hAnsi="Noto Serif Armenian Light" w:cs="Arial"/>
          <w:b/>
        </w:rPr>
      </w:pPr>
      <w:r w:rsidRPr="00831A15">
        <w:rPr>
          <w:rFonts w:ascii="Noto Serif Armenian Light" w:hAnsi="Noto Serif Armenian Light" w:cs="Arial"/>
          <w:b/>
        </w:rPr>
        <w:t>Action</w:t>
      </w:r>
    </w:p>
    <w:p w14:paraId="57175D0C"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 xml:space="preserve">Remain </w:t>
      </w:r>
      <w:proofErr w:type="gramStart"/>
      <w:r w:rsidRPr="00831A15">
        <w:rPr>
          <w:rFonts w:ascii="Noto Serif Armenian Light" w:hAnsi="Noto Serif Armenian Light" w:cs="Arial"/>
        </w:rPr>
        <w:t>calm</w:t>
      </w:r>
      <w:proofErr w:type="gramEnd"/>
      <w:r w:rsidRPr="00831A15">
        <w:rPr>
          <w:rFonts w:ascii="Noto Serif Armenian Light" w:hAnsi="Noto Serif Armenian Light" w:cs="Arial"/>
        </w:rPr>
        <w:t xml:space="preserve"> </w:t>
      </w:r>
    </w:p>
    <w:p w14:paraId="365976B1"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Assess situation and ensure personal safety and that of others in vicinity of incident.</w:t>
      </w:r>
    </w:p>
    <w:p w14:paraId="212B3C45"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Alert the chief warden and emergency services as required.</w:t>
      </w:r>
    </w:p>
    <w:p w14:paraId="12B3DFFC"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Await further instruction.</w:t>
      </w:r>
    </w:p>
    <w:p w14:paraId="19A493E0" w14:textId="77777777" w:rsidR="00A60D6F" w:rsidRPr="00831A15" w:rsidRDefault="00A60D6F" w:rsidP="00831A15">
      <w:pPr>
        <w:pStyle w:val="NoSpacing"/>
        <w:spacing w:before="0" w:after="120"/>
        <w:ind w:left="851"/>
        <w:jc w:val="both"/>
        <w:rPr>
          <w:rFonts w:ascii="Noto Serif Armenian Light" w:hAnsi="Noto Serif Armenian Light" w:cs="Arial"/>
          <w:b/>
        </w:rPr>
      </w:pPr>
      <w:r w:rsidRPr="00831A15">
        <w:rPr>
          <w:rFonts w:ascii="Noto Serif Armenian Light" w:hAnsi="Noto Serif Armenian Light" w:cs="Arial"/>
          <w:b/>
        </w:rPr>
        <w:t>Gas Leak</w:t>
      </w:r>
    </w:p>
    <w:p w14:paraId="59C9BD3C"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Remove people from immediate danger if safe to do so and block off area to avoid unauthorised access.</w:t>
      </w:r>
    </w:p>
    <w:p w14:paraId="2B6D7DDD"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Isolate the gas if possible and safe to do so.</w:t>
      </w:r>
    </w:p>
    <w:p w14:paraId="228263AD"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Switch off and/or eliminate any ignition sources if possible and safe to do so.</w:t>
      </w:r>
    </w:p>
    <w:p w14:paraId="7F3695E5"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Alert emergency services from a safe distance.</w:t>
      </w:r>
    </w:p>
    <w:p w14:paraId="6C217F47"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Evacuate occupants to assembly area.</w:t>
      </w:r>
    </w:p>
    <w:p w14:paraId="5C1CC831"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Follow instructions from emergency services until given the “All Clear”.</w:t>
      </w:r>
    </w:p>
    <w:p w14:paraId="5738F450" w14:textId="77777777" w:rsidR="00A60D6F" w:rsidRPr="00831A15" w:rsidRDefault="00A60D6F" w:rsidP="00831A15">
      <w:pPr>
        <w:pStyle w:val="NoSpacing"/>
        <w:spacing w:before="0" w:after="120"/>
        <w:ind w:left="851"/>
        <w:jc w:val="both"/>
        <w:rPr>
          <w:rFonts w:ascii="Noto Serif Armenian Light" w:hAnsi="Noto Serif Armenian Light" w:cs="Arial"/>
          <w:b/>
        </w:rPr>
      </w:pPr>
      <w:r w:rsidRPr="00831A15">
        <w:rPr>
          <w:rFonts w:ascii="Noto Serif Armenian Light" w:hAnsi="Noto Serif Armenian Light" w:cs="Arial"/>
          <w:b/>
        </w:rPr>
        <w:t>Power Outage</w:t>
      </w:r>
    </w:p>
    <w:p w14:paraId="3F018C36"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Report the outage, ring 13 13 66 - digital handsets may not work, so use mobile phone.</w:t>
      </w:r>
    </w:p>
    <w:p w14:paraId="396CC3B7"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If safe to do so remain in current position unless requested by chief warden to relocate.</w:t>
      </w:r>
    </w:p>
    <w:p w14:paraId="1C9D23FE"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Treat all electrical equipment as live as electricity may be restored at any time.</w:t>
      </w:r>
    </w:p>
    <w:p w14:paraId="537A78F3" w14:textId="77777777" w:rsidR="00A60D6F" w:rsidRPr="00831A15" w:rsidRDefault="00A60D6F" w:rsidP="00831A15">
      <w:pPr>
        <w:pStyle w:val="NoSpacing"/>
        <w:spacing w:before="0" w:after="120"/>
        <w:ind w:left="851"/>
        <w:jc w:val="both"/>
        <w:rPr>
          <w:rFonts w:ascii="Noto Serif Armenian Light" w:hAnsi="Noto Serif Armenian Light" w:cs="Arial"/>
          <w:b/>
        </w:rPr>
      </w:pPr>
      <w:r w:rsidRPr="00831A15">
        <w:rPr>
          <w:rFonts w:ascii="Noto Serif Armenian Light" w:hAnsi="Noto Serif Armenian Light" w:cs="Arial"/>
          <w:b/>
        </w:rPr>
        <w:t>Water Outage / Leak</w:t>
      </w:r>
    </w:p>
    <w:p w14:paraId="1C7EEC87" w14:textId="77777777" w:rsidR="00A60D6F" w:rsidRPr="00831A15" w:rsidRDefault="00A60D6F" w:rsidP="00831A15">
      <w:pPr>
        <w:pStyle w:val="NoSpacing"/>
        <w:spacing w:before="0" w:after="120"/>
        <w:ind w:left="851"/>
        <w:jc w:val="both"/>
        <w:rPr>
          <w:rFonts w:ascii="Noto Serif Armenian Light" w:hAnsi="Noto Serif Armenian Light" w:cs="Arial"/>
        </w:rPr>
      </w:pPr>
      <w:r w:rsidRPr="00831A15">
        <w:rPr>
          <w:rFonts w:ascii="Noto Serif Armenian Light" w:hAnsi="Noto Serif Armenian Light" w:cs="Arial"/>
        </w:rPr>
        <w:t>Leak</w:t>
      </w:r>
    </w:p>
    <w:p w14:paraId="4C44C03F"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 xml:space="preserve">Remove people form affected </w:t>
      </w:r>
      <w:proofErr w:type="gramStart"/>
      <w:r w:rsidRPr="00831A15">
        <w:rPr>
          <w:rFonts w:ascii="Noto Serif Armenian Light" w:hAnsi="Noto Serif Armenian Light" w:cs="Arial"/>
        </w:rPr>
        <w:t>area</w:t>
      </w:r>
      <w:proofErr w:type="gramEnd"/>
    </w:p>
    <w:p w14:paraId="04901C7D"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 xml:space="preserve">Shut off mains </w:t>
      </w:r>
      <w:proofErr w:type="gramStart"/>
      <w:r w:rsidRPr="00831A15">
        <w:rPr>
          <w:rFonts w:ascii="Noto Serif Armenian Light" w:hAnsi="Noto Serif Armenian Light" w:cs="Arial"/>
        </w:rPr>
        <w:t>water</w:t>
      </w:r>
      <w:proofErr w:type="gramEnd"/>
    </w:p>
    <w:p w14:paraId="27A19498"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proofErr w:type="spellStart"/>
      <w:r w:rsidRPr="00831A15">
        <w:rPr>
          <w:rFonts w:ascii="Noto Serif Armenian Light" w:hAnsi="Noto Serif Armenian Light" w:cs="Arial"/>
        </w:rPr>
        <w:t>Notifiy</w:t>
      </w:r>
      <w:proofErr w:type="spellEnd"/>
      <w:r w:rsidRPr="00831A15">
        <w:rPr>
          <w:rFonts w:ascii="Noto Serif Armenian Light" w:hAnsi="Noto Serif Armenian Light" w:cs="Arial"/>
        </w:rPr>
        <w:t xml:space="preserve"> chief warden</w:t>
      </w:r>
    </w:p>
    <w:p w14:paraId="7CCE52FF"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 xml:space="preserve">Contact </w:t>
      </w:r>
      <w:proofErr w:type="gramStart"/>
      <w:r w:rsidRPr="00831A15">
        <w:rPr>
          <w:rFonts w:ascii="Noto Serif Armenian Light" w:hAnsi="Noto Serif Armenian Light" w:cs="Arial"/>
        </w:rPr>
        <w:t>plumber</w:t>
      </w:r>
      <w:proofErr w:type="gramEnd"/>
    </w:p>
    <w:p w14:paraId="1253014B" w14:textId="77777777" w:rsidR="00A60D6F" w:rsidRPr="00831A15" w:rsidRDefault="00A60D6F" w:rsidP="00831A15">
      <w:pPr>
        <w:spacing w:after="120"/>
        <w:ind w:left="851"/>
        <w:jc w:val="both"/>
        <w:rPr>
          <w:rFonts w:ascii="Noto Serif Armenian Light" w:hAnsi="Noto Serif Armenian Light" w:cs="Arial"/>
        </w:rPr>
      </w:pPr>
      <w:r w:rsidRPr="00831A15">
        <w:rPr>
          <w:rFonts w:ascii="Noto Serif Armenian Light" w:hAnsi="Noto Serif Armenian Light" w:cs="Arial"/>
        </w:rPr>
        <w:t>Outage</w:t>
      </w:r>
    </w:p>
    <w:p w14:paraId="15654914"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 xml:space="preserve">If known </w:t>
      </w:r>
      <w:proofErr w:type="gramStart"/>
      <w:r w:rsidRPr="00831A15">
        <w:rPr>
          <w:rFonts w:ascii="Noto Serif Armenian Light" w:hAnsi="Noto Serif Armenian Light" w:cs="Arial"/>
        </w:rPr>
        <w:t>outage</w:t>
      </w:r>
      <w:proofErr w:type="gramEnd"/>
      <w:r w:rsidRPr="00831A15">
        <w:rPr>
          <w:rFonts w:ascii="Noto Serif Armenian Light" w:hAnsi="Noto Serif Armenian Light" w:cs="Arial"/>
        </w:rPr>
        <w:t xml:space="preserve"> ensure supply of drinking water available</w:t>
      </w:r>
    </w:p>
    <w:p w14:paraId="69B14BE5"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t>If not known report the outage</w:t>
      </w:r>
    </w:p>
    <w:p w14:paraId="51B982E8" w14:textId="77777777" w:rsidR="00A60D6F" w:rsidRPr="00831A15" w:rsidRDefault="00A60D6F" w:rsidP="00831A15">
      <w:pPr>
        <w:pStyle w:val="NoSpacing"/>
        <w:numPr>
          <w:ilvl w:val="0"/>
          <w:numId w:val="14"/>
        </w:numPr>
        <w:spacing w:before="0" w:after="120"/>
        <w:ind w:left="1208" w:hanging="357"/>
        <w:jc w:val="both"/>
        <w:rPr>
          <w:rFonts w:ascii="Noto Serif Armenian Light" w:hAnsi="Noto Serif Armenian Light" w:cs="Arial"/>
        </w:rPr>
      </w:pPr>
      <w:r w:rsidRPr="00831A15">
        <w:rPr>
          <w:rFonts w:ascii="Noto Serif Armenian Light" w:hAnsi="Noto Serif Armenian Light" w:cs="Arial"/>
        </w:rPr>
        <w:lastRenderedPageBreak/>
        <w:t xml:space="preserve">Assess the situation and relocate if </w:t>
      </w:r>
      <w:proofErr w:type="gramStart"/>
      <w:r w:rsidRPr="00831A15">
        <w:rPr>
          <w:rFonts w:ascii="Noto Serif Armenian Light" w:hAnsi="Noto Serif Armenian Light" w:cs="Arial"/>
        </w:rPr>
        <w:t>necessary</w:t>
      </w:r>
      <w:proofErr w:type="gramEnd"/>
      <w:r w:rsidRPr="00831A15">
        <w:rPr>
          <w:rFonts w:ascii="Noto Serif Armenian Light" w:hAnsi="Noto Serif Armenian Light" w:cs="Arial"/>
        </w:rPr>
        <w:t xml:space="preserve"> until water supply returned.</w:t>
      </w:r>
    </w:p>
    <w:p w14:paraId="54DFDBA4" w14:textId="77777777" w:rsidR="00A60D6F" w:rsidRPr="00831A15" w:rsidRDefault="00A60D6F" w:rsidP="00831A15">
      <w:pPr>
        <w:pStyle w:val="Heading2"/>
      </w:pPr>
      <w:bookmarkStart w:id="58" w:name="_Toc74308117"/>
      <w:bookmarkStart w:id="59" w:name="_Toc156479604"/>
      <w:r w:rsidRPr="00831A15">
        <w:t>BOMB THREAT / PERSONAL THREAT</w:t>
      </w:r>
      <w:bookmarkEnd w:id="58"/>
      <w:bookmarkEnd w:id="59"/>
    </w:p>
    <w:p w14:paraId="2AFA08DB" w14:textId="77777777" w:rsidR="00A60D6F" w:rsidRPr="00831A15" w:rsidRDefault="00A60D6F" w:rsidP="00831A15">
      <w:pPr>
        <w:pStyle w:val="ListParagraph"/>
        <w:numPr>
          <w:ilvl w:val="0"/>
          <w:numId w:val="22"/>
        </w:numPr>
        <w:spacing w:after="120"/>
        <w:ind w:left="1208" w:hanging="357"/>
        <w:jc w:val="both"/>
        <w:rPr>
          <w:rFonts w:ascii="Noto Serif Armenian Light" w:hAnsi="Noto Serif Armenian Light"/>
          <w:b/>
        </w:rPr>
      </w:pPr>
      <w:bookmarkStart w:id="60" w:name="_Toc73617851"/>
      <w:bookmarkStart w:id="61" w:name="_Toc74308118"/>
      <w:r w:rsidRPr="00831A15">
        <w:rPr>
          <w:rFonts w:ascii="Noto Serif Armenian Light" w:hAnsi="Noto Serif Armenian Light"/>
        </w:rPr>
        <w:t xml:space="preserve">Remain </w:t>
      </w:r>
      <w:proofErr w:type="gramStart"/>
      <w:r w:rsidRPr="00831A15">
        <w:rPr>
          <w:rFonts w:ascii="Noto Serif Armenian Light" w:hAnsi="Noto Serif Armenian Light"/>
        </w:rPr>
        <w:t>calm</w:t>
      </w:r>
      <w:bookmarkEnd w:id="60"/>
      <w:bookmarkEnd w:id="61"/>
      <w:proofErr w:type="gramEnd"/>
    </w:p>
    <w:p w14:paraId="55329113" w14:textId="77777777" w:rsidR="00A60D6F" w:rsidRPr="00831A15" w:rsidRDefault="00A60D6F" w:rsidP="00831A15">
      <w:pPr>
        <w:pStyle w:val="ListParagraph"/>
        <w:numPr>
          <w:ilvl w:val="0"/>
          <w:numId w:val="22"/>
        </w:numPr>
        <w:spacing w:after="120"/>
        <w:ind w:left="1208" w:hanging="357"/>
        <w:jc w:val="both"/>
        <w:rPr>
          <w:rFonts w:ascii="Noto Serif Armenian Light" w:hAnsi="Noto Serif Armenian Light"/>
          <w:b/>
        </w:rPr>
      </w:pPr>
      <w:bookmarkStart w:id="62" w:name="_Toc73617852"/>
      <w:bookmarkStart w:id="63" w:name="_Toc74308119"/>
      <w:r w:rsidRPr="00831A15">
        <w:rPr>
          <w:rFonts w:ascii="Noto Serif Armenian Light" w:hAnsi="Noto Serif Armenian Light"/>
        </w:rPr>
        <w:t xml:space="preserve">Record exact wording of </w:t>
      </w:r>
      <w:proofErr w:type="gramStart"/>
      <w:r w:rsidRPr="00831A15">
        <w:rPr>
          <w:rFonts w:ascii="Noto Serif Armenian Light" w:hAnsi="Noto Serif Armenian Light"/>
        </w:rPr>
        <w:t>threat</w:t>
      </w:r>
      <w:bookmarkEnd w:id="62"/>
      <w:bookmarkEnd w:id="63"/>
      <w:proofErr w:type="gramEnd"/>
    </w:p>
    <w:p w14:paraId="0FF465BD" w14:textId="77777777" w:rsidR="00A60D6F" w:rsidRPr="00831A15" w:rsidRDefault="00A60D6F" w:rsidP="00831A15">
      <w:pPr>
        <w:pStyle w:val="ListParagraph"/>
        <w:numPr>
          <w:ilvl w:val="0"/>
          <w:numId w:val="22"/>
        </w:numPr>
        <w:spacing w:after="120"/>
        <w:ind w:left="1208" w:hanging="357"/>
        <w:jc w:val="both"/>
        <w:rPr>
          <w:rFonts w:ascii="Noto Serif Armenian Light" w:hAnsi="Noto Serif Armenian Light"/>
          <w:b/>
        </w:rPr>
      </w:pPr>
      <w:bookmarkStart w:id="64" w:name="_Toc73617853"/>
      <w:bookmarkStart w:id="65" w:name="_Toc74308120"/>
      <w:r w:rsidRPr="00831A15">
        <w:rPr>
          <w:rFonts w:ascii="Noto Serif Armenian Light" w:hAnsi="Noto Serif Armenian Light"/>
        </w:rPr>
        <w:t xml:space="preserve">Keep caller talking, try to get as much information as </w:t>
      </w:r>
      <w:proofErr w:type="gramStart"/>
      <w:r w:rsidRPr="00831A15">
        <w:rPr>
          <w:rFonts w:ascii="Noto Serif Armenian Light" w:hAnsi="Noto Serif Armenian Light"/>
        </w:rPr>
        <w:t>possible</w:t>
      </w:r>
      <w:bookmarkEnd w:id="64"/>
      <w:bookmarkEnd w:id="65"/>
      <w:proofErr w:type="gramEnd"/>
    </w:p>
    <w:p w14:paraId="2DEFC35A" w14:textId="77777777" w:rsidR="00A60D6F" w:rsidRPr="00831A15" w:rsidRDefault="00A60D6F" w:rsidP="00831A15">
      <w:pPr>
        <w:pStyle w:val="ListParagraph"/>
        <w:numPr>
          <w:ilvl w:val="0"/>
          <w:numId w:val="22"/>
        </w:numPr>
        <w:spacing w:after="120"/>
        <w:ind w:left="1208" w:hanging="357"/>
        <w:jc w:val="both"/>
        <w:rPr>
          <w:rFonts w:ascii="Noto Serif Armenian Light" w:hAnsi="Noto Serif Armenian Light"/>
          <w:b/>
        </w:rPr>
      </w:pPr>
      <w:bookmarkStart w:id="66" w:name="_Toc73617854"/>
      <w:bookmarkStart w:id="67" w:name="_Toc74308121"/>
      <w:r w:rsidRPr="00831A15">
        <w:rPr>
          <w:rFonts w:ascii="Noto Serif Armenian Light" w:hAnsi="Noto Serif Armenian Light"/>
        </w:rPr>
        <w:t>DO NOT HANG UP THE PHONE</w:t>
      </w:r>
      <w:bookmarkEnd w:id="66"/>
      <w:bookmarkEnd w:id="67"/>
    </w:p>
    <w:p w14:paraId="6226164E" w14:textId="77777777" w:rsidR="00A60D6F" w:rsidRPr="00831A15" w:rsidRDefault="00A60D6F" w:rsidP="00831A15">
      <w:pPr>
        <w:pStyle w:val="ListParagraph"/>
        <w:numPr>
          <w:ilvl w:val="0"/>
          <w:numId w:val="22"/>
        </w:numPr>
        <w:spacing w:after="120"/>
        <w:ind w:left="1208" w:hanging="357"/>
        <w:jc w:val="both"/>
        <w:rPr>
          <w:rFonts w:ascii="Noto Serif Armenian Light" w:hAnsi="Noto Serif Armenian Light"/>
          <w:b/>
        </w:rPr>
      </w:pPr>
      <w:bookmarkStart w:id="68" w:name="_Toc73617855"/>
      <w:bookmarkStart w:id="69" w:name="_Toc74308122"/>
      <w:r w:rsidRPr="00831A15">
        <w:rPr>
          <w:rFonts w:ascii="Noto Serif Armenian Light" w:hAnsi="Noto Serif Armenian Light"/>
        </w:rPr>
        <w:t xml:space="preserve">DO NOT use mobile </w:t>
      </w:r>
      <w:proofErr w:type="gramStart"/>
      <w:r w:rsidRPr="00831A15">
        <w:rPr>
          <w:rFonts w:ascii="Noto Serif Armenian Light" w:hAnsi="Noto Serif Armenian Light"/>
        </w:rPr>
        <w:t>phones</w:t>
      </w:r>
      <w:bookmarkEnd w:id="68"/>
      <w:bookmarkEnd w:id="69"/>
      <w:proofErr w:type="gramEnd"/>
    </w:p>
    <w:p w14:paraId="6A329A88" w14:textId="77777777" w:rsidR="00A60D6F" w:rsidRPr="00831A15" w:rsidRDefault="00A60D6F" w:rsidP="00831A15">
      <w:pPr>
        <w:pStyle w:val="ListParagraph"/>
        <w:numPr>
          <w:ilvl w:val="0"/>
          <w:numId w:val="22"/>
        </w:numPr>
        <w:spacing w:after="120"/>
        <w:ind w:left="1208" w:hanging="357"/>
        <w:jc w:val="both"/>
        <w:rPr>
          <w:rFonts w:ascii="Noto Serif Armenian Light" w:hAnsi="Noto Serif Armenian Light"/>
          <w:b/>
        </w:rPr>
      </w:pPr>
      <w:bookmarkStart w:id="70" w:name="_Toc73617856"/>
      <w:bookmarkStart w:id="71" w:name="_Toc74308123"/>
      <w:r w:rsidRPr="00831A15">
        <w:rPr>
          <w:rFonts w:ascii="Noto Serif Armenian Light" w:hAnsi="Noto Serif Armenian Light"/>
          <w:szCs w:val="24"/>
        </w:rPr>
        <w:t>Call the Chief Warden o</w:t>
      </w:r>
      <w:r w:rsidRPr="00831A15">
        <w:rPr>
          <w:rFonts w:ascii="Noto Serif Armenian Light" w:hAnsi="Noto Serif Armenian Light"/>
        </w:rPr>
        <w:t xml:space="preserve">n [insert tel. number] </w:t>
      </w:r>
      <w:r w:rsidRPr="00831A15">
        <w:rPr>
          <w:rFonts w:ascii="Noto Serif Armenian Light" w:hAnsi="Noto Serif Armenian Light"/>
          <w:szCs w:val="24"/>
        </w:rPr>
        <w:t xml:space="preserve">using another </w:t>
      </w:r>
      <w:proofErr w:type="gramStart"/>
      <w:r w:rsidRPr="00831A15">
        <w:rPr>
          <w:rFonts w:ascii="Noto Serif Armenian Light" w:hAnsi="Noto Serif Armenian Light"/>
          <w:szCs w:val="24"/>
        </w:rPr>
        <w:t>phone</w:t>
      </w:r>
      <w:bookmarkEnd w:id="70"/>
      <w:bookmarkEnd w:id="71"/>
      <w:proofErr w:type="gramEnd"/>
    </w:p>
    <w:p w14:paraId="325F3856" w14:textId="77777777" w:rsidR="00A60D6F" w:rsidRPr="00831A15" w:rsidRDefault="00A60D6F" w:rsidP="00831A15">
      <w:pPr>
        <w:pStyle w:val="ListParagraph"/>
        <w:numPr>
          <w:ilvl w:val="0"/>
          <w:numId w:val="22"/>
        </w:numPr>
        <w:spacing w:after="120"/>
        <w:ind w:left="1208" w:hanging="357"/>
        <w:jc w:val="both"/>
        <w:rPr>
          <w:rFonts w:ascii="Noto Serif Armenian Light" w:hAnsi="Noto Serif Armenian Light"/>
          <w:b/>
        </w:rPr>
      </w:pPr>
      <w:bookmarkStart w:id="72" w:name="_Toc73617857"/>
      <w:bookmarkStart w:id="73" w:name="_Toc74308124"/>
      <w:r w:rsidRPr="00831A15">
        <w:rPr>
          <w:rFonts w:ascii="Noto Serif Armenian Light" w:hAnsi="Noto Serif Armenian Light"/>
        </w:rPr>
        <w:t>Record details on Bomb Treat Checklist (076F)</w:t>
      </w:r>
      <w:bookmarkEnd w:id="72"/>
      <w:bookmarkEnd w:id="73"/>
      <w:r w:rsidRPr="00831A15">
        <w:rPr>
          <w:rFonts w:ascii="Noto Serif Armenian Light" w:hAnsi="Noto Serif Armenian Light"/>
        </w:rPr>
        <w:t xml:space="preserve"> </w:t>
      </w:r>
    </w:p>
    <w:p w14:paraId="0A01086C" w14:textId="77777777" w:rsidR="00A60D6F" w:rsidRPr="00831A15" w:rsidRDefault="00A60D6F" w:rsidP="00831A15">
      <w:pPr>
        <w:pStyle w:val="ListParagraph"/>
        <w:numPr>
          <w:ilvl w:val="0"/>
          <w:numId w:val="22"/>
        </w:numPr>
        <w:spacing w:after="120"/>
        <w:ind w:left="1208" w:hanging="357"/>
        <w:jc w:val="both"/>
        <w:rPr>
          <w:rFonts w:ascii="Noto Serif Armenian Light" w:hAnsi="Noto Serif Armenian Light"/>
          <w:b/>
        </w:rPr>
      </w:pPr>
      <w:bookmarkStart w:id="74" w:name="_Toc73617858"/>
      <w:bookmarkStart w:id="75" w:name="_Toc74308125"/>
      <w:r w:rsidRPr="00831A15">
        <w:rPr>
          <w:rFonts w:ascii="Noto Serif Armenian Light" w:hAnsi="Noto Serif Armenian Light"/>
        </w:rPr>
        <w:t xml:space="preserve">Wait for instructions from </w:t>
      </w:r>
      <w:proofErr w:type="gramStart"/>
      <w:r w:rsidRPr="00831A15">
        <w:rPr>
          <w:rFonts w:ascii="Noto Serif Armenian Light" w:hAnsi="Noto Serif Armenian Light"/>
        </w:rPr>
        <w:t>Wardens</w:t>
      </w:r>
      <w:bookmarkEnd w:id="74"/>
      <w:bookmarkEnd w:id="75"/>
      <w:proofErr w:type="gramEnd"/>
    </w:p>
    <w:p w14:paraId="64ACCE28" w14:textId="77777777" w:rsidR="00A60D6F" w:rsidRPr="00831A15" w:rsidRDefault="00A60D6F" w:rsidP="00831A15">
      <w:pPr>
        <w:pStyle w:val="ListParagraph"/>
        <w:numPr>
          <w:ilvl w:val="0"/>
          <w:numId w:val="22"/>
        </w:numPr>
        <w:spacing w:after="120"/>
        <w:ind w:left="1208" w:hanging="357"/>
        <w:jc w:val="both"/>
        <w:rPr>
          <w:rFonts w:ascii="Noto Serif Armenian Light" w:hAnsi="Noto Serif Armenian Light"/>
          <w:b/>
        </w:rPr>
      </w:pPr>
      <w:bookmarkStart w:id="76" w:name="_Toc73617859"/>
      <w:bookmarkStart w:id="77" w:name="_Toc74308126"/>
      <w:r w:rsidRPr="00831A15">
        <w:rPr>
          <w:rFonts w:ascii="Noto Serif Armenian Light" w:hAnsi="Noto Serif Armenian Light"/>
        </w:rPr>
        <w:t xml:space="preserve">If an object is found DO NOT TOUCH – contact warden and evacuate </w:t>
      </w:r>
      <w:proofErr w:type="gramStart"/>
      <w:r w:rsidRPr="00831A15">
        <w:rPr>
          <w:rFonts w:ascii="Noto Serif Armenian Light" w:hAnsi="Noto Serif Armenian Light"/>
        </w:rPr>
        <w:t>area</w:t>
      </w:r>
      <w:bookmarkEnd w:id="76"/>
      <w:bookmarkEnd w:id="77"/>
      <w:proofErr w:type="gramEnd"/>
    </w:p>
    <w:p w14:paraId="546DB3D7" w14:textId="77777777" w:rsidR="00A60D6F" w:rsidRPr="00831A15" w:rsidRDefault="00A60D6F" w:rsidP="00831A15">
      <w:pPr>
        <w:pStyle w:val="Heading2"/>
      </w:pPr>
      <w:bookmarkStart w:id="78" w:name="_Toc74308127"/>
      <w:bookmarkStart w:id="79" w:name="_Toc156479605"/>
      <w:r w:rsidRPr="00831A15">
        <w:t>BUSHFIRES</w:t>
      </w:r>
      <w:bookmarkEnd w:id="78"/>
      <w:bookmarkEnd w:id="79"/>
    </w:p>
    <w:p w14:paraId="0F991ABF" w14:textId="77777777" w:rsidR="00A60D6F" w:rsidRPr="00831A15" w:rsidRDefault="00A60D6F" w:rsidP="00831A15">
      <w:pPr>
        <w:pStyle w:val="ListParagraph"/>
        <w:numPr>
          <w:ilvl w:val="0"/>
          <w:numId w:val="18"/>
        </w:numPr>
        <w:spacing w:after="120" w:line="240" w:lineRule="auto"/>
        <w:ind w:left="1208" w:hanging="357"/>
        <w:jc w:val="both"/>
        <w:rPr>
          <w:rFonts w:ascii="Noto Serif Armenian Light" w:eastAsia="MS Mincho" w:hAnsi="Noto Serif Armenian Light" w:cs="Arial"/>
          <w:lang w:eastAsia="ja-JP"/>
        </w:rPr>
      </w:pPr>
      <w:r w:rsidRPr="00831A15">
        <w:rPr>
          <w:rFonts w:ascii="Noto Serif Armenian Light" w:eastAsia="MS Mincho" w:hAnsi="Noto Serif Armenian Light" w:cs="Arial"/>
          <w:lang w:eastAsia="ja-JP"/>
        </w:rPr>
        <w:t xml:space="preserve">Under normal circumstances, evacuation should take place only at the direction of the Chief Warden in in consultation with person in charge of the Bush Fire </w:t>
      </w:r>
    </w:p>
    <w:p w14:paraId="7FA3CA7B" w14:textId="77777777" w:rsidR="00A60D6F" w:rsidRPr="00831A15" w:rsidRDefault="00A60D6F" w:rsidP="00831A15">
      <w:pPr>
        <w:pStyle w:val="ListParagraph"/>
        <w:numPr>
          <w:ilvl w:val="0"/>
          <w:numId w:val="18"/>
        </w:numPr>
        <w:spacing w:after="120" w:line="240" w:lineRule="auto"/>
        <w:ind w:left="1208" w:hanging="357"/>
        <w:jc w:val="both"/>
        <w:rPr>
          <w:rFonts w:ascii="Noto Serif Armenian Light" w:eastAsia="MS Mincho" w:hAnsi="Noto Serif Armenian Light" w:cs="Arial"/>
          <w:lang w:eastAsia="ja-JP"/>
        </w:rPr>
      </w:pPr>
      <w:r w:rsidRPr="00831A15">
        <w:rPr>
          <w:rFonts w:ascii="Noto Serif Armenian Light" w:eastAsia="MS Mincho" w:hAnsi="Noto Serif Armenian Light" w:cs="Arial"/>
          <w:lang w:eastAsia="ja-JP"/>
        </w:rPr>
        <w:t xml:space="preserve">If the organised movement of people etc. to a place of safety is </w:t>
      </w:r>
      <w:r w:rsidRPr="00831A15">
        <w:rPr>
          <w:rFonts w:ascii="Noto Serif Armenian Light" w:eastAsia="MS Mincho" w:hAnsi="Noto Serif Armenian Light" w:cs="Arial"/>
          <w:b/>
          <w:lang w:eastAsia="ja-JP"/>
        </w:rPr>
        <w:t>impossible</w:t>
      </w:r>
      <w:r w:rsidRPr="00831A15">
        <w:rPr>
          <w:rFonts w:ascii="Noto Serif Armenian Light" w:eastAsia="MS Mincho" w:hAnsi="Noto Serif Armenian Light" w:cs="Arial"/>
          <w:lang w:eastAsia="ja-JP"/>
        </w:rPr>
        <w:t xml:space="preserve">, or early evacuation advice is not issued and </w:t>
      </w:r>
      <w:r w:rsidRPr="00831A15">
        <w:rPr>
          <w:rFonts w:ascii="Noto Serif Armenian Light" w:eastAsia="MS Mincho" w:hAnsi="Noto Serif Armenian Light" w:cs="Arial"/>
          <w:b/>
          <w:lang w:eastAsia="ja-JP"/>
        </w:rPr>
        <w:t>workers and others are trapped</w:t>
      </w:r>
      <w:r w:rsidRPr="00831A15">
        <w:rPr>
          <w:rFonts w:ascii="Noto Serif Armenian Light" w:eastAsia="MS Mincho" w:hAnsi="Noto Serif Armenian Light" w:cs="Arial"/>
          <w:lang w:eastAsia="ja-JP"/>
        </w:rPr>
        <w:t xml:space="preserve">, movement to a safe refuge should occur. </w:t>
      </w:r>
    </w:p>
    <w:p w14:paraId="499BBA42" w14:textId="77777777" w:rsidR="00A60D6F" w:rsidRPr="00831A15" w:rsidRDefault="00A60D6F" w:rsidP="00831A15">
      <w:pPr>
        <w:pStyle w:val="ListParagraph"/>
        <w:numPr>
          <w:ilvl w:val="0"/>
          <w:numId w:val="18"/>
        </w:numPr>
        <w:spacing w:after="120" w:line="240" w:lineRule="auto"/>
        <w:ind w:left="1208" w:hanging="357"/>
        <w:jc w:val="both"/>
        <w:rPr>
          <w:rFonts w:ascii="Noto Serif Armenian Light" w:eastAsia="MS Mincho" w:hAnsi="Noto Serif Armenian Light" w:cs="Arial"/>
          <w:lang w:eastAsia="ja-JP"/>
        </w:rPr>
      </w:pPr>
      <w:r w:rsidRPr="00831A15">
        <w:rPr>
          <w:rFonts w:ascii="Noto Serif Armenian Light" w:eastAsia="MS Mincho" w:hAnsi="Noto Serif Armenian Light" w:cs="Arial"/>
          <w:lang w:eastAsia="ja-JP"/>
        </w:rPr>
        <w:t xml:space="preserve">Everyone should remain inside until the main fire-front has passed (usually 10 - 20 minutes) - statistics show that where </w:t>
      </w:r>
      <w:proofErr w:type="gramStart"/>
      <w:r w:rsidRPr="00831A15">
        <w:rPr>
          <w:rFonts w:ascii="Noto Serif Armenian Light" w:eastAsia="MS Mincho" w:hAnsi="Noto Serif Armenian Light" w:cs="Arial"/>
          <w:lang w:eastAsia="ja-JP"/>
        </w:rPr>
        <w:t>all of</w:t>
      </w:r>
      <w:proofErr w:type="gramEnd"/>
      <w:r w:rsidRPr="00831A15">
        <w:rPr>
          <w:rFonts w:ascii="Noto Serif Armenian Light" w:eastAsia="MS Mincho" w:hAnsi="Noto Serif Armenian Light" w:cs="Arial"/>
          <w:lang w:eastAsia="ja-JP"/>
        </w:rPr>
        <w:t xml:space="preserve"> the above precautions were taken, people who remained inside buildings survived.</w:t>
      </w:r>
    </w:p>
    <w:p w14:paraId="76454D44" w14:textId="77777777" w:rsidR="00A60D6F" w:rsidRPr="00831A15" w:rsidRDefault="00A60D6F" w:rsidP="00831A15">
      <w:pPr>
        <w:pStyle w:val="Heading2"/>
      </w:pPr>
      <w:bookmarkStart w:id="80" w:name="_Toc74308128"/>
      <w:bookmarkStart w:id="81" w:name="_Toc156479606"/>
      <w:r w:rsidRPr="00831A15">
        <w:t>FIRE</w:t>
      </w:r>
      <w:bookmarkEnd w:id="80"/>
      <w:bookmarkEnd w:id="81"/>
    </w:p>
    <w:p w14:paraId="5BB21AFE" w14:textId="77777777" w:rsidR="00A60D6F" w:rsidRPr="00831A15" w:rsidRDefault="00A60D6F" w:rsidP="00831A15">
      <w:pPr>
        <w:spacing w:after="120"/>
        <w:ind w:left="1571" w:hanging="720"/>
        <w:jc w:val="both"/>
        <w:rPr>
          <w:rFonts w:ascii="Noto Serif Armenian Light" w:hAnsi="Noto Serif Armenian Light"/>
          <w:b/>
        </w:rPr>
      </w:pPr>
      <w:bookmarkStart w:id="82" w:name="_Toc73617862"/>
      <w:bookmarkStart w:id="83" w:name="_Toc74308129"/>
      <w:r w:rsidRPr="00831A15">
        <w:rPr>
          <w:rFonts w:ascii="Noto Serif Armenian Light" w:hAnsi="Noto Serif Armenian Light"/>
        </w:rPr>
        <w:t>R</w:t>
      </w:r>
      <w:r w:rsidRPr="00831A15">
        <w:rPr>
          <w:rFonts w:ascii="Noto Serif Armenian Light" w:hAnsi="Noto Serif Armenian Light"/>
        </w:rPr>
        <w:tab/>
        <w:t>Rescue and Remove persons from immediate danger by alerting persons nearby and moving them from the area of immediate danger to a safe place.</w:t>
      </w:r>
      <w:bookmarkEnd w:id="82"/>
      <w:bookmarkEnd w:id="83"/>
      <w:r w:rsidRPr="00831A15">
        <w:rPr>
          <w:rFonts w:ascii="Noto Serif Armenian Light" w:hAnsi="Noto Serif Armenian Light"/>
        </w:rPr>
        <w:t xml:space="preserve">  </w:t>
      </w:r>
    </w:p>
    <w:p w14:paraId="5AC274B0" w14:textId="77777777" w:rsidR="00A60D6F" w:rsidRPr="00831A15" w:rsidRDefault="00A60D6F" w:rsidP="00831A15">
      <w:pPr>
        <w:spacing w:after="120"/>
        <w:ind w:left="1571" w:hanging="720"/>
        <w:jc w:val="both"/>
        <w:rPr>
          <w:rFonts w:ascii="Noto Serif Armenian Light" w:hAnsi="Noto Serif Armenian Light"/>
          <w:b/>
        </w:rPr>
      </w:pPr>
      <w:bookmarkStart w:id="84" w:name="_Toc73617863"/>
      <w:bookmarkStart w:id="85" w:name="_Toc74308130"/>
      <w:r w:rsidRPr="00831A15">
        <w:rPr>
          <w:rFonts w:ascii="Noto Serif Armenian Light" w:hAnsi="Noto Serif Armenian Light"/>
          <w:szCs w:val="52"/>
        </w:rPr>
        <w:t>A</w:t>
      </w:r>
      <w:r w:rsidRPr="00831A15">
        <w:rPr>
          <w:rFonts w:ascii="Noto Serif Armenian Light" w:hAnsi="Noto Serif Armenian Light"/>
          <w:szCs w:val="44"/>
        </w:rPr>
        <w:tab/>
      </w:r>
      <w:r w:rsidRPr="00831A15">
        <w:rPr>
          <w:rFonts w:ascii="Noto Serif Armenian Light" w:hAnsi="Noto Serif Armenian Light"/>
        </w:rPr>
        <w:t>Raise the Alarm.</w:t>
      </w:r>
      <w:bookmarkEnd w:id="84"/>
      <w:bookmarkEnd w:id="85"/>
    </w:p>
    <w:p w14:paraId="71036BC9" w14:textId="77777777" w:rsidR="00A60D6F" w:rsidRPr="00831A15" w:rsidRDefault="00A60D6F" w:rsidP="00831A15">
      <w:pPr>
        <w:spacing w:after="120"/>
        <w:ind w:left="1571" w:hanging="720"/>
        <w:jc w:val="both"/>
        <w:rPr>
          <w:rFonts w:ascii="Noto Serif Armenian Light" w:hAnsi="Noto Serif Armenian Light"/>
          <w:b/>
        </w:rPr>
      </w:pPr>
      <w:bookmarkStart w:id="86" w:name="_Toc73617864"/>
      <w:bookmarkStart w:id="87" w:name="_Toc74308131"/>
      <w:r w:rsidRPr="00831A15">
        <w:rPr>
          <w:rFonts w:ascii="Noto Serif Armenian Light" w:hAnsi="Noto Serif Armenian Light"/>
          <w:szCs w:val="52"/>
        </w:rPr>
        <w:t>C</w:t>
      </w:r>
      <w:r w:rsidRPr="00831A15">
        <w:rPr>
          <w:rFonts w:ascii="Noto Serif Armenian Light" w:hAnsi="Noto Serif Armenian Light"/>
          <w:szCs w:val="44"/>
        </w:rPr>
        <w:tab/>
      </w:r>
      <w:r w:rsidRPr="00831A15">
        <w:rPr>
          <w:rFonts w:ascii="Noto Serif Armenian Light" w:hAnsi="Noto Serif Armenian Light"/>
        </w:rPr>
        <w:t>Contact the other Wardens in your area and inform them of the Emergency Details.</w:t>
      </w:r>
      <w:bookmarkEnd w:id="86"/>
      <w:bookmarkEnd w:id="87"/>
    </w:p>
    <w:p w14:paraId="2B4AF4C8" w14:textId="77777777" w:rsidR="00A60D6F" w:rsidRPr="00831A15" w:rsidRDefault="00A60D6F" w:rsidP="00831A15">
      <w:pPr>
        <w:spacing w:after="120"/>
        <w:ind w:left="1571" w:hanging="720"/>
        <w:jc w:val="both"/>
        <w:rPr>
          <w:rFonts w:ascii="Noto Serif Armenian Light" w:hAnsi="Noto Serif Armenian Light"/>
        </w:rPr>
      </w:pPr>
      <w:r w:rsidRPr="00831A15">
        <w:rPr>
          <w:rFonts w:ascii="Noto Serif Armenian Light" w:hAnsi="Noto Serif Armenian Light"/>
          <w:szCs w:val="52"/>
        </w:rPr>
        <w:tab/>
      </w:r>
      <w:bookmarkStart w:id="88" w:name="_Toc73617865"/>
      <w:bookmarkStart w:id="89" w:name="_Toc74308132"/>
      <w:r w:rsidRPr="00831A15">
        <w:rPr>
          <w:rFonts w:ascii="Noto Serif Armenian Light" w:hAnsi="Noto Serif Armenian Light"/>
        </w:rPr>
        <w:t>Contain the fire by closing doors as you leave.</w:t>
      </w:r>
      <w:bookmarkEnd w:id="88"/>
      <w:bookmarkEnd w:id="89"/>
    </w:p>
    <w:p w14:paraId="759D72BF" w14:textId="77777777" w:rsidR="00A60D6F" w:rsidRPr="00831A15" w:rsidRDefault="00A60D6F" w:rsidP="00831A15">
      <w:pPr>
        <w:spacing w:after="120"/>
        <w:ind w:left="1571" w:hanging="720"/>
        <w:jc w:val="both"/>
        <w:rPr>
          <w:rFonts w:ascii="Noto Serif Armenian Light" w:hAnsi="Noto Serif Armenian Light"/>
          <w:b/>
        </w:rPr>
      </w:pPr>
      <w:r w:rsidRPr="00831A15">
        <w:rPr>
          <w:rFonts w:ascii="Noto Serif Armenian Light" w:hAnsi="Noto Serif Armenian Light"/>
        </w:rPr>
        <w:tab/>
      </w:r>
      <w:bookmarkStart w:id="90" w:name="_Toc73617866"/>
      <w:bookmarkStart w:id="91" w:name="_Toc74308133"/>
      <w:r w:rsidRPr="00831A15">
        <w:rPr>
          <w:rFonts w:ascii="Noto Serif Armenian Light" w:hAnsi="Noto Serif Armenian Light"/>
        </w:rPr>
        <w:t>Call Emergency Services (Fire Brigade) on 000.</w:t>
      </w:r>
      <w:bookmarkEnd w:id="90"/>
      <w:bookmarkEnd w:id="91"/>
    </w:p>
    <w:p w14:paraId="3447FE47" w14:textId="77777777" w:rsidR="00A60D6F" w:rsidRPr="00831A15" w:rsidRDefault="00A60D6F" w:rsidP="00831A15">
      <w:pPr>
        <w:spacing w:after="120"/>
        <w:ind w:left="1571" w:hanging="720"/>
        <w:jc w:val="both"/>
        <w:rPr>
          <w:rFonts w:ascii="Noto Serif Armenian Light" w:hAnsi="Noto Serif Armenian Light"/>
          <w:b/>
        </w:rPr>
      </w:pPr>
      <w:bookmarkStart w:id="92" w:name="_Toc73617867"/>
      <w:bookmarkStart w:id="93" w:name="_Toc74308134"/>
      <w:r w:rsidRPr="00831A15">
        <w:rPr>
          <w:rFonts w:ascii="Noto Serif Armenian Light" w:hAnsi="Noto Serif Armenian Light"/>
          <w:szCs w:val="52"/>
        </w:rPr>
        <w:t>E</w:t>
      </w:r>
      <w:r w:rsidRPr="00831A15">
        <w:rPr>
          <w:rFonts w:ascii="Noto Serif Armenian Light" w:hAnsi="Noto Serif Armenian Light"/>
          <w:szCs w:val="44"/>
        </w:rPr>
        <w:tab/>
      </w:r>
      <w:r w:rsidRPr="00831A15">
        <w:rPr>
          <w:rFonts w:ascii="Noto Serif Armenian Light" w:hAnsi="Noto Serif Armenian Light"/>
        </w:rPr>
        <w:t>Evacuation of Occupants.</w:t>
      </w:r>
      <w:bookmarkEnd w:id="92"/>
      <w:bookmarkEnd w:id="93"/>
    </w:p>
    <w:p w14:paraId="48F2AB0E" w14:textId="2B951A3E" w:rsidR="00A60D6F" w:rsidRPr="00831A15" w:rsidRDefault="00A60D6F" w:rsidP="00365DCF">
      <w:pPr>
        <w:spacing w:after="120"/>
        <w:ind w:left="851"/>
        <w:jc w:val="both"/>
        <w:rPr>
          <w:rFonts w:ascii="Noto Serif Armenian Light" w:hAnsi="Noto Serif Armenian Light"/>
          <w:b/>
        </w:rPr>
      </w:pPr>
      <w:bookmarkStart w:id="94" w:name="_Toc73617868"/>
      <w:bookmarkStart w:id="95" w:name="_Toc74308135"/>
      <w:r w:rsidRPr="00831A15">
        <w:rPr>
          <w:rFonts w:ascii="Noto Serif Armenian Light" w:hAnsi="Noto Serif Armenian Light"/>
        </w:rPr>
        <w:t>Optional: Use a Fire extinguisher only if it is safe to do so and you have been trained</w:t>
      </w:r>
      <w:r w:rsidRPr="00831A15">
        <w:rPr>
          <w:rFonts w:ascii="Noto Serif Armenian Light" w:hAnsi="Noto Serif Armenian Light"/>
          <w:color w:val="000000" w:themeColor="text1"/>
        </w:rPr>
        <w:t xml:space="preserve">. </w:t>
      </w:r>
      <w:r w:rsidRPr="00831A15">
        <w:rPr>
          <w:rFonts w:ascii="Noto Serif Armenian Light" w:hAnsi="Noto Serif Armenian Light"/>
          <w:color w:val="0000FF"/>
        </w:rPr>
        <w:t xml:space="preserve"> </w:t>
      </w:r>
      <w:r w:rsidRPr="00831A15">
        <w:rPr>
          <w:rFonts w:ascii="Noto Serif Armenian Light" w:hAnsi="Noto Serif Armenian Light"/>
        </w:rPr>
        <w:t>Only attempt this in the first 30 seconds of fire.</w:t>
      </w:r>
      <w:bookmarkEnd w:id="94"/>
      <w:bookmarkEnd w:id="95"/>
    </w:p>
    <w:p w14:paraId="209919F2" w14:textId="77777777" w:rsidR="00A60D6F" w:rsidRPr="00831A15" w:rsidRDefault="00A60D6F" w:rsidP="00831A15">
      <w:pPr>
        <w:spacing w:after="120"/>
        <w:ind w:left="851"/>
        <w:jc w:val="both"/>
        <w:rPr>
          <w:rFonts w:ascii="Noto Serif Armenian Light" w:hAnsi="Noto Serif Armenian Light"/>
        </w:rPr>
      </w:pPr>
      <w:r w:rsidRPr="00831A15">
        <w:rPr>
          <w:rFonts w:ascii="Noto Serif Armenian Light" w:hAnsi="Noto Serif Armenian Light"/>
        </w:rPr>
        <w:t>Notify immediate neighbours.</w:t>
      </w:r>
    </w:p>
    <w:p w14:paraId="2C8514EF" w14:textId="77777777" w:rsidR="00A60D6F" w:rsidRPr="00365DCF" w:rsidRDefault="00A60D6F" w:rsidP="00365DCF">
      <w:pPr>
        <w:pStyle w:val="Heading2"/>
      </w:pPr>
      <w:bookmarkStart w:id="96" w:name="_Toc74308136"/>
      <w:bookmarkStart w:id="97" w:name="_Toc156479607"/>
      <w:r w:rsidRPr="00365DCF">
        <w:t>FLOOD &amp; WATER DAMAGE</w:t>
      </w:r>
      <w:bookmarkEnd w:id="96"/>
      <w:bookmarkEnd w:id="97"/>
    </w:p>
    <w:p w14:paraId="0880DB43" w14:textId="77777777" w:rsidR="00A60D6F" w:rsidRPr="00365DCF" w:rsidRDefault="00A60D6F" w:rsidP="00365DCF">
      <w:pPr>
        <w:pStyle w:val="ListParagraph"/>
        <w:numPr>
          <w:ilvl w:val="0"/>
          <w:numId w:val="19"/>
        </w:numPr>
        <w:spacing w:after="120"/>
        <w:ind w:left="1208" w:hanging="357"/>
        <w:jc w:val="both"/>
        <w:rPr>
          <w:rFonts w:ascii="Noto Serif Armenian Light" w:hAnsi="Noto Serif Armenian Light" w:cs="Arial"/>
        </w:rPr>
      </w:pPr>
      <w:r w:rsidRPr="00365DCF">
        <w:rPr>
          <w:rFonts w:ascii="Noto Serif Armenian Light" w:hAnsi="Noto Serif Armenian Light" w:cs="Arial"/>
        </w:rPr>
        <w:t xml:space="preserve">Notify chief </w:t>
      </w:r>
      <w:proofErr w:type="gramStart"/>
      <w:r w:rsidRPr="00365DCF">
        <w:rPr>
          <w:rFonts w:ascii="Noto Serif Armenian Light" w:hAnsi="Noto Serif Armenian Light" w:cs="Arial"/>
        </w:rPr>
        <w:t>warden</w:t>
      </w:r>
      <w:proofErr w:type="gramEnd"/>
    </w:p>
    <w:p w14:paraId="526842ED" w14:textId="77777777" w:rsidR="00A60D6F" w:rsidRPr="00365DCF" w:rsidRDefault="00A60D6F" w:rsidP="00365DCF">
      <w:pPr>
        <w:pStyle w:val="ListParagraph"/>
        <w:numPr>
          <w:ilvl w:val="0"/>
          <w:numId w:val="19"/>
        </w:numPr>
        <w:spacing w:after="120"/>
        <w:ind w:left="1208" w:hanging="357"/>
        <w:jc w:val="both"/>
        <w:rPr>
          <w:rFonts w:ascii="Noto Serif Armenian Light" w:hAnsi="Noto Serif Armenian Light" w:cs="Arial"/>
        </w:rPr>
      </w:pPr>
      <w:r w:rsidRPr="00365DCF">
        <w:rPr>
          <w:rFonts w:ascii="Noto Serif Armenian Light" w:hAnsi="Noto Serif Armenian Light" w:cs="Arial"/>
        </w:rPr>
        <w:t xml:space="preserve">Evacuate immediate </w:t>
      </w:r>
      <w:proofErr w:type="gramStart"/>
      <w:r w:rsidRPr="00365DCF">
        <w:rPr>
          <w:rFonts w:ascii="Noto Serif Armenian Light" w:hAnsi="Noto Serif Armenian Light" w:cs="Arial"/>
        </w:rPr>
        <w:t>area</w:t>
      </w:r>
      <w:proofErr w:type="gramEnd"/>
    </w:p>
    <w:p w14:paraId="04DC50AC" w14:textId="77777777" w:rsidR="00A60D6F" w:rsidRPr="00365DCF" w:rsidRDefault="00A60D6F" w:rsidP="00365DCF">
      <w:pPr>
        <w:pStyle w:val="ListParagraph"/>
        <w:numPr>
          <w:ilvl w:val="0"/>
          <w:numId w:val="19"/>
        </w:numPr>
        <w:spacing w:after="120"/>
        <w:ind w:left="1208" w:hanging="357"/>
        <w:jc w:val="both"/>
        <w:rPr>
          <w:rFonts w:ascii="Noto Serif Armenian Light" w:hAnsi="Noto Serif Armenian Light" w:cs="Arial"/>
        </w:rPr>
      </w:pPr>
      <w:r w:rsidRPr="00365DCF">
        <w:rPr>
          <w:rFonts w:ascii="Noto Serif Armenian Light" w:hAnsi="Noto Serif Armenian Light" w:cs="Arial"/>
        </w:rPr>
        <w:t xml:space="preserve">Relocate to another site if </w:t>
      </w:r>
      <w:proofErr w:type="gramStart"/>
      <w:r w:rsidRPr="00365DCF">
        <w:rPr>
          <w:rFonts w:ascii="Noto Serif Armenian Light" w:hAnsi="Noto Serif Armenian Light" w:cs="Arial"/>
        </w:rPr>
        <w:t>required</w:t>
      </w:r>
      <w:proofErr w:type="gramEnd"/>
    </w:p>
    <w:p w14:paraId="130F9068" w14:textId="77777777" w:rsidR="00A60D6F" w:rsidRPr="00365DCF" w:rsidRDefault="00A60D6F" w:rsidP="00365DCF">
      <w:pPr>
        <w:pStyle w:val="Heading2"/>
      </w:pPr>
      <w:bookmarkStart w:id="98" w:name="_Toc74308137"/>
      <w:bookmarkStart w:id="99" w:name="_Toc156479608"/>
      <w:r w:rsidRPr="00365DCF">
        <w:lastRenderedPageBreak/>
        <w:t>MEDICAL EMERGENCY</w:t>
      </w:r>
      <w:bookmarkEnd w:id="98"/>
      <w:bookmarkEnd w:id="99"/>
    </w:p>
    <w:p w14:paraId="5723A8EA" w14:textId="77777777" w:rsidR="00A60D6F" w:rsidRPr="00365DCF" w:rsidRDefault="00A60D6F" w:rsidP="00365DCF">
      <w:pPr>
        <w:numPr>
          <w:ilvl w:val="0"/>
          <w:numId w:val="4"/>
        </w:numPr>
        <w:spacing w:after="120" w:line="240" w:lineRule="auto"/>
        <w:ind w:left="1208" w:hanging="357"/>
        <w:contextualSpacing/>
        <w:jc w:val="both"/>
        <w:rPr>
          <w:rFonts w:ascii="Noto Serif Armenian Light" w:eastAsia="MS Mincho" w:hAnsi="Noto Serif Armenian Light" w:cs="Arial"/>
          <w:lang w:eastAsia="ja-JP"/>
        </w:rPr>
      </w:pPr>
      <w:r w:rsidRPr="00365DCF">
        <w:rPr>
          <w:rFonts w:ascii="Noto Serif Armenian Light" w:eastAsia="MS Mincho" w:hAnsi="Noto Serif Armenian Light" w:cs="Arial"/>
          <w:lang w:eastAsia="ja-JP"/>
        </w:rPr>
        <w:t xml:space="preserve">assess the situation and assure personal safety - check for any immediate danger to yourself and </w:t>
      </w:r>
      <w:proofErr w:type="gramStart"/>
      <w:r w:rsidRPr="00365DCF">
        <w:rPr>
          <w:rFonts w:ascii="Noto Serif Armenian Light" w:eastAsia="MS Mincho" w:hAnsi="Noto Serif Armenian Light" w:cs="Arial"/>
          <w:lang w:eastAsia="ja-JP"/>
        </w:rPr>
        <w:t>others;</w:t>
      </w:r>
      <w:proofErr w:type="gramEnd"/>
    </w:p>
    <w:p w14:paraId="0E140F9F" w14:textId="77777777" w:rsidR="00A60D6F" w:rsidRPr="00365DCF" w:rsidRDefault="00A60D6F" w:rsidP="00365DCF">
      <w:pPr>
        <w:numPr>
          <w:ilvl w:val="0"/>
          <w:numId w:val="4"/>
        </w:numPr>
        <w:spacing w:after="120" w:line="240" w:lineRule="auto"/>
        <w:ind w:left="1208" w:hanging="357"/>
        <w:contextualSpacing/>
        <w:jc w:val="both"/>
        <w:rPr>
          <w:rFonts w:ascii="Noto Serif Armenian Light" w:eastAsia="MS Mincho" w:hAnsi="Noto Serif Armenian Light" w:cs="Arial"/>
          <w:lang w:eastAsia="ja-JP"/>
        </w:rPr>
      </w:pPr>
      <w:r w:rsidRPr="00365DCF">
        <w:rPr>
          <w:rFonts w:ascii="Noto Serif Armenian Light" w:eastAsia="MS Mincho" w:hAnsi="Noto Serif Armenian Light" w:cs="Arial"/>
          <w:lang w:eastAsia="ja-JP"/>
        </w:rPr>
        <w:t xml:space="preserve">call for chief warden and first aid </w:t>
      </w:r>
      <w:proofErr w:type="gramStart"/>
      <w:r w:rsidRPr="00365DCF">
        <w:rPr>
          <w:rFonts w:ascii="Noto Serif Armenian Light" w:eastAsia="MS Mincho" w:hAnsi="Noto Serif Armenian Light" w:cs="Arial"/>
          <w:lang w:eastAsia="ja-JP"/>
        </w:rPr>
        <w:t>officer;</w:t>
      </w:r>
      <w:proofErr w:type="gramEnd"/>
    </w:p>
    <w:p w14:paraId="32A80ED8" w14:textId="77777777" w:rsidR="00A60D6F" w:rsidRPr="00365DCF" w:rsidRDefault="00A60D6F" w:rsidP="00365DCF">
      <w:pPr>
        <w:numPr>
          <w:ilvl w:val="0"/>
          <w:numId w:val="4"/>
        </w:numPr>
        <w:spacing w:after="120" w:line="240" w:lineRule="auto"/>
        <w:ind w:left="1208" w:hanging="357"/>
        <w:contextualSpacing/>
        <w:jc w:val="both"/>
        <w:rPr>
          <w:rFonts w:ascii="Noto Serif Armenian Light" w:eastAsia="MS Mincho" w:hAnsi="Noto Serif Armenian Light" w:cs="Arial"/>
          <w:lang w:eastAsia="ja-JP"/>
        </w:rPr>
      </w:pPr>
      <w:r w:rsidRPr="00365DCF">
        <w:rPr>
          <w:rFonts w:ascii="Noto Serif Armenian Light" w:eastAsia="MS Mincho" w:hAnsi="Noto Serif Armenian Light" w:cs="Arial"/>
          <w:lang w:eastAsia="ja-JP"/>
        </w:rPr>
        <w:t>secure the area and prevent other persons from entering the immediate area.</w:t>
      </w:r>
    </w:p>
    <w:p w14:paraId="744E4444" w14:textId="77777777" w:rsidR="00A60D6F" w:rsidRPr="00365DCF" w:rsidRDefault="00A60D6F" w:rsidP="00365DCF">
      <w:pPr>
        <w:numPr>
          <w:ilvl w:val="0"/>
          <w:numId w:val="5"/>
        </w:numPr>
        <w:spacing w:after="120"/>
        <w:ind w:left="1208" w:hanging="357"/>
        <w:contextualSpacing/>
        <w:jc w:val="both"/>
        <w:rPr>
          <w:rFonts w:ascii="Noto Serif Armenian Light" w:eastAsia="MS Mincho" w:hAnsi="Noto Serif Armenian Light" w:cs="Arial"/>
          <w:lang w:eastAsia="ja-JP"/>
        </w:rPr>
      </w:pPr>
      <w:r w:rsidRPr="00365DCF">
        <w:rPr>
          <w:rFonts w:ascii="Noto Serif Armenian Light" w:eastAsia="MS Mincho" w:hAnsi="Noto Serif Armenian Light" w:cs="Arial"/>
          <w:lang w:eastAsia="ja-JP"/>
        </w:rPr>
        <w:t xml:space="preserve">call Emergency 000 for an ambulance and clearly state the nature and location of the emergency and how the location is to be </w:t>
      </w:r>
      <w:proofErr w:type="gramStart"/>
      <w:r w:rsidRPr="00365DCF">
        <w:rPr>
          <w:rFonts w:ascii="Noto Serif Armenian Light" w:eastAsia="MS Mincho" w:hAnsi="Noto Serif Armenian Light" w:cs="Arial"/>
          <w:lang w:eastAsia="ja-JP"/>
        </w:rPr>
        <w:t>accessed;</w:t>
      </w:r>
      <w:proofErr w:type="gramEnd"/>
    </w:p>
    <w:p w14:paraId="799DCFB3" w14:textId="77777777" w:rsidR="00A60D6F" w:rsidRPr="00365DCF" w:rsidRDefault="00A60D6F" w:rsidP="00365DCF">
      <w:pPr>
        <w:numPr>
          <w:ilvl w:val="0"/>
          <w:numId w:val="5"/>
        </w:numPr>
        <w:spacing w:after="120"/>
        <w:ind w:left="1208" w:hanging="357"/>
        <w:contextualSpacing/>
        <w:jc w:val="both"/>
        <w:rPr>
          <w:rFonts w:ascii="Noto Serif Armenian Light" w:eastAsia="MS Mincho" w:hAnsi="Noto Serif Armenian Light" w:cs="Arial"/>
          <w:lang w:eastAsia="ja-JP"/>
        </w:rPr>
      </w:pPr>
      <w:r w:rsidRPr="00365DCF">
        <w:rPr>
          <w:rFonts w:ascii="Noto Serif Armenian Light" w:eastAsia="MS Mincho" w:hAnsi="Noto Serif Armenian Light" w:cs="Arial"/>
          <w:lang w:eastAsia="ja-JP"/>
        </w:rPr>
        <w:t xml:space="preserve">ensure a </w:t>
      </w:r>
      <w:proofErr w:type="gramStart"/>
      <w:r w:rsidRPr="00365DCF">
        <w:rPr>
          <w:rFonts w:ascii="Noto Serif Armenian Light" w:eastAsia="MS Mincho" w:hAnsi="Noto Serif Armenian Light" w:cs="Arial"/>
          <w:lang w:eastAsia="ja-JP"/>
        </w:rPr>
        <w:t>workers</w:t>
      </w:r>
      <w:proofErr w:type="gramEnd"/>
      <w:r w:rsidRPr="00365DCF">
        <w:rPr>
          <w:rFonts w:ascii="Noto Serif Armenian Light" w:eastAsia="MS Mincho" w:hAnsi="Noto Serif Armenian Light" w:cs="Arial"/>
          <w:lang w:eastAsia="ja-JP"/>
        </w:rPr>
        <w:t xml:space="preserve"> member is available to meet the ambulance outside the building and direct ambulance personnel to the location of patient;</w:t>
      </w:r>
    </w:p>
    <w:p w14:paraId="3635EE8E" w14:textId="77777777" w:rsidR="00A60D6F" w:rsidRPr="00365DCF" w:rsidRDefault="00A60D6F" w:rsidP="00365DCF">
      <w:pPr>
        <w:numPr>
          <w:ilvl w:val="0"/>
          <w:numId w:val="5"/>
        </w:numPr>
        <w:spacing w:after="120"/>
        <w:ind w:left="1208" w:hanging="357"/>
        <w:contextualSpacing/>
        <w:jc w:val="both"/>
        <w:rPr>
          <w:rFonts w:ascii="Noto Serif Armenian Light" w:eastAsia="MS Mincho" w:hAnsi="Noto Serif Armenian Light" w:cs="Arial"/>
          <w:lang w:eastAsia="ja-JP"/>
        </w:rPr>
      </w:pPr>
      <w:r w:rsidRPr="00365DCF">
        <w:rPr>
          <w:rFonts w:ascii="Noto Serif Armenian Light" w:eastAsia="MS Mincho" w:hAnsi="Noto Serif Armenian Light" w:cs="Arial"/>
          <w:lang w:eastAsia="ja-JP"/>
        </w:rPr>
        <w:t xml:space="preserve">inform caregivers or next of </w:t>
      </w:r>
      <w:proofErr w:type="gramStart"/>
      <w:r w:rsidRPr="00365DCF">
        <w:rPr>
          <w:rFonts w:ascii="Noto Serif Armenian Light" w:eastAsia="MS Mincho" w:hAnsi="Noto Serif Armenian Light" w:cs="Arial"/>
          <w:lang w:eastAsia="ja-JP"/>
        </w:rPr>
        <w:t>kin;</w:t>
      </w:r>
      <w:proofErr w:type="gramEnd"/>
    </w:p>
    <w:p w14:paraId="4E0D800C" w14:textId="77777777" w:rsidR="00A60D6F" w:rsidRPr="00365DCF" w:rsidRDefault="00A60D6F" w:rsidP="00365DCF">
      <w:pPr>
        <w:pStyle w:val="Heading2"/>
      </w:pPr>
      <w:bookmarkStart w:id="100" w:name="_Toc74308138"/>
      <w:bookmarkStart w:id="101" w:name="_Toc156479609"/>
      <w:r w:rsidRPr="00365DCF">
        <w:t>P</w:t>
      </w:r>
      <w:bookmarkEnd w:id="100"/>
      <w:r w:rsidRPr="00365DCF">
        <w:t>ANDEMIC</w:t>
      </w:r>
      <w:bookmarkEnd w:id="101"/>
    </w:p>
    <w:p w14:paraId="76F62A9E" w14:textId="77777777" w:rsidR="00A60D6F" w:rsidRPr="00365DCF" w:rsidRDefault="00A60D6F" w:rsidP="00365DCF">
      <w:pPr>
        <w:spacing w:after="120"/>
        <w:ind w:left="851"/>
        <w:jc w:val="both"/>
        <w:rPr>
          <w:rFonts w:ascii="Noto Serif Armenian Light" w:hAnsi="Noto Serif Armenian Light"/>
          <w:b/>
          <w:lang w:eastAsia="ja-JP"/>
        </w:rPr>
      </w:pPr>
      <w:bookmarkStart w:id="102" w:name="_Toc73617872"/>
      <w:bookmarkStart w:id="103" w:name="_Toc74308139"/>
      <w:r w:rsidRPr="00365DCF">
        <w:rPr>
          <w:rFonts w:ascii="Noto Serif Armenian Light" w:hAnsi="Noto Serif Armenian Light"/>
          <w:lang w:eastAsia="ja-JP"/>
        </w:rPr>
        <w:t xml:space="preserve">Depending on the pandemic at the time, worksites are encouraged to review and </w:t>
      </w:r>
      <w:proofErr w:type="gramStart"/>
      <w:r w:rsidRPr="00365DCF">
        <w:rPr>
          <w:rFonts w:ascii="Noto Serif Armenian Light" w:hAnsi="Noto Serif Armenian Light"/>
          <w:lang w:eastAsia="ja-JP"/>
        </w:rPr>
        <w:t>implement</w:t>
      </w:r>
      <w:proofErr w:type="gramEnd"/>
      <w:r w:rsidRPr="00365DCF">
        <w:rPr>
          <w:rFonts w:ascii="Noto Serif Armenian Light" w:hAnsi="Noto Serif Armenian Light"/>
          <w:lang w:eastAsia="ja-JP"/>
        </w:rPr>
        <w:t xml:space="preserve"> and directions provided by the SA Government, SA Health and the Federal Government (where applicable).</w:t>
      </w:r>
      <w:bookmarkEnd w:id="102"/>
      <w:bookmarkEnd w:id="103"/>
    </w:p>
    <w:p w14:paraId="5CCDDC91" w14:textId="77777777" w:rsidR="00A60D6F" w:rsidRPr="00365DCF" w:rsidRDefault="00A60D6F" w:rsidP="00365DCF">
      <w:pPr>
        <w:pStyle w:val="Heading1"/>
      </w:pPr>
      <w:bookmarkStart w:id="104" w:name="_Toc49762222"/>
      <w:bookmarkStart w:id="105" w:name="_Toc74308140"/>
      <w:bookmarkStart w:id="106" w:name="_Toc156479610"/>
      <w:bookmarkEnd w:id="56"/>
      <w:bookmarkEnd w:id="57"/>
      <w:r w:rsidRPr="00365DCF">
        <w:t>EVACUATION DIAGRAM</w:t>
      </w:r>
      <w:bookmarkEnd w:id="104"/>
      <w:bookmarkEnd w:id="105"/>
      <w:bookmarkEnd w:id="106"/>
    </w:p>
    <w:p w14:paraId="6093998A" w14:textId="77777777" w:rsidR="00A60D6F" w:rsidRPr="00365DCF" w:rsidRDefault="00A60D6F" w:rsidP="00365DCF">
      <w:pPr>
        <w:spacing w:after="120"/>
        <w:ind w:left="284"/>
        <w:jc w:val="both"/>
        <w:rPr>
          <w:rFonts w:ascii="Noto Serif Armenian Light" w:eastAsia="Times New Roman" w:hAnsi="Noto Serif Armenian Light"/>
        </w:rPr>
      </w:pPr>
      <w:r w:rsidRPr="00365DCF">
        <w:rPr>
          <w:rFonts w:ascii="Noto Serif Armenian Light" w:eastAsia="Times New Roman" w:hAnsi="Noto Serif Armenian Light"/>
        </w:rPr>
        <w:t>The Evacuation Diagram defines the emergency and evacuation information specifically related to this site.  It provides a pictorial representation of the floor area and other relevant emergency response information including the location of fire extinguishers, fire blankets and hose reels.</w:t>
      </w:r>
    </w:p>
    <w:p w14:paraId="19762E6F" w14:textId="77777777" w:rsidR="00A60D6F" w:rsidRPr="00365DCF" w:rsidRDefault="00A60D6F" w:rsidP="00365DCF">
      <w:pPr>
        <w:spacing w:after="120"/>
        <w:ind w:left="284"/>
        <w:jc w:val="both"/>
        <w:rPr>
          <w:rFonts w:ascii="Noto Serif Armenian Light" w:eastAsia="Times New Roman" w:hAnsi="Noto Serif Armenian Light"/>
        </w:rPr>
      </w:pPr>
      <w:r w:rsidRPr="00365DCF">
        <w:rPr>
          <w:rFonts w:ascii="Noto Serif Armenian Light" w:eastAsia="Times New Roman" w:hAnsi="Noto Serif Armenian Light"/>
        </w:rPr>
        <w:t xml:space="preserve">Evacuation Diagrams will be documented, maintained and displayed in the workplace following </w:t>
      </w:r>
      <w:r w:rsidRPr="00365DCF">
        <w:rPr>
          <w:rFonts w:ascii="Noto Serif Armenian Light" w:eastAsia="Times New Roman" w:hAnsi="Noto Serif Armenian Light"/>
          <w:i/>
        </w:rPr>
        <w:t xml:space="preserve">Catholic Church Endowment Society Inc. (CCES) </w:t>
      </w:r>
      <w:r w:rsidRPr="00365DCF">
        <w:rPr>
          <w:rFonts w:ascii="Noto Serif Armenian Light" w:eastAsia="Times New Roman" w:hAnsi="Noto Serif Armenian Light"/>
          <w:b/>
        </w:rPr>
        <w:t>Emergency Management</w:t>
      </w:r>
      <w:r w:rsidRPr="00365DCF">
        <w:rPr>
          <w:rFonts w:ascii="Noto Serif Armenian Light" w:eastAsia="Times New Roman" w:hAnsi="Noto Serif Armenian Light"/>
        </w:rPr>
        <w:t xml:space="preserve"> </w:t>
      </w:r>
      <w:r w:rsidRPr="00365DCF">
        <w:rPr>
          <w:rFonts w:ascii="Noto Serif Armenian Light" w:eastAsia="Times New Roman" w:hAnsi="Noto Serif Armenian Light"/>
          <w:b/>
        </w:rPr>
        <w:t>Procedure (10).</w:t>
      </w:r>
      <w:r w:rsidRPr="00365DCF">
        <w:rPr>
          <w:rFonts w:ascii="Noto Serif Armenian Light" w:eastAsia="Times New Roman" w:hAnsi="Noto Serif Armenian Light"/>
        </w:rPr>
        <w:t xml:space="preserve">  </w:t>
      </w:r>
    </w:p>
    <w:p w14:paraId="65E00FFE" w14:textId="77777777" w:rsidR="00A60D6F" w:rsidRPr="00365DCF" w:rsidRDefault="00A60D6F" w:rsidP="00365DCF">
      <w:pPr>
        <w:pStyle w:val="Heading1"/>
      </w:pPr>
      <w:bookmarkStart w:id="107" w:name="_Toc49762223"/>
      <w:bookmarkStart w:id="108" w:name="_Toc74308141"/>
      <w:bookmarkStart w:id="109" w:name="_Toc156479611"/>
      <w:r w:rsidRPr="00365DCF">
        <w:t>EVACUATION DRILLS</w:t>
      </w:r>
      <w:bookmarkEnd w:id="107"/>
      <w:bookmarkEnd w:id="108"/>
      <w:bookmarkEnd w:id="109"/>
    </w:p>
    <w:p w14:paraId="5FD281E7" w14:textId="77777777" w:rsidR="00A60D6F" w:rsidRPr="00365DCF" w:rsidRDefault="00A60D6F" w:rsidP="00365DCF">
      <w:pPr>
        <w:spacing w:after="120"/>
        <w:ind w:left="284"/>
        <w:jc w:val="both"/>
        <w:rPr>
          <w:rFonts w:ascii="Noto Serif Armenian Light" w:eastAsia="Times New Roman" w:hAnsi="Noto Serif Armenian Light"/>
        </w:rPr>
      </w:pPr>
      <w:r w:rsidRPr="00365DCF">
        <w:rPr>
          <w:rFonts w:ascii="Noto Serif Armenian Light" w:eastAsia="Times New Roman" w:hAnsi="Noto Serif Armenian Light"/>
        </w:rPr>
        <w:t xml:space="preserve">The Parish is responsible for ensuring evacuation processes are understood.  This can be done by placing the following bulletin on the notice boards / newsletters and announcing the requirements prior to mass at least six (6) monthly. Refer </w:t>
      </w:r>
      <w:bookmarkStart w:id="110" w:name="_Toc49762224"/>
      <w:r w:rsidRPr="00365DCF">
        <w:rPr>
          <w:rFonts w:ascii="Noto Serif Armenian Light" w:eastAsia="Times New Roman" w:hAnsi="Noto Serif Armenian Light"/>
          <w:b/>
          <w:bCs/>
          <w:szCs w:val="20"/>
        </w:rPr>
        <w:t xml:space="preserve">Emergency </w:t>
      </w:r>
      <w:r w:rsidRPr="00365DCF">
        <w:rPr>
          <w:rFonts w:ascii="Noto Serif Armenian Light" w:eastAsia="Times New Roman" w:hAnsi="Noto Serif Armenian Light"/>
          <w:b/>
        </w:rPr>
        <w:t>Management</w:t>
      </w:r>
      <w:r w:rsidRPr="00365DCF">
        <w:rPr>
          <w:rFonts w:ascii="Noto Serif Armenian Light" w:eastAsia="Times New Roman" w:hAnsi="Noto Serif Armenian Light"/>
        </w:rPr>
        <w:t xml:space="preserve"> </w:t>
      </w:r>
      <w:r w:rsidRPr="00365DCF">
        <w:rPr>
          <w:rFonts w:ascii="Noto Serif Armenian Light" w:eastAsia="Times New Roman" w:hAnsi="Noto Serif Armenian Light"/>
          <w:b/>
        </w:rPr>
        <w:t>Procedure (10).</w:t>
      </w:r>
    </w:p>
    <w:p w14:paraId="29CE53B6" w14:textId="77777777" w:rsidR="00A60D6F" w:rsidRPr="00365DCF" w:rsidRDefault="00A60D6F" w:rsidP="00365DCF">
      <w:pPr>
        <w:spacing w:after="120"/>
        <w:ind w:left="284"/>
        <w:jc w:val="both"/>
        <w:rPr>
          <w:rFonts w:ascii="Noto Serif Armenian Light" w:hAnsi="Noto Serif Armenian Light" w:cs="Arial"/>
          <w:i/>
          <w:lang w:val="en-US"/>
        </w:rPr>
      </w:pPr>
      <w:r w:rsidRPr="00365DCF">
        <w:rPr>
          <w:rFonts w:ascii="Noto Serif Armenian Light" w:hAnsi="Noto Serif Armenian Light" w:cs="Arial"/>
          <w:i/>
          <w:lang w:val="en-US"/>
        </w:rPr>
        <w:t xml:space="preserve">The information below can be placed into the Parish </w:t>
      </w:r>
      <w:proofErr w:type="gramStart"/>
      <w:r w:rsidRPr="00365DCF">
        <w:rPr>
          <w:rFonts w:ascii="Noto Serif Armenian Light" w:hAnsi="Noto Serif Armenian Light" w:cs="Arial"/>
          <w:i/>
          <w:lang w:val="en-US"/>
        </w:rPr>
        <w:t>Bulletin</w:t>
      </w:r>
      <w:proofErr w:type="gramEnd"/>
      <w:r w:rsidRPr="00365DCF">
        <w:rPr>
          <w:rFonts w:ascii="Noto Serif Armenian Light" w:hAnsi="Noto Serif Armenian Light" w:cs="Arial"/>
          <w:i/>
          <w:lang w:val="en-US"/>
        </w:rPr>
        <w:t xml:space="preserve"> especially on special religious services e.g. Easter and Christmas when visitors maybe attending Mass.</w:t>
      </w:r>
    </w:p>
    <w:p w14:paraId="6B6E29F5" w14:textId="77777777" w:rsidR="00A60D6F" w:rsidRPr="00365DCF" w:rsidRDefault="00A60D6F" w:rsidP="00365DCF">
      <w:pPr>
        <w:spacing w:after="120"/>
        <w:ind w:left="284"/>
        <w:jc w:val="both"/>
        <w:rPr>
          <w:rFonts w:ascii="Noto Serif Armenian Light" w:hAnsi="Noto Serif Armenian Light" w:cs="Arial"/>
          <w:i/>
          <w:lang w:val="en-US"/>
        </w:rPr>
      </w:pPr>
      <w:r w:rsidRPr="00365DCF">
        <w:rPr>
          <w:rFonts w:ascii="Noto Serif Armenian Light" w:hAnsi="Noto Serif Armenian Light" w:cs="Arial"/>
          <w:i/>
          <w:lang w:val="en-US"/>
        </w:rPr>
        <w:t>EXAMPLE:</w:t>
      </w:r>
    </w:p>
    <w:p w14:paraId="7C4C88B9" w14:textId="77777777" w:rsidR="00A60D6F" w:rsidRPr="00365DCF" w:rsidRDefault="00A60D6F" w:rsidP="00365DCF">
      <w:pPr>
        <w:spacing w:after="120"/>
        <w:ind w:left="284"/>
        <w:jc w:val="both"/>
        <w:rPr>
          <w:rFonts w:ascii="Noto Serif Armenian Light" w:hAnsi="Noto Serif Armenian Light" w:cs="Arial"/>
          <w:i/>
          <w:lang w:val="en-US"/>
        </w:rPr>
      </w:pPr>
      <w:r w:rsidRPr="00365DCF">
        <w:rPr>
          <w:rFonts w:ascii="Noto Serif Armenian Light" w:hAnsi="Noto Serif Armenian Light" w:cs="Arial"/>
          <w:i/>
          <w:lang w:val="en-US"/>
        </w:rPr>
        <w:t>EMERGENCY EVACUATION</w:t>
      </w:r>
    </w:p>
    <w:p w14:paraId="1F2610A1" w14:textId="77777777" w:rsidR="00A60D6F" w:rsidRPr="00365DCF" w:rsidRDefault="00A60D6F" w:rsidP="00365DCF">
      <w:pPr>
        <w:spacing w:after="120"/>
        <w:ind w:left="284"/>
        <w:jc w:val="both"/>
        <w:rPr>
          <w:rFonts w:ascii="Noto Serif Armenian Light" w:hAnsi="Noto Serif Armenian Light" w:cs="Arial"/>
          <w:i/>
          <w:lang w:val="en-US"/>
        </w:rPr>
      </w:pPr>
      <w:r w:rsidRPr="00365DCF">
        <w:rPr>
          <w:rFonts w:ascii="Noto Serif Armenian Light" w:hAnsi="Noto Serif Armenian Light" w:cs="Arial"/>
          <w:i/>
          <w:lang w:val="en-US"/>
        </w:rPr>
        <w:t>In the event of an emergency please follow directions of the Parish Priest, reader or commentator who shall act as the Chief Warden and take control of the emergency response.  The collectors shall assist as wardens.</w:t>
      </w:r>
    </w:p>
    <w:p w14:paraId="1258A7DD" w14:textId="77777777" w:rsidR="00A60D6F" w:rsidRPr="00365DCF" w:rsidRDefault="00A60D6F" w:rsidP="00365DCF">
      <w:pPr>
        <w:spacing w:after="120"/>
        <w:ind w:left="284"/>
        <w:jc w:val="both"/>
        <w:rPr>
          <w:rFonts w:ascii="Noto Serif Armenian Light" w:hAnsi="Noto Serif Armenian Light" w:cs="Arial"/>
          <w:i/>
          <w:lang w:val="en-US"/>
        </w:rPr>
      </w:pPr>
      <w:r w:rsidRPr="00365DCF">
        <w:rPr>
          <w:rFonts w:ascii="Noto Serif Armenian Light" w:hAnsi="Noto Serif Armenian Light" w:cs="Arial"/>
          <w:i/>
          <w:lang w:val="en-US"/>
        </w:rPr>
        <w:t>When directed to evacuate the church/office/hall:</w:t>
      </w:r>
    </w:p>
    <w:p w14:paraId="6E2C85AD" w14:textId="77777777" w:rsidR="00A60D6F" w:rsidRPr="00365DCF" w:rsidRDefault="00A60D6F" w:rsidP="00365DCF">
      <w:pPr>
        <w:pStyle w:val="ListParagraph"/>
        <w:numPr>
          <w:ilvl w:val="0"/>
          <w:numId w:val="20"/>
        </w:numPr>
        <w:spacing w:after="120"/>
        <w:ind w:left="641" w:hanging="357"/>
        <w:jc w:val="both"/>
        <w:rPr>
          <w:rFonts w:ascii="Noto Serif Armenian Light" w:hAnsi="Noto Serif Armenian Light" w:cs="Arial"/>
          <w:i/>
          <w:lang w:val="en-US"/>
        </w:rPr>
      </w:pPr>
      <w:r w:rsidRPr="00365DCF">
        <w:rPr>
          <w:rFonts w:ascii="Noto Serif Armenian Light" w:hAnsi="Noto Serif Armenian Light" w:cs="Arial"/>
          <w:i/>
          <w:lang w:val="en-US"/>
        </w:rPr>
        <w:t xml:space="preserve">Move quickly and orderly to the nearest safe exit, do not </w:t>
      </w:r>
      <w:proofErr w:type="gramStart"/>
      <w:r w:rsidRPr="00365DCF">
        <w:rPr>
          <w:rFonts w:ascii="Noto Serif Armenian Light" w:hAnsi="Noto Serif Armenian Light" w:cs="Arial"/>
          <w:i/>
          <w:lang w:val="en-US"/>
        </w:rPr>
        <w:t>run;</w:t>
      </w:r>
      <w:proofErr w:type="gramEnd"/>
    </w:p>
    <w:p w14:paraId="3D11271F" w14:textId="77777777" w:rsidR="00A60D6F" w:rsidRPr="00365DCF" w:rsidRDefault="00A60D6F" w:rsidP="00365DCF">
      <w:pPr>
        <w:pStyle w:val="ListParagraph"/>
        <w:numPr>
          <w:ilvl w:val="0"/>
          <w:numId w:val="20"/>
        </w:numPr>
        <w:spacing w:after="120"/>
        <w:ind w:left="641" w:hanging="357"/>
        <w:jc w:val="both"/>
        <w:rPr>
          <w:rFonts w:ascii="Noto Serif Armenian Light" w:hAnsi="Noto Serif Armenian Light" w:cs="Arial"/>
          <w:i/>
          <w:lang w:val="en-US"/>
        </w:rPr>
      </w:pPr>
      <w:r w:rsidRPr="00365DCF">
        <w:rPr>
          <w:rFonts w:ascii="Noto Serif Armenian Light" w:hAnsi="Noto Serif Armenian Light" w:cs="Arial"/>
          <w:i/>
          <w:lang w:val="en-US"/>
        </w:rPr>
        <w:t xml:space="preserve">If required, provide assistance to disabled persons and the </w:t>
      </w:r>
      <w:proofErr w:type="gramStart"/>
      <w:r w:rsidRPr="00365DCF">
        <w:rPr>
          <w:rFonts w:ascii="Noto Serif Armenian Light" w:hAnsi="Noto Serif Armenian Light" w:cs="Arial"/>
          <w:i/>
          <w:lang w:val="en-US"/>
        </w:rPr>
        <w:t>elderly;</w:t>
      </w:r>
      <w:proofErr w:type="gramEnd"/>
    </w:p>
    <w:p w14:paraId="5616B20B" w14:textId="77777777" w:rsidR="00A60D6F" w:rsidRPr="00365DCF" w:rsidRDefault="00A60D6F" w:rsidP="00365DCF">
      <w:pPr>
        <w:pStyle w:val="ListParagraph"/>
        <w:numPr>
          <w:ilvl w:val="0"/>
          <w:numId w:val="20"/>
        </w:numPr>
        <w:spacing w:after="120"/>
        <w:ind w:left="641" w:hanging="357"/>
        <w:jc w:val="both"/>
        <w:rPr>
          <w:rFonts w:ascii="Noto Serif Armenian Light" w:hAnsi="Noto Serif Armenian Light" w:cs="Arial"/>
          <w:i/>
          <w:lang w:val="en-US"/>
        </w:rPr>
      </w:pPr>
      <w:r w:rsidRPr="00365DCF">
        <w:rPr>
          <w:rFonts w:ascii="Noto Serif Armenian Light" w:hAnsi="Noto Serif Armenian Light" w:cs="Arial"/>
          <w:i/>
          <w:lang w:val="en-US"/>
        </w:rPr>
        <w:t xml:space="preserve">Alert the Chief Warden / Warden if someone is unable or unwilling to </w:t>
      </w:r>
      <w:proofErr w:type="gramStart"/>
      <w:r w:rsidRPr="00365DCF">
        <w:rPr>
          <w:rFonts w:ascii="Noto Serif Armenian Light" w:hAnsi="Noto Serif Armenian Light" w:cs="Arial"/>
          <w:i/>
          <w:lang w:val="en-US"/>
        </w:rPr>
        <w:t>evacuate</w:t>
      </w:r>
      <w:proofErr w:type="gramEnd"/>
    </w:p>
    <w:p w14:paraId="3FB92B69" w14:textId="77777777" w:rsidR="00A60D6F" w:rsidRPr="00365DCF" w:rsidRDefault="00A60D6F" w:rsidP="00365DCF">
      <w:pPr>
        <w:pStyle w:val="ListParagraph"/>
        <w:numPr>
          <w:ilvl w:val="0"/>
          <w:numId w:val="20"/>
        </w:numPr>
        <w:spacing w:after="120"/>
        <w:ind w:left="641" w:hanging="357"/>
        <w:jc w:val="both"/>
        <w:rPr>
          <w:rFonts w:ascii="Noto Serif Armenian Light" w:hAnsi="Noto Serif Armenian Light" w:cs="Arial"/>
          <w:i/>
          <w:lang w:val="en-US"/>
        </w:rPr>
      </w:pPr>
      <w:r w:rsidRPr="00365DCF">
        <w:rPr>
          <w:rFonts w:ascii="Noto Serif Armenian Light" w:hAnsi="Noto Serif Armenian Light" w:cs="Arial"/>
          <w:i/>
          <w:lang w:val="en-US"/>
        </w:rPr>
        <w:lastRenderedPageBreak/>
        <w:t xml:space="preserve">Proceed to the designated assembly area on </w:t>
      </w:r>
      <w:r w:rsidRPr="00365DCF">
        <w:rPr>
          <w:rFonts w:ascii="Noto Serif Armenian Light" w:hAnsi="Noto Serif Armenian Light" w:cs="Arial"/>
          <w:i/>
          <w:color w:val="00B0F0"/>
          <w:lang w:val="en-US"/>
        </w:rPr>
        <w:t xml:space="preserve">&lt;insert location&gt; </w:t>
      </w:r>
      <w:r w:rsidRPr="00365DCF">
        <w:rPr>
          <w:rFonts w:ascii="Noto Serif Armenian Light" w:hAnsi="Noto Serif Armenian Light" w:cs="Arial"/>
          <w:i/>
          <w:lang w:val="en-US"/>
        </w:rPr>
        <w:t xml:space="preserve">and await further instructions from the Chief Warden or emergency </w:t>
      </w:r>
      <w:proofErr w:type="gramStart"/>
      <w:r w:rsidRPr="00365DCF">
        <w:rPr>
          <w:rFonts w:ascii="Noto Serif Armenian Light" w:hAnsi="Noto Serif Armenian Light" w:cs="Arial"/>
          <w:i/>
          <w:lang w:val="en-US"/>
        </w:rPr>
        <w:t>services;</w:t>
      </w:r>
      <w:proofErr w:type="gramEnd"/>
    </w:p>
    <w:p w14:paraId="3DC325B3" w14:textId="77777777" w:rsidR="00A60D6F" w:rsidRPr="00365DCF" w:rsidRDefault="00A60D6F" w:rsidP="00365DCF">
      <w:pPr>
        <w:pStyle w:val="ListParagraph"/>
        <w:numPr>
          <w:ilvl w:val="0"/>
          <w:numId w:val="20"/>
        </w:numPr>
        <w:spacing w:after="120"/>
        <w:ind w:left="641" w:hanging="357"/>
        <w:jc w:val="both"/>
        <w:rPr>
          <w:rFonts w:ascii="Noto Serif Armenian Light" w:hAnsi="Noto Serif Armenian Light" w:cs="Arial"/>
          <w:i/>
          <w:lang w:val="en-US"/>
        </w:rPr>
      </w:pPr>
      <w:r w:rsidRPr="00365DCF">
        <w:rPr>
          <w:rFonts w:ascii="Noto Serif Armenian Light" w:hAnsi="Noto Serif Armenian Light" w:cs="Arial"/>
          <w:i/>
          <w:lang w:val="en-US"/>
        </w:rPr>
        <w:t>Do not re-enter any buildings until advised by the Chief Warden or emergency services.</w:t>
      </w:r>
    </w:p>
    <w:p w14:paraId="028A139B" w14:textId="0F14597B" w:rsidR="00A60D6F" w:rsidRPr="00365DCF" w:rsidRDefault="00A60D6F" w:rsidP="00365DCF">
      <w:pPr>
        <w:pStyle w:val="Heading1"/>
      </w:pPr>
      <w:bookmarkStart w:id="111" w:name="_Toc74308142"/>
      <w:bookmarkStart w:id="112" w:name="_Toc156479612"/>
      <w:r w:rsidRPr="00365DCF">
        <w:t>COMMUNICATION OF THE EMERGENCY MANAGEMENT/</w:t>
      </w:r>
      <w:r w:rsidR="00680EA5">
        <w:t>D</w:t>
      </w:r>
      <w:r w:rsidRPr="00365DCF">
        <w:t>ISASTER RECOVERY P</w:t>
      </w:r>
      <w:bookmarkEnd w:id="110"/>
      <w:r w:rsidRPr="00365DCF">
        <w:t>ROCEDURE</w:t>
      </w:r>
      <w:bookmarkEnd w:id="111"/>
      <w:bookmarkEnd w:id="112"/>
    </w:p>
    <w:p w14:paraId="061ED10B" w14:textId="77777777" w:rsidR="00A60D6F" w:rsidRPr="00365DCF" w:rsidRDefault="00A60D6F" w:rsidP="00365DCF">
      <w:pPr>
        <w:spacing w:after="120"/>
        <w:ind w:left="284"/>
        <w:jc w:val="both"/>
        <w:rPr>
          <w:rFonts w:ascii="Noto Serif Armenian Light" w:eastAsia="Times New Roman" w:hAnsi="Noto Serif Armenian Light"/>
        </w:rPr>
      </w:pPr>
      <w:r w:rsidRPr="00365DCF">
        <w:rPr>
          <w:rFonts w:ascii="Noto Serif Armenian Light" w:eastAsia="Times New Roman" w:hAnsi="Noto Serif Armenian Light"/>
        </w:rPr>
        <w:t>The Emergency Management / Disaster Recovery Procedure will be communicated to workers, contractors, parishioners and visitors in the following ways:</w:t>
      </w:r>
    </w:p>
    <w:p w14:paraId="67463B28" w14:textId="77777777" w:rsidR="00A60D6F" w:rsidRPr="00365DCF" w:rsidRDefault="00A60D6F" w:rsidP="00365DCF">
      <w:pPr>
        <w:pStyle w:val="ListParagraph"/>
        <w:numPr>
          <w:ilvl w:val="0"/>
          <w:numId w:val="7"/>
        </w:numPr>
        <w:spacing w:after="120"/>
        <w:ind w:left="641" w:hanging="357"/>
        <w:jc w:val="both"/>
        <w:rPr>
          <w:rFonts w:ascii="Noto Serif Armenian Light" w:eastAsia="Times New Roman" w:hAnsi="Noto Serif Armenian Light" w:cs="Arial"/>
        </w:rPr>
      </w:pPr>
      <w:r w:rsidRPr="00365DCF">
        <w:rPr>
          <w:rFonts w:ascii="Noto Serif Armenian Light" w:eastAsia="Times New Roman" w:hAnsi="Noto Serif Armenian Light" w:cs="Arial"/>
        </w:rPr>
        <w:t xml:space="preserve">Announced six (6) monthly to the congregation as part of emergency awareness </w:t>
      </w:r>
      <w:proofErr w:type="gramStart"/>
      <w:r w:rsidRPr="00365DCF">
        <w:rPr>
          <w:rFonts w:ascii="Noto Serif Armenian Light" w:eastAsia="Times New Roman" w:hAnsi="Noto Serif Armenian Light" w:cs="Arial"/>
        </w:rPr>
        <w:t>training;</w:t>
      </w:r>
      <w:proofErr w:type="gramEnd"/>
    </w:p>
    <w:p w14:paraId="0C586C27" w14:textId="77777777" w:rsidR="00A60D6F" w:rsidRPr="00365DCF" w:rsidRDefault="00A60D6F" w:rsidP="00365DCF">
      <w:pPr>
        <w:pStyle w:val="ListParagraph"/>
        <w:numPr>
          <w:ilvl w:val="0"/>
          <w:numId w:val="7"/>
        </w:numPr>
        <w:spacing w:after="120"/>
        <w:ind w:left="641" w:hanging="357"/>
        <w:jc w:val="both"/>
        <w:rPr>
          <w:rFonts w:ascii="Noto Serif Armenian Light" w:eastAsia="Times New Roman" w:hAnsi="Noto Serif Armenian Light" w:cs="Arial"/>
        </w:rPr>
      </w:pPr>
      <w:r w:rsidRPr="00365DCF">
        <w:rPr>
          <w:rFonts w:ascii="Noto Serif Armenian Light" w:eastAsia="Times New Roman" w:hAnsi="Noto Serif Armenian Light" w:cs="Arial"/>
        </w:rPr>
        <w:t xml:space="preserve">Notice placed in the Church </w:t>
      </w:r>
      <w:proofErr w:type="gramStart"/>
      <w:r w:rsidRPr="00365DCF">
        <w:rPr>
          <w:rFonts w:ascii="Noto Serif Armenian Light" w:eastAsia="Times New Roman" w:hAnsi="Noto Serif Armenian Light" w:cs="Arial"/>
        </w:rPr>
        <w:t>Bulletin;</w:t>
      </w:r>
      <w:proofErr w:type="gramEnd"/>
    </w:p>
    <w:p w14:paraId="3739DDAC" w14:textId="77777777" w:rsidR="00A60D6F" w:rsidRPr="00365DCF" w:rsidRDefault="00A60D6F" w:rsidP="00365DCF">
      <w:pPr>
        <w:pStyle w:val="ListParagraph"/>
        <w:numPr>
          <w:ilvl w:val="0"/>
          <w:numId w:val="7"/>
        </w:numPr>
        <w:spacing w:after="120"/>
        <w:ind w:left="641" w:hanging="357"/>
        <w:jc w:val="both"/>
        <w:rPr>
          <w:rFonts w:ascii="Noto Serif Armenian Light" w:eastAsia="Times New Roman" w:hAnsi="Noto Serif Armenian Light" w:cs="Arial"/>
        </w:rPr>
      </w:pPr>
      <w:r w:rsidRPr="00365DCF">
        <w:rPr>
          <w:rFonts w:ascii="Noto Serif Armenian Light" w:eastAsia="Times New Roman" w:hAnsi="Noto Serif Armenian Light" w:cs="Arial"/>
        </w:rPr>
        <w:t xml:space="preserve">At </w:t>
      </w:r>
      <w:proofErr w:type="gramStart"/>
      <w:r w:rsidRPr="00365DCF">
        <w:rPr>
          <w:rFonts w:ascii="Noto Serif Armenian Light" w:eastAsia="Times New Roman" w:hAnsi="Noto Serif Armenian Light" w:cs="Arial"/>
        </w:rPr>
        <w:t>Induction;</w:t>
      </w:r>
      <w:proofErr w:type="gramEnd"/>
    </w:p>
    <w:p w14:paraId="41F9F097" w14:textId="77777777" w:rsidR="00A60D6F" w:rsidRPr="00365DCF" w:rsidRDefault="00A60D6F" w:rsidP="00365DCF">
      <w:pPr>
        <w:pStyle w:val="ListParagraph"/>
        <w:numPr>
          <w:ilvl w:val="0"/>
          <w:numId w:val="7"/>
        </w:numPr>
        <w:spacing w:after="120"/>
        <w:ind w:left="641" w:hanging="357"/>
        <w:jc w:val="both"/>
        <w:rPr>
          <w:rFonts w:ascii="Noto Serif Armenian Light" w:eastAsia="Times New Roman" w:hAnsi="Noto Serif Armenian Light" w:cs="Arial"/>
        </w:rPr>
      </w:pPr>
      <w:r w:rsidRPr="00365DCF">
        <w:rPr>
          <w:rFonts w:ascii="Noto Serif Armenian Light" w:eastAsia="Times New Roman" w:hAnsi="Noto Serif Armenian Light" w:cs="Arial"/>
        </w:rPr>
        <w:t>Display of Evacuation Diagrams on noticeboard and at egress points.</w:t>
      </w:r>
    </w:p>
    <w:p w14:paraId="2C8FBA48" w14:textId="77777777" w:rsidR="00A60D6F" w:rsidRPr="00365DCF" w:rsidRDefault="00A60D6F" w:rsidP="00365DCF">
      <w:pPr>
        <w:spacing w:after="120"/>
        <w:ind w:left="284"/>
        <w:jc w:val="both"/>
        <w:rPr>
          <w:rFonts w:ascii="Noto Serif Armenian Light" w:eastAsia="Times New Roman" w:hAnsi="Noto Serif Armenian Light"/>
        </w:rPr>
      </w:pPr>
      <w:r w:rsidRPr="00365DCF">
        <w:rPr>
          <w:rFonts w:ascii="Noto Serif Armenian Light" w:eastAsia="Times New Roman" w:hAnsi="Noto Serif Armenian Light"/>
        </w:rPr>
        <w:t>At least one printed copy shall be available on site and located &lt;</w:t>
      </w:r>
      <w:r w:rsidRPr="00365DCF">
        <w:rPr>
          <w:rFonts w:ascii="Noto Serif Armenian Light" w:eastAsia="Times New Roman" w:hAnsi="Noto Serif Armenian Light"/>
          <w:i/>
          <w:color w:val="0070C0"/>
        </w:rPr>
        <w:t>insert where</w:t>
      </w:r>
      <w:r w:rsidRPr="00365DCF">
        <w:rPr>
          <w:rFonts w:ascii="Noto Serif Armenian Light" w:eastAsia="Times New Roman" w:hAnsi="Noto Serif Armenian Light"/>
        </w:rPr>
        <w:t>&gt;.</w:t>
      </w:r>
    </w:p>
    <w:p w14:paraId="20EA2570" w14:textId="77777777" w:rsidR="00A60D6F" w:rsidRPr="00365DCF" w:rsidRDefault="00A60D6F" w:rsidP="00365DCF">
      <w:pPr>
        <w:pStyle w:val="Heading1"/>
        <w:ind w:left="426" w:hanging="426"/>
      </w:pPr>
      <w:bookmarkStart w:id="113" w:name="_Toc49762225"/>
      <w:bookmarkStart w:id="114" w:name="_Toc74308143"/>
      <w:bookmarkStart w:id="115" w:name="_Toc156479613"/>
      <w:r w:rsidRPr="00365DCF">
        <w:t>MAINTENANCE AND TESTING OF FIRE PROTECTION EQUIPMENT</w:t>
      </w:r>
      <w:bookmarkEnd w:id="113"/>
      <w:bookmarkEnd w:id="114"/>
      <w:bookmarkEnd w:id="115"/>
    </w:p>
    <w:p w14:paraId="51AB05E4" w14:textId="77777777" w:rsidR="00A60D6F" w:rsidRPr="00365DCF" w:rsidRDefault="00A60D6F" w:rsidP="00365DCF">
      <w:pPr>
        <w:spacing w:after="120"/>
        <w:ind w:left="284"/>
        <w:jc w:val="both"/>
        <w:rPr>
          <w:rFonts w:ascii="Noto Serif Armenian Light" w:eastAsia="Times New Roman" w:hAnsi="Noto Serif Armenian Light"/>
        </w:rPr>
      </w:pPr>
      <w:r w:rsidRPr="00365DCF">
        <w:rPr>
          <w:rFonts w:ascii="Noto Serif Armenian Light" w:eastAsia="Times New Roman" w:hAnsi="Noto Serif Armenian Light"/>
        </w:rPr>
        <w:t xml:space="preserve">Maintenance and testing of all fire detection systems, smoke and heat alarms, fire alarm monitoring systems and fire blankets shall be conducted in accordance with AS / NZS 1851 </w:t>
      </w:r>
      <w:r w:rsidRPr="00365DCF">
        <w:rPr>
          <w:rFonts w:ascii="Noto Serif Armenian Light" w:eastAsia="Times New Roman" w:hAnsi="Noto Serif Armenian Light"/>
          <w:i/>
        </w:rPr>
        <w:t>Routine Service of Fire Protection Systems and Equipment</w:t>
      </w:r>
      <w:r w:rsidRPr="00365DCF">
        <w:rPr>
          <w:rFonts w:ascii="Noto Serif Armenian Light" w:eastAsia="Times New Roman" w:hAnsi="Noto Serif Armenian Light"/>
        </w:rPr>
        <w:t xml:space="preserve"> and be undertaken by suitably qualified personnel at regular intervals. Refer to </w:t>
      </w:r>
      <w:r w:rsidRPr="00365DCF">
        <w:rPr>
          <w:rFonts w:ascii="Noto Serif Armenian Light" w:eastAsia="Times New Roman" w:hAnsi="Noto Serif Armenian Light"/>
          <w:b/>
          <w:bCs/>
          <w:szCs w:val="20"/>
        </w:rPr>
        <w:t xml:space="preserve">Emergency </w:t>
      </w:r>
      <w:r w:rsidRPr="00365DCF">
        <w:rPr>
          <w:rFonts w:ascii="Noto Serif Armenian Light" w:eastAsia="Times New Roman" w:hAnsi="Noto Serif Armenian Light"/>
          <w:b/>
        </w:rPr>
        <w:t>Management</w:t>
      </w:r>
      <w:r w:rsidRPr="00365DCF">
        <w:rPr>
          <w:rFonts w:ascii="Noto Serif Armenian Light" w:eastAsia="Times New Roman" w:hAnsi="Noto Serif Armenian Light"/>
        </w:rPr>
        <w:t xml:space="preserve"> </w:t>
      </w:r>
      <w:r w:rsidRPr="00365DCF">
        <w:rPr>
          <w:rFonts w:ascii="Noto Serif Armenian Light" w:eastAsia="Times New Roman" w:hAnsi="Noto Serif Armenian Light"/>
          <w:b/>
        </w:rPr>
        <w:t>Procedure (10).</w:t>
      </w:r>
      <w:r w:rsidRPr="00365DCF">
        <w:rPr>
          <w:rFonts w:ascii="Noto Serif Armenian Light" w:eastAsia="Times New Roman" w:hAnsi="Noto Serif Armenian Light"/>
        </w:rPr>
        <w:t xml:space="preserve">  </w:t>
      </w:r>
    </w:p>
    <w:p w14:paraId="290DCB41" w14:textId="77777777" w:rsidR="00A60D6F" w:rsidRPr="00365DCF" w:rsidRDefault="00A60D6F" w:rsidP="00365DCF">
      <w:pPr>
        <w:spacing w:after="120"/>
        <w:ind w:left="284"/>
        <w:jc w:val="both"/>
        <w:rPr>
          <w:rFonts w:ascii="Noto Serif Armenian Light" w:eastAsia="Times New Roman" w:hAnsi="Noto Serif Armenian Light" w:cs="Arial"/>
        </w:rPr>
      </w:pPr>
      <w:r w:rsidRPr="00365DCF">
        <w:rPr>
          <w:rFonts w:ascii="Noto Serif Armenian Light" w:eastAsia="Times New Roman" w:hAnsi="Noto Serif Armenian Light"/>
        </w:rPr>
        <w:t>Records of all testing and maintenance will be kept.</w:t>
      </w:r>
    </w:p>
    <w:p w14:paraId="113B44C6" w14:textId="77777777" w:rsidR="00A60D6F" w:rsidRPr="00365DCF" w:rsidRDefault="00A60D6F" w:rsidP="00365DCF">
      <w:pPr>
        <w:pStyle w:val="Heading1"/>
        <w:ind w:left="426" w:hanging="426"/>
      </w:pPr>
      <w:bookmarkStart w:id="116" w:name="_Toc49762226"/>
      <w:bookmarkStart w:id="117" w:name="_Toc74308144"/>
      <w:bookmarkStart w:id="118" w:name="_Toc156479614"/>
      <w:r w:rsidRPr="00365DCF">
        <w:t>DISTRIBUTION OF THE EMERGENCY MANAGEMENT / DISASTER RECOVERY PLAN</w:t>
      </w:r>
      <w:bookmarkEnd w:id="116"/>
      <w:bookmarkEnd w:id="117"/>
      <w:bookmarkEnd w:id="118"/>
    </w:p>
    <w:p w14:paraId="29CA1056" w14:textId="77777777" w:rsidR="00A60D6F" w:rsidRPr="00365DCF" w:rsidRDefault="00A60D6F" w:rsidP="00365DCF">
      <w:pPr>
        <w:spacing w:after="120"/>
        <w:ind w:left="284"/>
        <w:jc w:val="both"/>
        <w:rPr>
          <w:rFonts w:ascii="Noto Serif Armenian Light" w:eastAsia="Times New Roman" w:hAnsi="Noto Serif Armenian Light"/>
        </w:rPr>
      </w:pPr>
      <w:r w:rsidRPr="00365DCF">
        <w:rPr>
          <w:rFonts w:ascii="Noto Serif Armenian Light" w:eastAsia="Times New Roman" w:hAnsi="Noto Serif Armenian Light"/>
        </w:rPr>
        <w:t>At a minimum, a copy of the site Emergency Management/ Disaster Recovery Plan shall be provided to each member of the Emergency Control Organisation including the worksites Risk / WHS Coordinator.</w:t>
      </w:r>
      <w:bookmarkStart w:id="119" w:name="_Toc49762227"/>
    </w:p>
    <w:p w14:paraId="47E173C1" w14:textId="77777777" w:rsidR="00A60D6F" w:rsidRPr="00365DCF" w:rsidRDefault="00A60D6F" w:rsidP="00365DCF">
      <w:pPr>
        <w:pStyle w:val="Heading1"/>
        <w:ind w:left="426" w:hanging="426"/>
      </w:pPr>
      <w:bookmarkStart w:id="120" w:name="_Toc74308145"/>
      <w:bookmarkStart w:id="121" w:name="_Toc156479615"/>
      <w:r w:rsidRPr="00365DCF">
        <w:t>REVIEW</w:t>
      </w:r>
      <w:bookmarkEnd w:id="119"/>
      <w:bookmarkEnd w:id="120"/>
      <w:bookmarkEnd w:id="121"/>
    </w:p>
    <w:p w14:paraId="2F229C04" w14:textId="77777777" w:rsidR="00A60D6F" w:rsidRPr="00365DCF" w:rsidRDefault="00A60D6F" w:rsidP="00365DCF">
      <w:pPr>
        <w:spacing w:after="120"/>
        <w:ind w:left="284"/>
        <w:jc w:val="both"/>
        <w:rPr>
          <w:rFonts w:ascii="Noto Serif Armenian Light" w:eastAsia="Times New Roman" w:hAnsi="Noto Serif Armenian Light"/>
        </w:rPr>
      </w:pPr>
      <w:r w:rsidRPr="00365DCF">
        <w:rPr>
          <w:rFonts w:ascii="Noto Serif Armenian Light" w:eastAsia="Times New Roman" w:hAnsi="Noto Serif Armenian Light"/>
        </w:rPr>
        <w:t>A review of the Emergency Management / Disaster Recovery Plan including the Emergency Response Procedures will be undertaken by the Emergency Control Organisation immediately after any incident including evacuation drills.  A formal review will also be conducted annually.</w:t>
      </w:r>
    </w:p>
    <w:p w14:paraId="5DC80451" w14:textId="77777777" w:rsidR="00A60D6F" w:rsidRPr="00365DCF" w:rsidRDefault="00A60D6F" w:rsidP="00365DCF">
      <w:pPr>
        <w:spacing w:after="120"/>
        <w:ind w:left="284"/>
        <w:jc w:val="both"/>
        <w:rPr>
          <w:rFonts w:ascii="Noto Serif Armenian Light" w:eastAsia="Times New Roman" w:hAnsi="Noto Serif Armenian Light"/>
        </w:rPr>
      </w:pPr>
      <w:r w:rsidRPr="00365DCF">
        <w:rPr>
          <w:rFonts w:ascii="Noto Serif Armenian Light" w:eastAsia="Times New Roman" w:hAnsi="Noto Serif Armenian Light"/>
        </w:rPr>
        <w:t>The Emergency Management / Disaster Recovery Plan is valid for twelve (12) months from the date of approval.</w:t>
      </w:r>
    </w:p>
    <w:p w14:paraId="3BB034A6" w14:textId="77777777" w:rsidR="009B25E3" w:rsidRPr="00365DCF" w:rsidRDefault="009B25E3" w:rsidP="00365DCF">
      <w:pPr>
        <w:spacing w:after="120"/>
        <w:ind w:left="284"/>
        <w:jc w:val="both"/>
        <w:rPr>
          <w:rFonts w:ascii="Noto Serif Armenian Light" w:hAnsi="Noto Serif Armenian Light"/>
        </w:rPr>
      </w:pPr>
    </w:p>
    <w:sectPr w:rsidR="009B25E3" w:rsidRPr="00365DCF"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HCIM+TimesNewRoman">
    <w:altName w:val="Times New Roman"/>
    <w:panose1 w:val="00000000000000000000"/>
    <w:charset w:val="00"/>
    <w:family w:val="roman"/>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oto Serif Armenian Light">
    <w:panose1 w:val="00000000000000000000"/>
    <w:charset w:val="00"/>
    <w:family w:val="auto"/>
    <w:pitch w:val="variable"/>
    <w:sig w:usb0="80000447" w:usb1="40002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854B" w14:textId="77777777" w:rsidR="00AA7A78" w:rsidRDefault="00AA7A78">
    <w:pPr>
      <w:pStyle w:val="Header"/>
    </w:pPr>
    <w:r>
      <w:rPr>
        <w:noProof/>
      </w:rPr>
      <w:drawing>
        <wp:anchor distT="0" distB="0" distL="114300" distR="114300" simplePos="0" relativeHeight="251668480" behindDoc="0" locked="0" layoutInCell="1" allowOverlap="1" wp14:anchorId="30005581" wp14:editId="17DD05BD">
          <wp:simplePos x="0" y="0"/>
          <wp:positionH relativeFrom="column">
            <wp:posOffset>-179565</wp:posOffset>
          </wp:positionH>
          <wp:positionV relativeFrom="paragraph">
            <wp:posOffset>-211455</wp:posOffset>
          </wp:positionV>
          <wp:extent cx="1835797" cy="900000"/>
          <wp:effectExtent l="0" t="0" r="0" b="0"/>
          <wp:wrapNone/>
          <wp:docPr id="65078166" name="Picture 6507816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Pr>
        <w:noProof/>
      </w:rPr>
      <mc:AlternateContent>
        <mc:Choice Requires="wpg">
          <w:drawing>
            <wp:anchor distT="0" distB="0" distL="114300" distR="114300" simplePos="0" relativeHeight="251667456" behindDoc="1" locked="0" layoutInCell="1" allowOverlap="1" wp14:anchorId="1531EF44" wp14:editId="37B4C1BF">
              <wp:simplePos x="0" y="0"/>
              <wp:positionH relativeFrom="column">
                <wp:posOffset>-636880</wp:posOffset>
              </wp:positionH>
              <wp:positionV relativeFrom="paragraph">
                <wp:posOffset>-450850</wp:posOffset>
              </wp:positionV>
              <wp:extent cx="7698340" cy="10749915"/>
              <wp:effectExtent l="0" t="0" r="0" b="0"/>
              <wp:wrapNone/>
              <wp:docPr id="165985788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363259368" name="Rectangle 363259368"/>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B308FC" w14:paraId="2C4BD9D0" w14:textId="77777777" w:rsidTr="00FC0BBC">
                              <w:trPr>
                                <w:trHeight w:val="283"/>
                              </w:trPr>
                              <w:tc>
                                <w:tcPr>
                                  <w:tcW w:w="3889" w:type="dxa"/>
                                </w:tcPr>
                                <w:p w14:paraId="7C229B0B" w14:textId="35EE0FF3" w:rsidR="00B308FC" w:rsidRPr="00BE0CAA" w:rsidRDefault="00B308FC" w:rsidP="00B308FC">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Disaster Recovery Plan (0XXT)</w:t>
                                  </w:r>
                                </w:p>
                              </w:tc>
                              <w:tc>
                                <w:tcPr>
                                  <w:tcW w:w="2410" w:type="dxa"/>
                                </w:tcPr>
                                <w:p w14:paraId="56A2F74C" w14:textId="67F4ADA8" w:rsidR="00B308FC" w:rsidRPr="00BE0CAA" w:rsidRDefault="00B308FC"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A60D6F">
                                    <w:rPr>
                                      <w:rFonts w:ascii="Noto Serif Armenian Light" w:hAnsi="Noto Serif Armenian Light"/>
                                      <w:color w:val="FFFAEC" w:themeColor="accent4"/>
                                      <w:sz w:val="20"/>
                                      <w:szCs w:val="20"/>
                                    </w:rPr>
                                    <w:t>1</w:t>
                                  </w:r>
                                </w:p>
                              </w:tc>
                              <w:tc>
                                <w:tcPr>
                                  <w:tcW w:w="3907" w:type="dxa"/>
                                </w:tcPr>
                                <w:p w14:paraId="44F5FF31" w14:textId="6DBC6B67" w:rsidR="00B308FC" w:rsidRPr="00BE0CAA" w:rsidRDefault="00B308FC" w:rsidP="00B308FC">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52685C">
                                    <w:rPr>
                                      <w:rFonts w:ascii="Noto Serif Armenian Light" w:hAnsi="Noto Serif Armenian Light"/>
                                      <w:noProof/>
                                      <w:color w:val="FFFAEC" w:themeColor="accent4"/>
                                      <w:sz w:val="20"/>
                                      <w:szCs w:val="20"/>
                                    </w:rPr>
                                    <w:t>11</w:t>
                                  </w:r>
                                  <w:r w:rsidRPr="00BE0CAA">
                                    <w:rPr>
                                      <w:rFonts w:ascii="Noto Serif Armenian Light" w:hAnsi="Noto Serif Armenian Light"/>
                                      <w:noProof/>
                                      <w:color w:val="FFFAEC" w:themeColor="accent4"/>
                                      <w:sz w:val="20"/>
                                      <w:szCs w:val="20"/>
                                    </w:rPr>
                                    <w:fldChar w:fldCharType="end"/>
                                  </w:r>
                                </w:p>
                              </w:tc>
                            </w:tr>
                            <w:tr w:rsidR="00B308FC" w14:paraId="5CAAB0CA" w14:textId="77777777" w:rsidTr="00FC0BBC">
                              <w:trPr>
                                <w:trHeight w:val="283"/>
                              </w:trPr>
                              <w:tc>
                                <w:tcPr>
                                  <w:tcW w:w="3889" w:type="dxa"/>
                                </w:tcPr>
                                <w:p w14:paraId="74EFC053" w14:textId="2369102F" w:rsidR="00B308FC" w:rsidRDefault="00B308FC" w:rsidP="00B308FC">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2CB22019" w14:textId="3EFD61C7" w:rsidR="00B308FC" w:rsidRDefault="00A60D6F"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2023</w:t>
                                  </w:r>
                                </w:p>
                              </w:tc>
                              <w:tc>
                                <w:tcPr>
                                  <w:tcW w:w="3907" w:type="dxa"/>
                                </w:tcPr>
                                <w:p w14:paraId="488620F2" w14:textId="77777777" w:rsidR="00B308FC" w:rsidRDefault="00B308FC" w:rsidP="00B308FC">
                                  <w:pPr>
                                    <w:pStyle w:val="Footer"/>
                                    <w:rPr>
                                      <w:rFonts w:ascii="Noto Serif Armenian Light" w:hAnsi="Noto Serif Armenian Light"/>
                                      <w:color w:val="FFFAEC" w:themeColor="accent4"/>
                                      <w:sz w:val="20"/>
                                      <w:szCs w:val="20"/>
                                    </w:rPr>
                                  </w:pPr>
                                </w:p>
                              </w:tc>
                            </w:tr>
                          </w:tbl>
                          <w:p w14:paraId="1B4D1D29" w14:textId="77777777" w:rsidR="00AA7A78" w:rsidRDefault="00AA7A78"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337604"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31EF44" id="Group 2" o:spid="_x0000_s1026" style="position:absolute;margin-left:-50.15pt;margin-top:-35.5pt;width:606.15pt;height:846.45pt;z-index:-251649024;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">
              <v:rect id="Rectangle 363259368"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B308FC" w14:paraId="2C4BD9D0" w14:textId="77777777" w:rsidTr="00FC0BBC">
                        <w:trPr>
                          <w:trHeight w:val="283"/>
                        </w:trPr>
                        <w:tc>
                          <w:tcPr>
                            <w:tcW w:w="3889" w:type="dxa"/>
                          </w:tcPr>
                          <w:p w14:paraId="7C229B0B" w14:textId="35EE0FF3" w:rsidR="00B308FC" w:rsidRPr="00BE0CAA" w:rsidRDefault="00B308FC" w:rsidP="00B308FC">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Disaster Recovery Plan (0XXT)</w:t>
                            </w:r>
                          </w:p>
                        </w:tc>
                        <w:tc>
                          <w:tcPr>
                            <w:tcW w:w="2410" w:type="dxa"/>
                          </w:tcPr>
                          <w:p w14:paraId="56A2F74C" w14:textId="67F4ADA8" w:rsidR="00B308FC" w:rsidRPr="00BE0CAA" w:rsidRDefault="00B308FC"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A60D6F">
                              <w:rPr>
                                <w:rFonts w:ascii="Noto Serif Armenian Light" w:hAnsi="Noto Serif Armenian Light"/>
                                <w:color w:val="FFFAEC" w:themeColor="accent4"/>
                                <w:sz w:val="20"/>
                                <w:szCs w:val="20"/>
                              </w:rPr>
                              <w:t>1</w:t>
                            </w:r>
                          </w:p>
                        </w:tc>
                        <w:tc>
                          <w:tcPr>
                            <w:tcW w:w="3907" w:type="dxa"/>
                          </w:tcPr>
                          <w:p w14:paraId="44F5FF31" w14:textId="6DBC6B67" w:rsidR="00B308FC" w:rsidRPr="00BE0CAA" w:rsidRDefault="00B308FC" w:rsidP="00B308FC">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52685C">
                              <w:rPr>
                                <w:rFonts w:ascii="Noto Serif Armenian Light" w:hAnsi="Noto Serif Armenian Light"/>
                                <w:noProof/>
                                <w:color w:val="FFFAEC" w:themeColor="accent4"/>
                                <w:sz w:val="20"/>
                                <w:szCs w:val="20"/>
                              </w:rPr>
                              <w:t>11</w:t>
                            </w:r>
                            <w:r w:rsidRPr="00BE0CAA">
                              <w:rPr>
                                <w:rFonts w:ascii="Noto Serif Armenian Light" w:hAnsi="Noto Serif Armenian Light"/>
                                <w:noProof/>
                                <w:color w:val="FFFAEC" w:themeColor="accent4"/>
                                <w:sz w:val="20"/>
                                <w:szCs w:val="20"/>
                              </w:rPr>
                              <w:fldChar w:fldCharType="end"/>
                            </w:r>
                          </w:p>
                        </w:tc>
                      </w:tr>
                      <w:tr w:rsidR="00B308FC" w14:paraId="5CAAB0CA" w14:textId="77777777" w:rsidTr="00FC0BBC">
                        <w:trPr>
                          <w:trHeight w:val="283"/>
                        </w:trPr>
                        <w:tc>
                          <w:tcPr>
                            <w:tcW w:w="3889" w:type="dxa"/>
                          </w:tcPr>
                          <w:p w14:paraId="74EFC053" w14:textId="2369102F" w:rsidR="00B308FC" w:rsidRDefault="00B308FC" w:rsidP="00B308FC">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2CB22019" w14:textId="3EFD61C7" w:rsidR="00B308FC" w:rsidRDefault="00A60D6F" w:rsidP="00B308FC">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July 2023</w:t>
                            </w:r>
                          </w:p>
                        </w:tc>
                        <w:tc>
                          <w:tcPr>
                            <w:tcW w:w="3907" w:type="dxa"/>
                          </w:tcPr>
                          <w:p w14:paraId="488620F2" w14:textId="77777777" w:rsidR="00B308FC" w:rsidRDefault="00B308FC" w:rsidP="00B308FC">
                            <w:pPr>
                              <w:pStyle w:val="Footer"/>
                              <w:rPr>
                                <w:rFonts w:ascii="Noto Serif Armenian Light" w:hAnsi="Noto Serif Armenian Light"/>
                                <w:color w:val="FFFAEC" w:themeColor="accent4"/>
                                <w:sz w:val="20"/>
                                <w:szCs w:val="20"/>
                              </w:rPr>
                            </w:pPr>
                          </w:p>
                        </w:tc>
                      </w:tr>
                    </w:tbl>
                    <w:p w14:paraId="1B4D1D29" w14:textId="77777777" w:rsidR="00AA7A78" w:rsidRDefault="00AA7A78"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290"/>
    <w:multiLevelType w:val="hybridMultilevel"/>
    <w:tmpl w:val="FECEAD9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 w15:restartNumberingAfterBreak="0">
    <w:nsid w:val="08A2668C"/>
    <w:multiLevelType w:val="hybridMultilevel"/>
    <w:tmpl w:val="91D07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B91456"/>
    <w:multiLevelType w:val="hybridMultilevel"/>
    <w:tmpl w:val="CE8A42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47E4A6E"/>
    <w:multiLevelType w:val="hybridMultilevel"/>
    <w:tmpl w:val="CF4E6B12"/>
    <w:lvl w:ilvl="0" w:tplc="0C090001">
      <w:start w:val="1"/>
      <w:numFmt w:val="bullet"/>
      <w:lvlText w:val=""/>
      <w:lvlJc w:val="left"/>
      <w:pPr>
        <w:ind w:left="1278" w:hanging="360"/>
      </w:pPr>
      <w:rPr>
        <w:rFonts w:ascii="Symbol" w:hAnsi="Symbol" w:hint="default"/>
      </w:rPr>
    </w:lvl>
    <w:lvl w:ilvl="1" w:tplc="0C090003" w:tentative="1">
      <w:start w:val="1"/>
      <w:numFmt w:val="bullet"/>
      <w:lvlText w:val="o"/>
      <w:lvlJc w:val="left"/>
      <w:pPr>
        <w:ind w:left="1998" w:hanging="360"/>
      </w:pPr>
      <w:rPr>
        <w:rFonts w:ascii="Courier New" w:hAnsi="Courier New" w:cs="Courier New" w:hint="default"/>
      </w:rPr>
    </w:lvl>
    <w:lvl w:ilvl="2" w:tplc="0C090005" w:tentative="1">
      <w:start w:val="1"/>
      <w:numFmt w:val="bullet"/>
      <w:lvlText w:val=""/>
      <w:lvlJc w:val="left"/>
      <w:pPr>
        <w:ind w:left="2718" w:hanging="360"/>
      </w:pPr>
      <w:rPr>
        <w:rFonts w:ascii="Wingdings" w:hAnsi="Wingdings" w:hint="default"/>
      </w:rPr>
    </w:lvl>
    <w:lvl w:ilvl="3" w:tplc="0C090001" w:tentative="1">
      <w:start w:val="1"/>
      <w:numFmt w:val="bullet"/>
      <w:lvlText w:val=""/>
      <w:lvlJc w:val="left"/>
      <w:pPr>
        <w:ind w:left="3438" w:hanging="360"/>
      </w:pPr>
      <w:rPr>
        <w:rFonts w:ascii="Symbol" w:hAnsi="Symbol" w:hint="default"/>
      </w:rPr>
    </w:lvl>
    <w:lvl w:ilvl="4" w:tplc="0C090003" w:tentative="1">
      <w:start w:val="1"/>
      <w:numFmt w:val="bullet"/>
      <w:lvlText w:val="o"/>
      <w:lvlJc w:val="left"/>
      <w:pPr>
        <w:ind w:left="4158" w:hanging="360"/>
      </w:pPr>
      <w:rPr>
        <w:rFonts w:ascii="Courier New" w:hAnsi="Courier New" w:cs="Courier New" w:hint="default"/>
      </w:rPr>
    </w:lvl>
    <w:lvl w:ilvl="5" w:tplc="0C090005" w:tentative="1">
      <w:start w:val="1"/>
      <w:numFmt w:val="bullet"/>
      <w:lvlText w:val=""/>
      <w:lvlJc w:val="left"/>
      <w:pPr>
        <w:ind w:left="4878" w:hanging="360"/>
      </w:pPr>
      <w:rPr>
        <w:rFonts w:ascii="Wingdings" w:hAnsi="Wingdings" w:hint="default"/>
      </w:rPr>
    </w:lvl>
    <w:lvl w:ilvl="6" w:tplc="0C090001" w:tentative="1">
      <w:start w:val="1"/>
      <w:numFmt w:val="bullet"/>
      <w:lvlText w:val=""/>
      <w:lvlJc w:val="left"/>
      <w:pPr>
        <w:ind w:left="5598" w:hanging="360"/>
      </w:pPr>
      <w:rPr>
        <w:rFonts w:ascii="Symbol" w:hAnsi="Symbol" w:hint="default"/>
      </w:rPr>
    </w:lvl>
    <w:lvl w:ilvl="7" w:tplc="0C090003" w:tentative="1">
      <w:start w:val="1"/>
      <w:numFmt w:val="bullet"/>
      <w:lvlText w:val="o"/>
      <w:lvlJc w:val="left"/>
      <w:pPr>
        <w:ind w:left="6318" w:hanging="360"/>
      </w:pPr>
      <w:rPr>
        <w:rFonts w:ascii="Courier New" w:hAnsi="Courier New" w:cs="Courier New" w:hint="default"/>
      </w:rPr>
    </w:lvl>
    <w:lvl w:ilvl="8" w:tplc="0C090005" w:tentative="1">
      <w:start w:val="1"/>
      <w:numFmt w:val="bullet"/>
      <w:lvlText w:val=""/>
      <w:lvlJc w:val="left"/>
      <w:pPr>
        <w:ind w:left="7038" w:hanging="360"/>
      </w:pPr>
      <w:rPr>
        <w:rFonts w:ascii="Wingdings" w:hAnsi="Wingdings" w:hint="default"/>
      </w:rPr>
    </w:lvl>
  </w:abstractNum>
  <w:abstractNum w:abstractNumId="4" w15:restartNumberingAfterBreak="0">
    <w:nsid w:val="14C6373C"/>
    <w:multiLevelType w:val="hybridMultilevel"/>
    <w:tmpl w:val="7A00D1C6"/>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5" w15:restartNumberingAfterBreak="0">
    <w:nsid w:val="1A154F8F"/>
    <w:multiLevelType w:val="hybridMultilevel"/>
    <w:tmpl w:val="E620F772"/>
    <w:lvl w:ilvl="0" w:tplc="0C090001">
      <w:start w:val="1"/>
      <w:numFmt w:val="bullet"/>
      <w:lvlText w:val=""/>
      <w:lvlJc w:val="left"/>
      <w:pPr>
        <w:ind w:left="1458" w:hanging="360"/>
      </w:pPr>
      <w:rPr>
        <w:rFonts w:ascii="Symbol" w:hAnsi="Symbol" w:hint="default"/>
      </w:rPr>
    </w:lvl>
    <w:lvl w:ilvl="1" w:tplc="0C090003" w:tentative="1">
      <w:start w:val="1"/>
      <w:numFmt w:val="bullet"/>
      <w:lvlText w:val="o"/>
      <w:lvlJc w:val="left"/>
      <w:pPr>
        <w:ind w:left="2178" w:hanging="360"/>
      </w:pPr>
      <w:rPr>
        <w:rFonts w:ascii="Courier New" w:hAnsi="Courier New" w:cs="Courier New" w:hint="default"/>
      </w:rPr>
    </w:lvl>
    <w:lvl w:ilvl="2" w:tplc="0C090005" w:tentative="1">
      <w:start w:val="1"/>
      <w:numFmt w:val="bullet"/>
      <w:lvlText w:val=""/>
      <w:lvlJc w:val="left"/>
      <w:pPr>
        <w:ind w:left="2898" w:hanging="360"/>
      </w:pPr>
      <w:rPr>
        <w:rFonts w:ascii="Wingdings" w:hAnsi="Wingdings" w:hint="default"/>
      </w:rPr>
    </w:lvl>
    <w:lvl w:ilvl="3" w:tplc="0C090001" w:tentative="1">
      <w:start w:val="1"/>
      <w:numFmt w:val="bullet"/>
      <w:lvlText w:val=""/>
      <w:lvlJc w:val="left"/>
      <w:pPr>
        <w:ind w:left="3618" w:hanging="360"/>
      </w:pPr>
      <w:rPr>
        <w:rFonts w:ascii="Symbol" w:hAnsi="Symbol" w:hint="default"/>
      </w:rPr>
    </w:lvl>
    <w:lvl w:ilvl="4" w:tplc="0C090003" w:tentative="1">
      <w:start w:val="1"/>
      <w:numFmt w:val="bullet"/>
      <w:lvlText w:val="o"/>
      <w:lvlJc w:val="left"/>
      <w:pPr>
        <w:ind w:left="4338" w:hanging="360"/>
      </w:pPr>
      <w:rPr>
        <w:rFonts w:ascii="Courier New" w:hAnsi="Courier New" w:cs="Courier New" w:hint="default"/>
      </w:rPr>
    </w:lvl>
    <w:lvl w:ilvl="5" w:tplc="0C090005" w:tentative="1">
      <w:start w:val="1"/>
      <w:numFmt w:val="bullet"/>
      <w:lvlText w:val=""/>
      <w:lvlJc w:val="left"/>
      <w:pPr>
        <w:ind w:left="5058" w:hanging="360"/>
      </w:pPr>
      <w:rPr>
        <w:rFonts w:ascii="Wingdings" w:hAnsi="Wingdings" w:hint="default"/>
      </w:rPr>
    </w:lvl>
    <w:lvl w:ilvl="6" w:tplc="0C090001" w:tentative="1">
      <w:start w:val="1"/>
      <w:numFmt w:val="bullet"/>
      <w:lvlText w:val=""/>
      <w:lvlJc w:val="left"/>
      <w:pPr>
        <w:ind w:left="5778" w:hanging="360"/>
      </w:pPr>
      <w:rPr>
        <w:rFonts w:ascii="Symbol" w:hAnsi="Symbol" w:hint="default"/>
      </w:rPr>
    </w:lvl>
    <w:lvl w:ilvl="7" w:tplc="0C090003" w:tentative="1">
      <w:start w:val="1"/>
      <w:numFmt w:val="bullet"/>
      <w:lvlText w:val="o"/>
      <w:lvlJc w:val="left"/>
      <w:pPr>
        <w:ind w:left="6498" w:hanging="360"/>
      </w:pPr>
      <w:rPr>
        <w:rFonts w:ascii="Courier New" w:hAnsi="Courier New" w:cs="Courier New" w:hint="default"/>
      </w:rPr>
    </w:lvl>
    <w:lvl w:ilvl="8" w:tplc="0C090005" w:tentative="1">
      <w:start w:val="1"/>
      <w:numFmt w:val="bullet"/>
      <w:lvlText w:val=""/>
      <w:lvlJc w:val="left"/>
      <w:pPr>
        <w:ind w:left="7218" w:hanging="360"/>
      </w:pPr>
      <w:rPr>
        <w:rFonts w:ascii="Wingdings" w:hAnsi="Wingdings" w:hint="default"/>
      </w:rPr>
    </w:lvl>
  </w:abstractNum>
  <w:abstractNum w:abstractNumId="6" w15:restartNumberingAfterBreak="0">
    <w:nsid w:val="1CDD0A52"/>
    <w:multiLevelType w:val="multilevel"/>
    <w:tmpl w:val="C4DA7D26"/>
    <w:lvl w:ilvl="0">
      <w:start w:val="1"/>
      <w:numFmt w:val="decimal"/>
      <w:pStyle w:val="GPPHeading1"/>
      <w:lvlText w:val="%1.0"/>
      <w:lvlJc w:val="left"/>
      <w:pPr>
        <w:ind w:left="567" w:hanging="567"/>
      </w:pPr>
      <w:rPr>
        <w:rFonts w:ascii="Arial Bold" w:hAnsi="Arial Bold" w:hint="default"/>
        <w:b/>
        <w:i w:val="0"/>
        <w:caps/>
        <w:sz w:val="22"/>
      </w:rPr>
    </w:lvl>
    <w:lvl w:ilvl="1">
      <w:start w:val="1"/>
      <w:numFmt w:val="decimal"/>
      <w:lvlText w:val="%1.%2"/>
      <w:lvlJc w:val="left"/>
      <w:pPr>
        <w:ind w:left="1134" w:hanging="567"/>
      </w:pPr>
      <w:rPr>
        <w:rFonts w:ascii="Arial" w:hAnsi="Arial" w:hint="default"/>
        <w:b/>
        <w:i w:val="0"/>
        <w:sz w:val="22"/>
        <w:szCs w:val="22"/>
      </w:rPr>
    </w:lvl>
    <w:lvl w:ilvl="2">
      <w:start w:val="1"/>
      <w:numFmt w:val="decimal"/>
      <w:lvlText w:val="%3.1"/>
      <w:lvlJc w:val="left"/>
      <w:pPr>
        <w:ind w:left="1843" w:hanging="709"/>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9" w:hanging="879"/>
      </w:pPr>
      <w:rPr>
        <w:rFonts w:ascii="Arial" w:hAnsi="Arial"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090"/>
        </w:tabs>
        <w:ind w:left="3090" w:hanging="1105"/>
      </w:pPr>
      <w:rPr>
        <w:rFonts w:ascii="Arial" w:hAnsi="Arial" w:hint="default"/>
        <w:b/>
        <w:i w:val="0"/>
        <w:sz w:val="22"/>
      </w:rPr>
    </w:lvl>
    <w:lvl w:ilvl="5">
      <w:start w:val="1"/>
      <w:numFmt w:val="none"/>
      <w:lvlText w:val="%1.%2.%3.%4.%5.%6."/>
      <w:lvlJc w:val="left"/>
      <w:pPr>
        <w:ind w:left="3402" w:hanging="567"/>
      </w:pPr>
      <w:rPr>
        <w:rFonts w:hint="default"/>
        <w:sz w:val="28"/>
      </w:rPr>
    </w:lvl>
    <w:lvl w:ilvl="6">
      <w:start w:val="1"/>
      <w:numFmt w:val="decimal"/>
      <w:lvlText w:val="%1.%2.%3.%4.%5.%6.%7."/>
      <w:lvlJc w:val="left"/>
      <w:pPr>
        <w:ind w:left="3969" w:hanging="567"/>
      </w:pPr>
      <w:rPr>
        <w:rFonts w:hint="default"/>
        <w:sz w:val="24"/>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1957936"/>
    <w:multiLevelType w:val="hybridMultilevel"/>
    <w:tmpl w:val="544EA5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F578C4"/>
    <w:multiLevelType w:val="hybridMultilevel"/>
    <w:tmpl w:val="8F2046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82851E7"/>
    <w:multiLevelType w:val="hybridMultilevel"/>
    <w:tmpl w:val="92B466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2D915BD2"/>
    <w:multiLevelType w:val="hybridMultilevel"/>
    <w:tmpl w:val="9E361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683CE3"/>
    <w:multiLevelType w:val="hybridMultilevel"/>
    <w:tmpl w:val="24FC5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BF2BFE"/>
    <w:multiLevelType w:val="hybridMultilevel"/>
    <w:tmpl w:val="BE5C7EC6"/>
    <w:lvl w:ilvl="0" w:tplc="0C090001">
      <w:start w:val="1"/>
      <w:numFmt w:val="bullet"/>
      <w:lvlText w:val=""/>
      <w:lvlJc w:val="left"/>
      <w:pPr>
        <w:ind w:left="1437" w:hanging="360"/>
      </w:pPr>
      <w:rPr>
        <w:rFonts w:ascii="Symbol" w:hAnsi="Symbol" w:hint="default"/>
      </w:rPr>
    </w:lvl>
    <w:lvl w:ilvl="1" w:tplc="0C090003">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3" w15:restartNumberingAfterBreak="0">
    <w:nsid w:val="52E737C7"/>
    <w:multiLevelType w:val="hybridMultilevel"/>
    <w:tmpl w:val="276CD7C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54755952"/>
    <w:multiLevelType w:val="multilevel"/>
    <w:tmpl w:val="3E84C67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E6170B"/>
    <w:multiLevelType w:val="hybridMultilevel"/>
    <w:tmpl w:val="CFB2898E"/>
    <w:lvl w:ilvl="0" w:tplc="989E8AF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F8196F"/>
    <w:multiLevelType w:val="hybridMultilevel"/>
    <w:tmpl w:val="9C40C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4529F"/>
    <w:multiLevelType w:val="hybridMultilevel"/>
    <w:tmpl w:val="2F66C908"/>
    <w:lvl w:ilvl="0" w:tplc="C914A7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4776E69"/>
    <w:multiLevelType w:val="hybridMultilevel"/>
    <w:tmpl w:val="130AC1CC"/>
    <w:lvl w:ilvl="0" w:tplc="49D4A4C0">
      <w:start w:val="1"/>
      <w:numFmt w:val="bullet"/>
      <w:pStyle w:val="SICBulletPointsSecondary"/>
      <w:lvlText w:val=""/>
      <w:lvlJc w:val="left"/>
      <w:pPr>
        <w:ind w:left="3524" w:hanging="360"/>
      </w:pPr>
      <w:rPr>
        <w:rFonts w:ascii="Symbol" w:hAnsi="Symbol" w:hint="default"/>
        <w:color w:val="133670"/>
      </w:rPr>
    </w:lvl>
    <w:lvl w:ilvl="1" w:tplc="0C090003" w:tentative="1">
      <w:start w:val="1"/>
      <w:numFmt w:val="bullet"/>
      <w:lvlText w:val="o"/>
      <w:lvlJc w:val="left"/>
      <w:pPr>
        <w:ind w:left="4244" w:hanging="360"/>
      </w:pPr>
      <w:rPr>
        <w:rFonts w:ascii="Courier New" w:hAnsi="Courier New" w:cs="Courier New" w:hint="default"/>
      </w:rPr>
    </w:lvl>
    <w:lvl w:ilvl="2" w:tplc="0C090005" w:tentative="1">
      <w:start w:val="1"/>
      <w:numFmt w:val="bullet"/>
      <w:lvlText w:val=""/>
      <w:lvlJc w:val="left"/>
      <w:pPr>
        <w:ind w:left="4964" w:hanging="360"/>
      </w:pPr>
      <w:rPr>
        <w:rFonts w:ascii="Wingdings" w:hAnsi="Wingdings" w:hint="default"/>
      </w:rPr>
    </w:lvl>
    <w:lvl w:ilvl="3" w:tplc="0C090001" w:tentative="1">
      <w:start w:val="1"/>
      <w:numFmt w:val="bullet"/>
      <w:lvlText w:val=""/>
      <w:lvlJc w:val="left"/>
      <w:pPr>
        <w:ind w:left="5684" w:hanging="360"/>
      </w:pPr>
      <w:rPr>
        <w:rFonts w:ascii="Symbol" w:hAnsi="Symbol" w:hint="default"/>
      </w:rPr>
    </w:lvl>
    <w:lvl w:ilvl="4" w:tplc="0C090003" w:tentative="1">
      <w:start w:val="1"/>
      <w:numFmt w:val="bullet"/>
      <w:lvlText w:val="o"/>
      <w:lvlJc w:val="left"/>
      <w:pPr>
        <w:ind w:left="6404" w:hanging="360"/>
      </w:pPr>
      <w:rPr>
        <w:rFonts w:ascii="Courier New" w:hAnsi="Courier New" w:cs="Courier New" w:hint="default"/>
      </w:rPr>
    </w:lvl>
    <w:lvl w:ilvl="5" w:tplc="0C090005" w:tentative="1">
      <w:start w:val="1"/>
      <w:numFmt w:val="bullet"/>
      <w:lvlText w:val=""/>
      <w:lvlJc w:val="left"/>
      <w:pPr>
        <w:ind w:left="7124" w:hanging="360"/>
      </w:pPr>
      <w:rPr>
        <w:rFonts w:ascii="Wingdings" w:hAnsi="Wingdings" w:hint="default"/>
      </w:rPr>
    </w:lvl>
    <w:lvl w:ilvl="6" w:tplc="0C090001" w:tentative="1">
      <w:start w:val="1"/>
      <w:numFmt w:val="bullet"/>
      <w:lvlText w:val=""/>
      <w:lvlJc w:val="left"/>
      <w:pPr>
        <w:ind w:left="7844" w:hanging="360"/>
      </w:pPr>
      <w:rPr>
        <w:rFonts w:ascii="Symbol" w:hAnsi="Symbol" w:hint="default"/>
      </w:rPr>
    </w:lvl>
    <w:lvl w:ilvl="7" w:tplc="0C090003" w:tentative="1">
      <w:start w:val="1"/>
      <w:numFmt w:val="bullet"/>
      <w:lvlText w:val="o"/>
      <w:lvlJc w:val="left"/>
      <w:pPr>
        <w:ind w:left="8564" w:hanging="360"/>
      </w:pPr>
      <w:rPr>
        <w:rFonts w:ascii="Courier New" w:hAnsi="Courier New" w:cs="Courier New" w:hint="default"/>
      </w:rPr>
    </w:lvl>
    <w:lvl w:ilvl="8" w:tplc="0C090005" w:tentative="1">
      <w:start w:val="1"/>
      <w:numFmt w:val="bullet"/>
      <w:lvlText w:val=""/>
      <w:lvlJc w:val="left"/>
      <w:pPr>
        <w:ind w:left="9284" w:hanging="360"/>
      </w:pPr>
      <w:rPr>
        <w:rFonts w:ascii="Wingdings" w:hAnsi="Wingdings" w:hint="default"/>
      </w:rPr>
    </w:lvl>
  </w:abstractNum>
  <w:abstractNum w:abstractNumId="20" w15:restartNumberingAfterBreak="0">
    <w:nsid w:val="6C70472B"/>
    <w:multiLevelType w:val="hybridMultilevel"/>
    <w:tmpl w:val="FE82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9840C3"/>
    <w:multiLevelType w:val="hybridMultilevel"/>
    <w:tmpl w:val="81D662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27024286">
    <w:abstractNumId w:val="14"/>
  </w:num>
  <w:num w:numId="2" w16cid:durableId="1066801438">
    <w:abstractNumId w:val="19"/>
  </w:num>
  <w:num w:numId="3" w16cid:durableId="55057329">
    <w:abstractNumId w:val="6"/>
  </w:num>
  <w:num w:numId="4" w16cid:durableId="1539048998">
    <w:abstractNumId w:val="15"/>
  </w:num>
  <w:num w:numId="5" w16cid:durableId="2125466293">
    <w:abstractNumId w:val="18"/>
  </w:num>
  <w:num w:numId="6" w16cid:durableId="868379227">
    <w:abstractNumId w:val="17"/>
  </w:num>
  <w:num w:numId="7" w16cid:durableId="1383361658">
    <w:abstractNumId w:val="13"/>
  </w:num>
  <w:num w:numId="8" w16cid:durableId="1056004973">
    <w:abstractNumId w:val="2"/>
  </w:num>
  <w:num w:numId="9" w16cid:durableId="2027514087">
    <w:abstractNumId w:val="7"/>
  </w:num>
  <w:num w:numId="10" w16cid:durableId="468012520">
    <w:abstractNumId w:val="1"/>
  </w:num>
  <w:num w:numId="11" w16cid:durableId="2063170825">
    <w:abstractNumId w:val="3"/>
  </w:num>
  <w:num w:numId="12" w16cid:durableId="2080784119">
    <w:abstractNumId w:val="16"/>
  </w:num>
  <w:num w:numId="13" w16cid:durableId="2018920459">
    <w:abstractNumId w:val="8"/>
  </w:num>
  <w:num w:numId="14" w16cid:durableId="1562908068">
    <w:abstractNumId w:val="11"/>
  </w:num>
  <w:num w:numId="15" w16cid:durableId="1287617194">
    <w:abstractNumId w:val="0"/>
  </w:num>
  <w:num w:numId="16" w16cid:durableId="1265189501">
    <w:abstractNumId w:val="21"/>
  </w:num>
  <w:num w:numId="17" w16cid:durableId="1912041988">
    <w:abstractNumId w:val="12"/>
  </w:num>
  <w:num w:numId="18" w16cid:durableId="645941131">
    <w:abstractNumId w:val="5"/>
  </w:num>
  <w:num w:numId="19" w16cid:durableId="1458377788">
    <w:abstractNumId w:val="4"/>
  </w:num>
  <w:num w:numId="20" w16cid:durableId="1298028005">
    <w:abstractNumId w:val="20"/>
  </w:num>
  <w:num w:numId="21" w16cid:durableId="1545097118">
    <w:abstractNumId w:val="9"/>
  </w:num>
  <w:num w:numId="22" w16cid:durableId="182145974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65ACE"/>
    <w:rsid w:val="00090DE8"/>
    <w:rsid w:val="000A1962"/>
    <w:rsid w:val="000A4560"/>
    <w:rsid w:val="000D75C3"/>
    <w:rsid w:val="00120BFC"/>
    <w:rsid w:val="00150414"/>
    <w:rsid w:val="00197A7D"/>
    <w:rsid w:val="00283265"/>
    <w:rsid w:val="0035226C"/>
    <w:rsid w:val="00356151"/>
    <w:rsid w:val="00365DCF"/>
    <w:rsid w:val="00390A9C"/>
    <w:rsid w:val="005034BA"/>
    <w:rsid w:val="0052685C"/>
    <w:rsid w:val="0056487B"/>
    <w:rsid w:val="005D3974"/>
    <w:rsid w:val="0061632A"/>
    <w:rsid w:val="00654E35"/>
    <w:rsid w:val="00680EA5"/>
    <w:rsid w:val="006920AB"/>
    <w:rsid w:val="00756CB9"/>
    <w:rsid w:val="007B569E"/>
    <w:rsid w:val="007B77D6"/>
    <w:rsid w:val="007C2910"/>
    <w:rsid w:val="007E53AA"/>
    <w:rsid w:val="00831A15"/>
    <w:rsid w:val="00881786"/>
    <w:rsid w:val="008C68CF"/>
    <w:rsid w:val="009214F7"/>
    <w:rsid w:val="009B25E3"/>
    <w:rsid w:val="00A60D6F"/>
    <w:rsid w:val="00AA7A78"/>
    <w:rsid w:val="00AD4256"/>
    <w:rsid w:val="00AF0ECC"/>
    <w:rsid w:val="00B308FC"/>
    <w:rsid w:val="00BE0CAA"/>
    <w:rsid w:val="00C02B8E"/>
    <w:rsid w:val="00CB4075"/>
    <w:rsid w:val="00E506C0"/>
    <w:rsid w:val="00EB2094"/>
    <w:rsid w:val="00EE2988"/>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qFormat/>
    <w:rsid w:val="00283265"/>
    <w:pPr>
      <w:keepNext/>
      <w:keepLines/>
      <w:numPr>
        <w:numId w:val="1"/>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ISS NUMBER INDENT"/>
    <w:basedOn w:val="Heading1"/>
    <w:next w:val="Normal"/>
    <w:link w:val="Heading2Char"/>
    <w:unhideWhenUsed/>
    <w:qFormat/>
    <w:rsid w:val="00283265"/>
    <w:pPr>
      <w:numPr>
        <w:ilvl w:val="1"/>
      </w:numPr>
      <w:ind w:left="851" w:hanging="567"/>
      <w:outlineLvl w:val="1"/>
    </w:pPr>
    <w:rPr>
      <w:b w:val="0"/>
      <w:bCs w:val="0"/>
      <w:sz w:val="26"/>
      <w:szCs w:val="26"/>
    </w:rPr>
  </w:style>
  <w:style w:type="paragraph" w:styleId="Heading3">
    <w:name w:val="heading 3"/>
    <w:aliases w:val="Procedure 3,ISS Indent 3"/>
    <w:basedOn w:val="Heading2"/>
    <w:next w:val="Normal"/>
    <w:link w:val="Heading3Char"/>
    <w:unhideWhenUsed/>
    <w:qFormat/>
    <w:rsid w:val="007B77D6"/>
    <w:pPr>
      <w:numPr>
        <w:ilvl w:val="2"/>
      </w:numPr>
      <w:ind w:left="1588" w:hanging="737"/>
      <w:outlineLvl w:val="2"/>
    </w:pPr>
  </w:style>
  <w:style w:type="paragraph" w:styleId="Heading4">
    <w:name w:val="heading 4"/>
    <w:basedOn w:val="Heading3"/>
    <w:next w:val="Normal"/>
    <w:link w:val="Heading4Char"/>
    <w:unhideWhenUsed/>
    <w:qFormat/>
    <w:rsid w:val="00390A9C"/>
    <w:pPr>
      <w:numPr>
        <w:ilvl w:val="3"/>
      </w:numPr>
      <w:ind w:left="2234" w:hanging="646"/>
      <w:outlineLvl w:val="3"/>
    </w:pPr>
    <w:rPr>
      <w:rFonts w:cs="Arial"/>
      <w:bCs/>
      <w:szCs w:val="22"/>
    </w:rPr>
  </w:style>
  <w:style w:type="paragraph" w:styleId="Heading5">
    <w:name w:val="heading 5"/>
    <w:basedOn w:val="Normal"/>
    <w:next w:val="Normal"/>
    <w:link w:val="Heading5Char"/>
    <w:unhideWhenUsed/>
    <w:qFormat/>
    <w:rsid w:val="007B77D6"/>
    <w:pPr>
      <w:keepNext/>
      <w:keepLines/>
      <w:spacing w:before="40" w:after="0" w:line="240" w:lineRule="auto"/>
      <w:ind w:left="1008" w:hanging="1008"/>
      <w:jc w:val="center"/>
      <w:outlineLvl w:val="4"/>
    </w:pPr>
    <w:rPr>
      <w:rFonts w:asciiTheme="majorHAnsi" w:eastAsiaTheme="majorEastAsia" w:hAnsiTheme="majorHAnsi" w:cstheme="majorBidi"/>
      <w:color w:val="3D2E5C" w:themeColor="accent1" w:themeShade="BF"/>
      <w:kern w:val="0"/>
      <w:szCs w:val="20"/>
      <w14:ligatures w14:val="none"/>
    </w:rPr>
  </w:style>
  <w:style w:type="paragraph" w:styleId="Heading6">
    <w:name w:val="heading 6"/>
    <w:basedOn w:val="Normal"/>
    <w:next w:val="Normal"/>
    <w:link w:val="Heading6Char"/>
    <w:unhideWhenUsed/>
    <w:qFormat/>
    <w:rsid w:val="007B77D6"/>
    <w:pPr>
      <w:keepNext/>
      <w:keepLines/>
      <w:spacing w:before="40" w:after="0" w:line="240" w:lineRule="auto"/>
      <w:ind w:left="1152" w:hanging="1152"/>
      <w:jc w:val="center"/>
      <w:outlineLvl w:val="5"/>
    </w:pPr>
    <w:rPr>
      <w:rFonts w:asciiTheme="majorHAnsi" w:eastAsiaTheme="majorEastAsia" w:hAnsiTheme="majorHAnsi" w:cstheme="majorBidi"/>
      <w:color w:val="291E3D" w:themeColor="accent1" w:themeShade="7F"/>
      <w:kern w:val="0"/>
      <w:szCs w:val="20"/>
      <w14:ligatures w14:val="none"/>
    </w:rPr>
  </w:style>
  <w:style w:type="paragraph" w:styleId="Heading7">
    <w:name w:val="heading 7"/>
    <w:basedOn w:val="Normal"/>
    <w:next w:val="Normal"/>
    <w:link w:val="Heading7Char"/>
    <w:unhideWhenUsed/>
    <w:qFormat/>
    <w:rsid w:val="007B77D6"/>
    <w:pPr>
      <w:keepNext/>
      <w:keepLines/>
      <w:spacing w:before="40" w:after="0" w:line="240" w:lineRule="auto"/>
      <w:ind w:left="1296" w:hanging="1296"/>
      <w:jc w:val="center"/>
      <w:outlineLvl w:val="6"/>
    </w:pPr>
    <w:rPr>
      <w:rFonts w:asciiTheme="majorHAnsi" w:eastAsiaTheme="majorEastAsia" w:hAnsiTheme="majorHAnsi" w:cstheme="majorBidi"/>
      <w:i/>
      <w:iCs/>
      <w:color w:val="291E3D" w:themeColor="accent1" w:themeShade="7F"/>
      <w:kern w:val="0"/>
      <w:szCs w:val="20"/>
      <w14:ligatures w14:val="none"/>
    </w:rPr>
  </w:style>
  <w:style w:type="paragraph" w:styleId="Heading8">
    <w:name w:val="heading 8"/>
    <w:basedOn w:val="Normal"/>
    <w:next w:val="Normal"/>
    <w:link w:val="Heading8Char"/>
    <w:unhideWhenUsed/>
    <w:qFormat/>
    <w:rsid w:val="007B77D6"/>
    <w:pPr>
      <w:keepNext/>
      <w:keepLines/>
      <w:spacing w:before="40" w:after="0" w:line="240" w:lineRule="auto"/>
      <w:ind w:left="1440" w:hanging="1440"/>
      <w:jc w:val="center"/>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nhideWhenUsed/>
    <w:qFormat/>
    <w:rsid w:val="007B77D6"/>
    <w:pPr>
      <w:keepNext/>
      <w:keepLines/>
      <w:spacing w:before="40" w:after="0" w:line="240" w:lineRule="auto"/>
      <w:ind w:left="1584" w:hanging="1584"/>
      <w:jc w:val="center"/>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ISS NUMBER INDENT Char"/>
    <w:basedOn w:val="DefaultParagraphFont"/>
    <w:link w:val="Heading2"/>
    <w:rsid w:val="00283265"/>
    <w:rPr>
      <w:rFonts w:eastAsiaTheme="majorEastAsia" w:cstheme="majorBidi"/>
      <w:color w:val="533E7C" w:themeColor="accent1"/>
      <w:sz w:val="26"/>
      <w:szCs w:val="26"/>
    </w:rPr>
  </w:style>
  <w:style w:type="paragraph" w:styleId="ListParagraph">
    <w:name w:val="List Paragraph"/>
    <w:aliases w:val="Bullet points,BRS Bullet Lists"/>
    <w:basedOn w:val="Normal"/>
    <w:link w:val="ListParagraphChar"/>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ISS Indent 3 Char"/>
    <w:basedOn w:val="DefaultParagraphFont"/>
    <w:link w:val="Heading3"/>
    <w:rsid w:val="007B77D6"/>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B308FC"/>
    <w:pPr>
      <w:tabs>
        <w:tab w:val="left" w:pos="420"/>
        <w:tab w:val="right" w:leader="dot" w:pos="10194"/>
      </w:tabs>
      <w:spacing w:after="100"/>
    </w:pPr>
  </w:style>
  <w:style w:type="paragraph" w:styleId="TOC2">
    <w:name w:val="toc 2"/>
    <w:basedOn w:val="Normal"/>
    <w:next w:val="Normal"/>
    <w:autoRedefine/>
    <w:uiPriority w:val="39"/>
    <w:unhideWhenUsed/>
    <w:rsid w:val="00AF0ECC"/>
    <w:pPr>
      <w:spacing w:after="100"/>
      <w:ind w:left="220"/>
    </w:pPr>
  </w:style>
  <w:style w:type="character" w:styleId="Hyperlink">
    <w:name w:val="Hyperlink"/>
    <w:basedOn w:val="DefaultParagraphFont"/>
    <w:uiPriority w:val="99"/>
    <w:unhideWhenUsed/>
    <w:rsid w:val="00E506C0"/>
    <w:rPr>
      <w:color w:val="0563C1" w:themeColor="hyperlink"/>
      <w:u w:val="single"/>
    </w:rPr>
  </w:style>
  <w:style w:type="character" w:customStyle="1" w:styleId="Heading4Char">
    <w:name w:val="Heading 4 Char"/>
    <w:basedOn w:val="DefaultParagraphFont"/>
    <w:link w:val="Heading4"/>
    <w:rsid w:val="00390A9C"/>
    <w:rPr>
      <w:rFonts w:eastAsiaTheme="majorEastAsia" w:cs="Arial"/>
      <w:bCs/>
      <w:color w:val="533E7C" w:themeColor="accent1"/>
      <w:sz w:val="26"/>
    </w:rPr>
  </w:style>
  <w:style w:type="paragraph" w:styleId="TOC3">
    <w:name w:val="toc 3"/>
    <w:basedOn w:val="Normal"/>
    <w:next w:val="Normal"/>
    <w:autoRedefine/>
    <w:uiPriority w:val="39"/>
    <w:unhideWhenUsed/>
    <w:rsid w:val="007B77D6"/>
    <w:pPr>
      <w:spacing w:after="100"/>
      <w:ind w:left="440"/>
    </w:pPr>
  </w:style>
  <w:style w:type="character" w:customStyle="1" w:styleId="Heading5Char">
    <w:name w:val="Heading 5 Char"/>
    <w:basedOn w:val="DefaultParagraphFont"/>
    <w:link w:val="Heading5"/>
    <w:rsid w:val="007B77D6"/>
    <w:rPr>
      <w:rFonts w:asciiTheme="majorHAnsi" w:eastAsiaTheme="majorEastAsia" w:hAnsiTheme="majorHAnsi" w:cstheme="majorBidi"/>
      <w:color w:val="3D2E5C" w:themeColor="accent1" w:themeShade="BF"/>
      <w:kern w:val="0"/>
      <w:szCs w:val="20"/>
      <w14:ligatures w14:val="none"/>
    </w:rPr>
  </w:style>
  <w:style w:type="character" w:customStyle="1" w:styleId="Heading6Char">
    <w:name w:val="Heading 6 Char"/>
    <w:basedOn w:val="DefaultParagraphFont"/>
    <w:link w:val="Heading6"/>
    <w:rsid w:val="007B77D6"/>
    <w:rPr>
      <w:rFonts w:asciiTheme="majorHAnsi" w:eastAsiaTheme="majorEastAsia" w:hAnsiTheme="majorHAnsi" w:cstheme="majorBidi"/>
      <w:color w:val="291E3D" w:themeColor="accent1" w:themeShade="7F"/>
      <w:kern w:val="0"/>
      <w:szCs w:val="20"/>
      <w14:ligatures w14:val="none"/>
    </w:rPr>
  </w:style>
  <w:style w:type="character" w:customStyle="1" w:styleId="Heading7Char">
    <w:name w:val="Heading 7 Char"/>
    <w:basedOn w:val="DefaultParagraphFont"/>
    <w:link w:val="Heading7"/>
    <w:rsid w:val="007B77D6"/>
    <w:rPr>
      <w:rFonts w:asciiTheme="majorHAnsi" w:eastAsiaTheme="majorEastAsia" w:hAnsiTheme="majorHAnsi" w:cstheme="majorBidi"/>
      <w:i/>
      <w:iCs/>
      <w:color w:val="291E3D" w:themeColor="accent1" w:themeShade="7F"/>
      <w:kern w:val="0"/>
      <w:szCs w:val="20"/>
      <w14:ligatures w14:val="none"/>
    </w:rPr>
  </w:style>
  <w:style w:type="character" w:customStyle="1" w:styleId="Heading8Char">
    <w:name w:val="Heading 8 Char"/>
    <w:basedOn w:val="DefaultParagraphFont"/>
    <w:link w:val="Heading8"/>
    <w:rsid w:val="007B77D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rsid w:val="007B77D6"/>
    <w:rPr>
      <w:rFonts w:asciiTheme="majorHAnsi" w:eastAsiaTheme="majorEastAsia" w:hAnsiTheme="majorHAnsi" w:cstheme="majorBidi"/>
      <w:i/>
      <w:iCs/>
      <w:color w:val="272727" w:themeColor="text1" w:themeTint="D8"/>
      <w:kern w:val="0"/>
      <w:sz w:val="21"/>
      <w:szCs w:val="21"/>
      <w14:ligatures w14:val="none"/>
    </w:rPr>
  </w:style>
  <w:style w:type="paragraph" w:styleId="BalloonText">
    <w:name w:val="Balloon Text"/>
    <w:basedOn w:val="Normal"/>
    <w:link w:val="BalloonTextChar"/>
    <w:uiPriority w:val="99"/>
    <w:semiHidden/>
    <w:unhideWhenUsed/>
    <w:rsid w:val="007B77D6"/>
    <w:pPr>
      <w:spacing w:before="120" w:after="0" w:line="240" w:lineRule="auto"/>
      <w:jc w:val="center"/>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7B77D6"/>
    <w:rPr>
      <w:rFonts w:ascii="Segoe UI" w:hAnsi="Segoe UI" w:cs="Segoe UI"/>
      <w:kern w:val="0"/>
      <w:sz w:val="18"/>
      <w:szCs w:val="18"/>
      <w14:ligatures w14:val="none"/>
    </w:rPr>
  </w:style>
  <w:style w:type="paragraph" w:customStyle="1" w:styleId="Style1">
    <w:name w:val="Style1"/>
    <w:basedOn w:val="ListParagraph"/>
    <w:link w:val="Style1Char"/>
    <w:qFormat/>
    <w:rsid w:val="007B77D6"/>
    <w:pPr>
      <w:spacing w:before="120" w:after="120" w:line="240" w:lineRule="auto"/>
      <w:ind w:left="0"/>
      <w:jc w:val="center"/>
    </w:pPr>
    <w:rPr>
      <w:rFonts w:ascii="Arial" w:hAnsi="Arial" w:cs="Arial"/>
      <w:b/>
      <w:szCs w:val="20"/>
    </w:rPr>
  </w:style>
  <w:style w:type="character" w:styleId="SubtleReference">
    <w:name w:val="Subtle Reference"/>
    <w:basedOn w:val="DefaultParagraphFont"/>
    <w:uiPriority w:val="31"/>
    <w:qFormat/>
    <w:rsid w:val="007B77D6"/>
    <w:rPr>
      <w:smallCaps/>
      <w:color w:val="5A5A5A" w:themeColor="text1" w:themeTint="A5"/>
    </w:rPr>
  </w:style>
  <w:style w:type="character" w:customStyle="1" w:styleId="ListParagraphChar">
    <w:name w:val="List Paragraph Char"/>
    <w:aliases w:val="Bullet points Char,BRS Bullet Lists Char"/>
    <w:basedOn w:val="DefaultParagraphFont"/>
    <w:link w:val="ListParagraph"/>
    <w:uiPriority w:val="34"/>
    <w:rsid w:val="007B77D6"/>
    <w:rPr>
      <w:rFonts w:asciiTheme="minorHAnsi" w:hAnsiTheme="minorHAnsi"/>
      <w:kern w:val="0"/>
      <w14:ligatures w14:val="none"/>
    </w:rPr>
  </w:style>
  <w:style w:type="character" w:customStyle="1" w:styleId="Style1Char">
    <w:name w:val="Style1 Char"/>
    <w:basedOn w:val="ListParagraphChar"/>
    <w:link w:val="Style1"/>
    <w:rsid w:val="007B77D6"/>
    <w:rPr>
      <w:rFonts w:ascii="Arial" w:hAnsi="Arial" w:cs="Arial"/>
      <w:b/>
      <w:kern w:val="0"/>
      <w:szCs w:val="20"/>
      <w14:ligatures w14:val="none"/>
    </w:rPr>
  </w:style>
  <w:style w:type="character" w:styleId="Emphasis">
    <w:name w:val="Emphasis"/>
    <w:basedOn w:val="DefaultParagraphFont"/>
    <w:qFormat/>
    <w:rsid w:val="007B77D6"/>
    <w:rPr>
      <w:i/>
      <w:iCs/>
    </w:rPr>
  </w:style>
  <w:style w:type="paragraph" w:customStyle="1" w:styleId="SICBulletPoints">
    <w:name w:val="SIC Bullet Points"/>
    <w:basedOn w:val="Normal"/>
    <w:autoRedefine/>
    <w:qFormat/>
    <w:rsid w:val="007B77D6"/>
    <w:pPr>
      <w:tabs>
        <w:tab w:val="left" w:pos="2552"/>
      </w:tabs>
      <w:spacing w:before="40" w:after="0" w:line="240" w:lineRule="exact"/>
      <w:ind w:left="720"/>
    </w:pPr>
    <w:rPr>
      <w:rFonts w:ascii="Arial" w:hAnsi="Arial" w:cs="Arial"/>
      <w:color w:val="424342"/>
      <w:kern w:val="0"/>
      <w14:ligatures w14:val="none"/>
    </w:rPr>
  </w:style>
  <w:style w:type="paragraph" w:customStyle="1" w:styleId="SICSubHeading">
    <w:name w:val="SIC Sub Heading"/>
    <w:basedOn w:val="Normal"/>
    <w:autoRedefine/>
    <w:qFormat/>
    <w:rsid w:val="007B77D6"/>
    <w:pPr>
      <w:widowControl w:val="0"/>
      <w:tabs>
        <w:tab w:val="left" w:pos="3402"/>
      </w:tabs>
      <w:autoSpaceDE w:val="0"/>
      <w:autoSpaceDN w:val="0"/>
      <w:adjustRightInd w:val="0"/>
      <w:spacing w:before="120" w:after="120" w:line="240" w:lineRule="atLeast"/>
      <w:ind w:right="-573"/>
      <w:textAlignment w:val="center"/>
      <w:outlineLvl w:val="1"/>
    </w:pPr>
    <w:rPr>
      <w:rFonts w:ascii="Calibri" w:hAnsi="Calibri" w:cs="Arial"/>
      <w:b/>
      <w:bCs/>
      <w:color w:val="133670"/>
      <w:kern w:val="0"/>
      <w:sz w:val="26"/>
      <w:szCs w:val="26"/>
      <w14:ligatures w14:val="none"/>
    </w:rPr>
  </w:style>
  <w:style w:type="paragraph" w:customStyle="1" w:styleId="SICNormal">
    <w:name w:val="SIC Normal"/>
    <w:basedOn w:val="Normal"/>
    <w:link w:val="SICNormalChar"/>
    <w:qFormat/>
    <w:rsid w:val="007B77D6"/>
    <w:pPr>
      <w:spacing w:line="240" w:lineRule="atLeast"/>
    </w:pPr>
    <w:rPr>
      <w:rFonts w:ascii="Calibri" w:hAnsi="Calibri" w:cs="Arial"/>
      <w:color w:val="424342"/>
      <w:kern w:val="0"/>
      <w:sz w:val="20"/>
      <w:lang w:val="en-US"/>
      <w14:ligatures w14:val="none"/>
    </w:rPr>
  </w:style>
  <w:style w:type="character" w:customStyle="1" w:styleId="SICNormalChar">
    <w:name w:val="SIC Normal Char"/>
    <w:basedOn w:val="DefaultParagraphFont"/>
    <w:link w:val="SICNormal"/>
    <w:rsid w:val="007B77D6"/>
    <w:rPr>
      <w:rFonts w:ascii="Calibri" w:hAnsi="Calibri" w:cs="Arial"/>
      <w:color w:val="424342"/>
      <w:kern w:val="0"/>
      <w:sz w:val="20"/>
      <w:lang w:val="en-US"/>
      <w14:ligatures w14:val="none"/>
    </w:rPr>
  </w:style>
  <w:style w:type="character" w:styleId="FollowedHyperlink">
    <w:name w:val="FollowedHyperlink"/>
    <w:basedOn w:val="DefaultParagraphFont"/>
    <w:uiPriority w:val="99"/>
    <w:semiHidden/>
    <w:unhideWhenUsed/>
    <w:rsid w:val="007B77D6"/>
    <w:rPr>
      <w:color w:val="954F72" w:themeColor="followedHyperlink"/>
      <w:u w:val="single"/>
    </w:rPr>
  </w:style>
  <w:style w:type="paragraph" w:styleId="NormalWeb">
    <w:name w:val="Normal (Web)"/>
    <w:basedOn w:val="Normal"/>
    <w:uiPriority w:val="99"/>
    <w:unhideWhenUsed/>
    <w:rsid w:val="007B77D6"/>
    <w:pPr>
      <w:spacing w:before="100" w:beforeAutospacing="1" w:after="100" w:afterAutospacing="1" w:line="240" w:lineRule="auto"/>
    </w:pPr>
    <w:rPr>
      <w:rFonts w:ascii="Times New Roman" w:hAnsi="Times New Roman" w:cs="Times New Roman"/>
      <w:kern w:val="0"/>
      <w:sz w:val="24"/>
      <w:szCs w:val="24"/>
      <w:lang w:eastAsia="en-AU"/>
      <w14:ligatures w14:val="none"/>
    </w:rPr>
  </w:style>
  <w:style w:type="paragraph" w:customStyle="1" w:styleId="SICBulletPointsSecondary">
    <w:name w:val="SIC Bullet Points Secondary"/>
    <w:basedOn w:val="ListParagraph"/>
    <w:qFormat/>
    <w:rsid w:val="007B77D6"/>
    <w:pPr>
      <w:numPr>
        <w:numId w:val="2"/>
      </w:numPr>
      <w:spacing w:before="60" w:after="0" w:line="240" w:lineRule="exact"/>
      <w:ind w:left="596" w:hanging="266"/>
    </w:pPr>
    <w:rPr>
      <w:rFonts w:ascii="Calibri" w:hAnsi="Calibri" w:cs="Arial"/>
      <w:color w:val="424342"/>
      <w:sz w:val="20"/>
      <w:szCs w:val="20"/>
    </w:rPr>
  </w:style>
  <w:style w:type="table" w:customStyle="1" w:styleId="TableGrid3">
    <w:name w:val="Table Grid3"/>
    <w:basedOn w:val="TableNormal"/>
    <w:next w:val="TableGrid"/>
    <w:uiPriority w:val="39"/>
    <w:rsid w:val="007B77D6"/>
    <w:pPr>
      <w:spacing w:line="240" w:lineRule="atLeast"/>
    </w:pPr>
    <w:rPr>
      <w:rFonts w:ascii="Calibri" w:hAnsi="Calibri" w:cs="Arial"/>
      <w:color w:val="424342"/>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B77D6"/>
    <w:rPr>
      <w:sz w:val="16"/>
      <w:szCs w:val="16"/>
    </w:rPr>
  </w:style>
  <w:style w:type="paragraph" w:styleId="CommentText">
    <w:name w:val="annotation text"/>
    <w:basedOn w:val="Normal"/>
    <w:link w:val="CommentTextChar"/>
    <w:uiPriority w:val="99"/>
    <w:semiHidden/>
    <w:unhideWhenUsed/>
    <w:rsid w:val="007B77D6"/>
    <w:pPr>
      <w:spacing w:before="120" w:after="120" w:line="240" w:lineRule="auto"/>
      <w:jc w:val="center"/>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semiHidden/>
    <w:rsid w:val="007B77D6"/>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77D6"/>
    <w:rPr>
      <w:b/>
      <w:bCs/>
    </w:rPr>
  </w:style>
  <w:style w:type="character" w:customStyle="1" w:styleId="CommentSubjectChar">
    <w:name w:val="Comment Subject Char"/>
    <w:basedOn w:val="CommentTextChar"/>
    <w:link w:val="CommentSubject"/>
    <w:uiPriority w:val="99"/>
    <w:semiHidden/>
    <w:rsid w:val="007B77D6"/>
    <w:rPr>
      <w:rFonts w:ascii="Arial" w:hAnsi="Arial" w:cs="Arial"/>
      <w:b/>
      <w:bCs/>
      <w:kern w:val="0"/>
      <w:sz w:val="20"/>
      <w:szCs w:val="20"/>
      <w14:ligatures w14:val="none"/>
    </w:rPr>
  </w:style>
  <w:style w:type="paragraph" w:customStyle="1" w:styleId="M-FCDescrip">
    <w:name w:val="'M-FC Descrip"/>
    <w:basedOn w:val="Normal"/>
    <w:rsid w:val="00AA7A78"/>
    <w:pPr>
      <w:widowControl w:val="0"/>
      <w:spacing w:before="40" w:after="40" w:line="240" w:lineRule="auto"/>
    </w:pPr>
    <w:rPr>
      <w:rFonts w:ascii="Arial" w:eastAsia="Times New Roman" w:hAnsi="Arial" w:cs="Arial"/>
      <w:b/>
      <w:kern w:val="0"/>
      <w:sz w:val="36"/>
      <w:szCs w:val="36"/>
      <w14:ligatures w14:val="none"/>
    </w:rPr>
  </w:style>
  <w:style w:type="paragraph" w:customStyle="1" w:styleId="GPPHeading1">
    <w:name w:val="GPP Heading 1"/>
    <w:basedOn w:val="Heading1"/>
    <w:next w:val="Normal"/>
    <w:qFormat/>
    <w:rsid w:val="00AA7A78"/>
    <w:pPr>
      <w:keepLines w:val="0"/>
      <w:numPr>
        <w:numId w:val="3"/>
      </w:numPr>
      <w:tabs>
        <w:tab w:val="num" w:pos="360"/>
      </w:tabs>
      <w:spacing w:before="360" w:line="240" w:lineRule="auto"/>
      <w:ind w:left="360" w:hanging="360"/>
      <w:jc w:val="both"/>
    </w:pPr>
    <w:rPr>
      <w:rFonts w:ascii="Arial Bold" w:eastAsia="Times New Roman" w:hAnsi="Arial Bold" w:cs="Arial"/>
      <w:caps/>
      <w:color w:val="auto"/>
      <w:kern w:val="28"/>
      <w:sz w:val="22"/>
      <w:szCs w:val="20"/>
      <w14:ligatures w14:val="none"/>
    </w:rPr>
  </w:style>
  <w:style w:type="table" w:customStyle="1" w:styleId="BizPlantablewhitetoprow">
    <w:name w:val="BizPlan table white top row"/>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paragraph" w:customStyle="1" w:styleId="Inputguidance">
    <w:name w:val="Input guidance"/>
    <w:basedOn w:val="Normal"/>
    <w:qFormat/>
    <w:rsid w:val="00B308FC"/>
    <w:pPr>
      <w:spacing w:before="120" w:after="120" w:line="240" w:lineRule="auto"/>
    </w:pPr>
    <w:rPr>
      <w:rFonts w:asciiTheme="minorHAnsi" w:eastAsia="Times New Roman" w:hAnsiTheme="minorHAnsi" w:cstheme="minorHAnsi"/>
      <w:i/>
      <w:color w:val="767171" w:themeColor="background2" w:themeShade="80"/>
      <w:kern w:val="0"/>
      <w:szCs w:val="20"/>
      <w:lang w:eastAsia="en-AU"/>
      <w14:ligatures w14:val="none"/>
    </w:rPr>
  </w:style>
  <w:style w:type="table" w:customStyle="1" w:styleId="BizPlantablewhiteLHcolumn">
    <w:name w:val="BizPlan table white LH column"/>
    <w:basedOn w:val="TableNormal"/>
    <w:uiPriority w:val="99"/>
    <w:rsid w:val="00B308FC"/>
    <w:pPr>
      <w:spacing w:after="0" w:line="240" w:lineRule="auto"/>
    </w:pPr>
    <w:rPr>
      <w:rFonts w:asciiTheme="minorHAnsi" w:hAnsiTheme="minorHAnsi"/>
      <w:kern w:val="0"/>
      <w14:ligatures w14:val="none"/>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AD3E9" w:themeFill="accent1" w:themeFillTint="33"/>
    </w:tcPr>
    <w:tblStylePr w:type="firstCol">
      <w:rPr>
        <w:rFonts w:ascii="Calibri" w:hAnsi="Calibri"/>
        <w:b/>
        <w:sz w:val="22"/>
      </w:rPr>
      <w:tblPr/>
      <w:tcPr>
        <w:shd w:val="clear" w:color="auto" w:fill="FFFFFF" w:themeFill="background1"/>
      </w:tcPr>
    </w:tblStylePr>
  </w:style>
  <w:style w:type="table" w:customStyle="1" w:styleId="BizPlantablewhitetoprow1">
    <w:name w:val="BizPlan table white top row1"/>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singlecell">
    <w:name w:val="BizPlan table single cell"/>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1">
    <w:name w:val="BizPlan table single cell1"/>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singlecell2">
    <w:name w:val="BizPlan table single cell2"/>
    <w:basedOn w:val="TableNormal"/>
    <w:uiPriority w:val="99"/>
    <w:rsid w:val="00B308FC"/>
    <w:pPr>
      <w:spacing w:after="0" w:line="240" w:lineRule="auto"/>
    </w:pPr>
    <w:rPr>
      <w:rFonts w:asciiTheme="minorHAnsi" w:eastAsia="Calibri" w:hAnsiTheme="minorHAnsi"/>
      <w:kern w:val="0"/>
      <w14:ligatures w14:val="none"/>
    </w:rPr>
    <w:tblPr/>
    <w:tcPr>
      <w:shd w:val="clear" w:color="auto" w:fill="EEF2F7"/>
    </w:tcPr>
  </w:style>
  <w:style w:type="table" w:customStyle="1" w:styleId="BizPlantablewhitetoprow2">
    <w:name w:val="BizPlan table white top row2"/>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table" w:customStyle="1" w:styleId="BizPlantablewhitetoprow3">
    <w:name w:val="BizPlan table white top row3"/>
    <w:basedOn w:val="TableNormal"/>
    <w:uiPriority w:val="99"/>
    <w:rsid w:val="00B308FC"/>
    <w:pPr>
      <w:spacing w:after="0" w:line="240" w:lineRule="auto"/>
    </w:pPr>
    <w:rPr>
      <w:rFonts w:asciiTheme="minorHAnsi" w:eastAsia="Calibri" w:hAnsiTheme="minorHAnsi"/>
      <w:kern w:val="0"/>
      <w14:ligatures w14:val="none"/>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EF2F7"/>
    </w:tcPr>
    <w:tblStylePr w:type="firstRow">
      <w:rPr>
        <w:b/>
      </w:rPr>
      <w:tblPr/>
      <w:tcPr>
        <w:shd w:val="clear" w:color="auto" w:fill="FFFFFF"/>
      </w:tcPr>
    </w:tblStylePr>
  </w:style>
  <w:style w:type="character" w:styleId="PlaceholderText">
    <w:name w:val="Placeholder Text"/>
    <w:basedOn w:val="DefaultParagraphFont"/>
    <w:uiPriority w:val="99"/>
    <w:semiHidden/>
    <w:rsid w:val="00A60D6F"/>
    <w:rPr>
      <w:color w:val="808080"/>
    </w:rPr>
  </w:style>
  <w:style w:type="character" w:customStyle="1" w:styleId="HSETitle">
    <w:name w:val="HSE Title"/>
    <w:basedOn w:val="DefaultParagraphFont"/>
    <w:uiPriority w:val="1"/>
    <w:rsid w:val="00A60D6F"/>
    <w:rPr>
      <w:rFonts w:ascii="Arial Bold" w:hAnsi="Arial Bold"/>
      <w:b/>
      <w:sz w:val="36"/>
    </w:rPr>
  </w:style>
  <w:style w:type="character" w:customStyle="1" w:styleId="RefNo">
    <w:name w:val="Ref No"/>
    <w:basedOn w:val="DefaultParagraphFont"/>
    <w:uiPriority w:val="1"/>
    <w:rsid w:val="00A60D6F"/>
    <w:rPr>
      <w:rFonts w:ascii="Arial" w:hAnsi="Arial"/>
      <w:sz w:val="16"/>
    </w:rPr>
  </w:style>
  <w:style w:type="character" w:customStyle="1" w:styleId="AlertText">
    <w:name w:val="Alert Text"/>
    <w:basedOn w:val="DefaultParagraphFont"/>
    <w:uiPriority w:val="1"/>
    <w:rsid w:val="00A60D6F"/>
    <w:rPr>
      <w:rFonts w:ascii="Arial" w:hAnsi="Arial"/>
      <w:sz w:val="22"/>
    </w:rPr>
  </w:style>
  <w:style w:type="character" w:styleId="PageNumber">
    <w:name w:val="page number"/>
    <w:basedOn w:val="DefaultParagraphFont"/>
    <w:rsid w:val="00A60D6F"/>
  </w:style>
  <w:style w:type="character" w:customStyle="1" w:styleId="Contactinfotext">
    <w:name w:val="Contact info text"/>
    <w:basedOn w:val="DefaultParagraphFont"/>
    <w:uiPriority w:val="1"/>
    <w:rsid w:val="00A60D6F"/>
    <w:rPr>
      <w:rFonts w:ascii="Arial" w:hAnsi="Arial"/>
      <w:sz w:val="20"/>
    </w:rPr>
  </w:style>
  <w:style w:type="paragraph" w:customStyle="1" w:styleId="GPPLevel1">
    <w:name w:val="GPP Level 1"/>
    <w:basedOn w:val="Heading2"/>
    <w:qFormat/>
    <w:rsid w:val="00A60D6F"/>
    <w:pPr>
      <w:keepNext w:val="0"/>
      <w:tabs>
        <w:tab w:val="left" w:pos="1418"/>
      </w:tabs>
      <w:spacing w:before="120"/>
      <w:ind w:left="512" w:hanging="720"/>
      <w:jc w:val="both"/>
    </w:pPr>
    <w:rPr>
      <w:rFonts w:ascii="Arial" w:eastAsia="Times New Roman" w:hAnsi="Arial" w:cs="Arial"/>
      <w:bCs/>
      <w:color w:val="auto"/>
      <w:kern w:val="0"/>
      <w:sz w:val="22"/>
      <w:szCs w:val="20"/>
      <w14:ligatures w14:val="none"/>
    </w:rPr>
  </w:style>
  <w:style w:type="paragraph" w:customStyle="1" w:styleId="Definition">
    <w:name w:val="Definition"/>
    <w:basedOn w:val="BodyText"/>
    <w:rsid w:val="00A60D6F"/>
    <w:pPr>
      <w:spacing w:after="0" w:line="240" w:lineRule="auto"/>
    </w:pPr>
    <w:rPr>
      <w:rFonts w:eastAsia="Times New Roman" w:cs="Times New Roman"/>
      <w:sz w:val="24"/>
      <w:szCs w:val="24"/>
    </w:rPr>
  </w:style>
  <w:style w:type="paragraph" w:styleId="BodyText">
    <w:name w:val="Body Text"/>
    <w:basedOn w:val="Normal"/>
    <w:link w:val="BodyTextChar"/>
    <w:unhideWhenUsed/>
    <w:rsid w:val="00A60D6F"/>
    <w:pPr>
      <w:spacing w:before="120" w:after="120"/>
    </w:pPr>
    <w:rPr>
      <w:rFonts w:ascii="Arial" w:eastAsiaTheme="minorEastAsia" w:hAnsi="Arial"/>
      <w:kern w:val="0"/>
      <w:lang w:eastAsia="en-AU"/>
      <w14:ligatures w14:val="none"/>
    </w:rPr>
  </w:style>
  <w:style w:type="character" w:customStyle="1" w:styleId="BodyTextChar">
    <w:name w:val="Body Text Char"/>
    <w:basedOn w:val="DefaultParagraphFont"/>
    <w:link w:val="BodyText"/>
    <w:rsid w:val="00A60D6F"/>
    <w:rPr>
      <w:rFonts w:ascii="Arial" w:eastAsiaTheme="minorEastAsia" w:hAnsi="Arial"/>
      <w:kern w:val="0"/>
      <w:lang w:eastAsia="en-AU"/>
      <w14:ligatures w14:val="none"/>
    </w:rPr>
  </w:style>
  <w:style w:type="paragraph" w:customStyle="1" w:styleId="GPPLevel3">
    <w:name w:val="GPP Level 3"/>
    <w:basedOn w:val="Heading4"/>
    <w:qFormat/>
    <w:rsid w:val="00A60D6F"/>
    <w:pPr>
      <w:keepNext w:val="0"/>
      <w:spacing w:before="120" w:line="240" w:lineRule="auto"/>
      <w:ind w:left="1560" w:right="-1" w:hanging="1080"/>
    </w:pPr>
    <w:rPr>
      <w:rFonts w:ascii="Arial" w:eastAsia="Calibri" w:hAnsi="Arial"/>
      <w:b/>
      <w:color w:val="auto"/>
      <w:kern w:val="0"/>
      <w:sz w:val="22"/>
      <w14:ligatures w14:val="none"/>
    </w:rPr>
  </w:style>
  <w:style w:type="paragraph" w:styleId="BlockText">
    <w:name w:val="Block Text"/>
    <w:basedOn w:val="Normal"/>
    <w:rsid w:val="00A60D6F"/>
    <w:pPr>
      <w:tabs>
        <w:tab w:val="left" w:pos="1440"/>
      </w:tabs>
      <w:spacing w:before="120" w:after="120" w:line="240" w:lineRule="auto"/>
      <w:ind w:left="720" w:right="1208"/>
      <w:jc w:val="both"/>
    </w:pPr>
    <w:rPr>
      <w:rFonts w:ascii="Arial" w:eastAsia="Times New Roman" w:hAnsi="Arial" w:cs="Times New Roman"/>
      <w:b/>
      <w:bCs/>
      <w:kern w:val="0"/>
      <w:sz w:val="24"/>
      <w:szCs w:val="20"/>
      <w:lang w:val="en-US"/>
      <w14:ligatures w14:val="none"/>
    </w:rPr>
  </w:style>
  <w:style w:type="character" w:customStyle="1" w:styleId="st1">
    <w:name w:val="st1"/>
    <w:basedOn w:val="DefaultParagraphFont"/>
    <w:rsid w:val="00A60D6F"/>
  </w:style>
  <w:style w:type="paragraph" w:customStyle="1" w:styleId="DraftDefinition2">
    <w:name w:val="Draft Definition 2"/>
    <w:next w:val="Normal"/>
    <w:rsid w:val="00A60D6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kern w:val="0"/>
      <w:sz w:val="24"/>
      <w:szCs w:val="20"/>
      <w14:ligatures w14:val="none"/>
    </w:rPr>
  </w:style>
  <w:style w:type="paragraph" w:customStyle="1" w:styleId="BodyText1">
    <w:name w:val="Body Text 1"/>
    <w:basedOn w:val="Normal"/>
    <w:rsid w:val="00A60D6F"/>
    <w:pPr>
      <w:spacing w:before="120" w:after="120" w:line="240" w:lineRule="auto"/>
    </w:pPr>
    <w:rPr>
      <w:rFonts w:ascii="Arial" w:eastAsia="Times New Roman" w:hAnsi="Arial" w:cs="Times New Roman"/>
      <w:kern w:val="0"/>
      <w:szCs w:val="20"/>
      <w14:ligatures w14:val="none"/>
    </w:rPr>
  </w:style>
  <w:style w:type="character" w:styleId="FootnoteReference">
    <w:name w:val="footnote reference"/>
    <w:aliases w:val="Footnote Reference/"/>
    <w:basedOn w:val="DefaultParagraphFont"/>
    <w:rsid w:val="00A60D6F"/>
    <w:rPr>
      <w:rFonts w:ascii="Arial" w:hAnsi="Arial"/>
      <w:szCs w:val="24"/>
      <w:vertAlign w:val="superscript"/>
      <w:lang w:val="en-US" w:eastAsia="en-US" w:bidi="he-IL"/>
    </w:rPr>
  </w:style>
  <w:style w:type="paragraph" w:customStyle="1" w:styleId="Default">
    <w:name w:val="Default"/>
    <w:rsid w:val="00A60D6F"/>
    <w:pPr>
      <w:autoSpaceDE w:val="0"/>
      <w:autoSpaceDN w:val="0"/>
      <w:adjustRightInd w:val="0"/>
      <w:spacing w:after="0" w:line="240" w:lineRule="auto"/>
    </w:pPr>
    <w:rPr>
      <w:rFonts w:ascii="KOHCIM+TimesNewRoman" w:eastAsia="Times New Roman" w:hAnsi="KOHCIM+TimesNewRoman" w:cs="KOHCIM+TimesNewRoman"/>
      <w:color w:val="000000"/>
      <w:kern w:val="0"/>
      <w:sz w:val="24"/>
      <w:szCs w:val="24"/>
      <w:lang w:eastAsia="en-AU"/>
      <w14:ligatures w14:val="none"/>
    </w:rPr>
  </w:style>
  <w:style w:type="paragraph" w:customStyle="1" w:styleId="Bodycopy">
    <w:name w:val="Body copy"/>
    <w:basedOn w:val="Normal"/>
    <w:uiPriority w:val="99"/>
    <w:rsid w:val="00A60D6F"/>
    <w:pPr>
      <w:suppressAutoHyphens/>
      <w:autoSpaceDE w:val="0"/>
      <w:autoSpaceDN w:val="0"/>
      <w:adjustRightInd w:val="0"/>
      <w:spacing w:before="120" w:after="170" w:line="220" w:lineRule="atLeast"/>
      <w:ind w:left="170"/>
    </w:pPr>
    <w:rPr>
      <w:rFonts w:ascii="Gotham Light" w:eastAsia="Times New Roman" w:hAnsi="Gotham Light" w:cs="Gotham Light"/>
      <w:color w:val="000000"/>
      <w:kern w:val="0"/>
      <w:sz w:val="18"/>
      <w:szCs w:val="18"/>
      <w:lang w:val="en-US" w:eastAsia="en-AU"/>
      <w14:ligatures w14:val="none"/>
    </w:rPr>
  </w:style>
  <w:style w:type="paragraph" w:styleId="ListBullet">
    <w:name w:val="List Bullet"/>
    <w:basedOn w:val="Normal"/>
    <w:uiPriority w:val="99"/>
    <w:rsid w:val="00A60D6F"/>
    <w:pPr>
      <w:tabs>
        <w:tab w:val="left" w:pos="720"/>
      </w:tabs>
      <w:spacing w:before="120" w:after="120" w:line="240" w:lineRule="auto"/>
      <w:ind w:left="1080" w:hanging="360"/>
      <w:jc w:val="both"/>
    </w:pPr>
    <w:rPr>
      <w:rFonts w:ascii="Arial" w:eastAsia="Times New Roman" w:hAnsi="Arial" w:cs="Times New Roman"/>
      <w:kern w:val="0"/>
      <w:sz w:val="24"/>
      <w:szCs w:val="20"/>
      <w:lang w:eastAsia="en-GB"/>
      <w14:ligatures w14:val="none"/>
    </w:rPr>
  </w:style>
  <w:style w:type="paragraph" w:customStyle="1" w:styleId="M-FC">
    <w:name w:val="'M-FC"/>
    <w:basedOn w:val="Normal"/>
    <w:rsid w:val="00A60D6F"/>
    <w:pPr>
      <w:widowControl w:val="0"/>
      <w:spacing w:before="40" w:after="40" w:line="240" w:lineRule="auto"/>
    </w:pPr>
    <w:rPr>
      <w:rFonts w:ascii="Arial" w:eastAsia="Times New Roman" w:hAnsi="Arial" w:cs="Arial"/>
      <w:b/>
      <w:kern w:val="0"/>
      <w:sz w:val="52"/>
      <w:szCs w:val="24"/>
      <w14:ligatures w14:val="none"/>
    </w:rPr>
  </w:style>
  <w:style w:type="paragraph" w:customStyle="1" w:styleId="M-FC0">
    <w:name w:val="'M-FC #"/>
    <w:basedOn w:val="Normal"/>
    <w:rsid w:val="00A60D6F"/>
    <w:pPr>
      <w:widowControl w:val="0"/>
      <w:spacing w:before="40" w:after="40" w:line="240" w:lineRule="auto"/>
    </w:pPr>
    <w:rPr>
      <w:rFonts w:ascii="Arial" w:eastAsia="Times New Roman" w:hAnsi="Arial" w:cs="Arial"/>
      <w:kern w:val="0"/>
      <w:sz w:val="28"/>
      <w:szCs w:val="24"/>
      <w14:ligatures w14:val="none"/>
    </w:rPr>
  </w:style>
  <w:style w:type="table" w:customStyle="1" w:styleId="TableGrid1">
    <w:name w:val="Table Grid1"/>
    <w:basedOn w:val="TableNormal"/>
    <w:next w:val="TableGrid"/>
    <w:uiPriority w:val="39"/>
    <w:rsid w:val="00A60D6F"/>
    <w:pPr>
      <w:spacing w:after="0" w:line="240" w:lineRule="auto"/>
    </w:pPr>
    <w:rPr>
      <w:rFonts w:asciiTheme="minorHAnsi" w:eastAsiaTheme="minorEastAsia" w:hAnsiTheme="minorHAnsi"/>
      <w:kern w:val="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A60D6F"/>
    <w:pPr>
      <w:spacing w:after="0" w:line="240" w:lineRule="auto"/>
    </w:pPr>
    <w:rPr>
      <w:rFonts w:asciiTheme="minorHAnsi" w:eastAsiaTheme="minorEastAsia" w:hAnsiTheme="minorHAnsi"/>
      <w:kern w:val="0"/>
      <w:lang w:eastAsia="en-A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lumnHeading">
    <w:name w:val="Table - Column Heading"/>
    <w:basedOn w:val="Normal"/>
    <w:rsid w:val="00A60D6F"/>
    <w:pPr>
      <w:widowControl w:val="0"/>
      <w:tabs>
        <w:tab w:val="left" w:pos="205"/>
      </w:tabs>
      <w:autoSpaceDE w:val="0"/>
      <w:autoSpaceDN w:val="0"/>
      <w:adjustRightInd w:val="0"/>
      <w:spacing w:before="120" w:after="0" w:line="240" w:lineRule="auto"/>
    </w:pPr>
    <w:rPr>
      <w:rFonts w:ascii="Arial" w:eastAsiaTheme="minorEastAsia" w:hAnsi="Arial" w:cs="Arial"/>
      <w:b/>
      <w:bCs/>
      <w:color w:val="FFFFFF"/>
      <w:kern w:val="0"/>
      <w:sz w:val="18"/>
      <w:szCs w:val="18"/>
      <w:lang w:val="en-US" w:eastAsia="en-AU"/>
      <w14:ligatures w14:val="none"/>
    </w:rPr>
  </w:style>
  <w:style w:type="paragraph" w:customStyle="1" w:styleId="Table-Entry">
    <w:name w:val="Table - Entry"/>
    <w:basedOn w:val="Normal"/>
    <w:rsid w:val="00A60D6F"/>
    <w:pPr>
      <w:widowControl w:val="0"/>
      <w:tabs>
        <w:tab w:val="left" w:pos="205"/>
      </w:tabs>
      <w:autoSpaceDE w:val="0"/>
      <w:autoSpaceDN w:val="0"/>
      <w:adjustRightInd w:val="0"/>
      <w:spacing w:before="120" w:after="0" w:line="240" w:lineRule="auto"/>
    </w:pPr>
    <w:rPr>
      <w:rFonts w:ascii="Arial" w:eastAsiaTheme="minorEastAsia" w:hAnsi="Arial" w:cs="Arial"/>
      <w:color w:val="737277"/>
      <w:kern w:val="0"/>
      <w:sz w:val="18"/>
      <w:szCs w:val="18"/>
      <w:lang w:val="en-US" w:eastAsia="en-AU"/>
      <w14:ligatures w14:val="none"/>
    </w:rPr>
  </w:style>
  <w:style w:type="paragraph" w:styleId="NoSpacing">
    <w:name w:val="No Spacing"/>
    <w:aliases w:val="Bullet No Spacing"/>
    <w:basedOn w:val="Normal"/>
    <w:uiPriority w:val="1"/>
    <w:qFormat/>
    <w:rsid w:val="00A60D6F"/>
    <w:pPr>
      <w:spacing w:before="120" w:after="0" w:line="240" w:lineRule="auto"/>
    </w:pPr>
    <w:rPr>
      <w:rFonts w:ascii="Arial" w:eastAsiaTheme="minorEastAsia" w:hAnsi="Arial"/>
      <w:kern w:val="0"/>
      <w:lang w:eastAsia="en-AU"/>
      <w14:ligatures w14:val="none"/>
    </w:rPr>
  </w:style>
  <w:style w:type="numbering" w:customStyle="1" w:styleId="NoList1">
    <w:name w:val="No List1"/>
    <w:next w:val="NoList"/>
    <w:uiPriority w:val="99"/>
    <w:semiHidden/>
    <w:unhideWhenUsed/>
    <w:rsid w:val="00A60D6F"/>
  </w:style>
  <w:style w:type="paragraph" w:styleId="TOC4">
    <w:name w:val="toc 4"/>
    <w:basedOn w:val="Normal"/>
    <w:next w:val="Normal"/>
    <w:autoRedefine/>
    <w:uiPriority w:val="39"/>
    <w:unhideWhenUsed/>
    <w:rsid w:val="00A60D6F"/>
    <w:pPr>
      <w:spacing w:before="120" w:after="100"/>
      <w:ind w:left="660"/>
    </w:pPr>
    <w:rPr>
      <w:rFonts w:ascii="Arial" w:eastAsiaTheme="minorEastAsia" w:hAnsi="Arial"/>
      <w:kern w:val="0"/>
      <w:lang w:eastAsia="en-AU"/>
      <w14:ligatures w14:val="none"/>
    </w:rPr>
  </w:style>
  <w:style w:type="paragraph" w:styleId="TOC5">
    <w:name w:val="toc 5"/>
    <w:basedOn w:val="Normal"/>
    <w:next w:val="Normal"/>
    <w:autoRedefine/>
    <w:uiPriority w:val="39"/>
    <w:unhideWhenUsed/>
    <w:rsid w:val="00A60D6F"/>
    <w:pPr>
      <w:spacing w:before="120" w:after="120"/>
    </w:pPr>
    <w:rPr>
      <w:rFonts w:ascii="Arial" w:eastAsiaTheme="minorEastAsia" w:hAnsi="Arial"/>
      <w:kern w:val="0"/>
      <w:lang w:eastAsia="en-AU"/>
      <w14:ligatures w14:val="none"/>
    </w:rPr>
  </w:style>
  <w:style w:type="paragraph" w:styleId="TOC6">
    <w:name w:val="toc 6"/>
    <w:basedOn w:val="Normal"/>
    <w:next w:val="Normal"/>
    <w:autoRedefine/>
    <w:uiPriority w:val="39"/>
    <w:unhideWhenUsed/>
    <w:rsid w:val="00A60D6F"/>
    <w:pPr>
      <w:spacing w:before="120" w:after="100"/>
      <w:ind w:left="1100"/>
    </w:pPr>
    <w:rPr>
      <w:rFonts w:ascii="Arial" w:eastAsiaTheme="minorEastAsia" w:hAnsi="Arial"/>
      <w:kern w:val="0"/>
      <w:lang w:eastAsia="en-AU"/>
      <w14:ligatures w14:val="none"/>
    </w:rPr>
  </w:style>
  <w:style w:type="paragraph" w:styleId="TOC7">
    <w:name w:val="toc 7"/>
    <w:basedOn w:val="Normal"/>
    <w:next w:val="Normal"/>
    <w:autoRedefine/>
    <w:uiPriority w:val="39"/>
    <w:unhideWhenUsed/>
    <w:rsid w:val="00A60D6F"/>
    <w:pPr>
      <w:spacing w:before="120" w:after="100"/>
      <w:ind w:left="1320"/>
    </w:pPr>
    <w:rPr>
      <w:rFonts w:ascii="Arial" w:eastAsiaTheme="minorEastAsia" w:hAnsi="Arial"/>
      <w:kern w:val="0"/>
      <w:lang w:eastAsia="en-AU"/>
      <w14:ligatures w14:val="none"/>
    </w:rPr>
  </w:style>
  <w:style w:type="paragraph" w:styleId="TOC8">
    <w:name w:val="toc 8"/>
    <w:basedOn w:val="Normal"/>
    <w:next w:val="Normal"/>
    <w:autoRedefine/>
    <w:uiPriority w:val="39"/>
    <w:unhideWhenUsed/>
    <w:rsid w:val="00A60D6F"/>
    <w:pPr>
      <w:spacing w:before="120" w:after="100"/>
      <w:ind w:left="1540"/>
    </w:pPr>
    <w:rPr>
      <w:rFonts w:ascii="Arial" w:eastAsiaTheme="minorEastAsia" w:hAnsi="Arial"/>
      <w:kern w:val="0"/>
      <w:lang w:eastAsia="en-AU"/>
      <w14:ligatures w14:val="none"/>
    </w:rPr>
  </w:style>
  <w:style w:type="paragraph" w:styleId="TOC9">
    <w:name w:val="toc 9"/>
    <w:basedOn w:val="Normal"/>
    <w:next w:val="Normal"/>
    <w:autoRedefine/>
    <w:uiPriority w:val="39"/>
    <w:unhideWhenUsed/>
    <w:rsid w:val="00A60D6F"/>
    <w:pPr>
      <w:spacing w:before="120" w:after="100"/>
      <w:ind w:left="1760"/>
    </w:pPr>
    <w:rPr>
      <w:rFonts w:ascii="Arial" w:eastAsiaTheme="minorEastAsia" w:hAnsi="Arial"/>
      <w:kern w:val="0"/>
      <w:lang w:eastAsia="en-AU"/>
      <w14:ligatures w14:val="none"/>
    </w:rPr>
  </w:style>
  <w:style w:type="paragraph" w:customStyle="1" w:styleId="Healthtablecolumnhead">
    <w:name w:val="Health table column head"/>
    <w:uiPriority w:val="99"/>
    <w:rsid w:val="00A60D6F"/>
    <w:pPr>
      <w:spacing w:after="40" w:line="220" w:lineRule="atLeast"/>
    </w:pPr>
    <w:rPr>
      <w:rFonts w:ascii="Arial" w:eastAsia="MS Mincho" w:hAnsi="Arial" w:cs="Times New Roman"/>
      <w:b/>
      <w:color w:val="FFFFFF"/>
      <w:kern w:val="0"/>
      <w:sz w:val="18"/>
      <w:szCs w:val="24"/>
      <w14:ligatures w14:val="none"/>
    </w:rPr>
  </w:style>
  <w:style w:type="paragraph" w:customStyle="1" w:styleId="Healthtablebody">
    <w:name w:val="Health table body"/>
    <w:uiPriority w:val="99"/>
    <w:rsid w:val="00A60D6F"/>
    <w:pPr>
      <w:spacing w:after="40" w:line="220" w:lineRule="atLeast"/>
    </w:pPr>
    <w:rPr>
      <w:rFonts w:ascii="Arial" w:eastAsia="MS Mincho" w:hAnsi="Arial" w:cs="Times New Roman"/>
      <w:kern w:val="0"/>
      <w:sz w:val="18"/>
      <w:szCs w:val="24"/>
      <w14:ligatures w14:val="none"/>
    </w:rPr>
  </w:style>
  <w:style w:type="paragraph" w:customStyle="1" w:styleId="Healthtablebullet">
    <w:name w:val="Health table bullet"/>
    <w:basedOn w:val="Healthtablebody"/>
    <w:uiPriority w:val="99"/>
    <w:rsid w:val="00A60D6F"/>
    <w:pPr>
      <w:numPr>
        <w:numId w:val="6"/>
      </w:numPr>
    </w:pPr>
  </w:style>
  <w:style w:type="table" w:customStyle="1" w:styleId="TableGrid4">
    <w:name w:val="Table Grid4"/>
    <w:basedOn w:val="TableNormal"/>
    <w:next w:val="TableGrid"/>
    <w:uiPriority w:val="39"/>
    <w:rsid w:val="00A60D6F"/>
    <w:pPr>
      <w:spacing w:before="120" w:after="0" w:line="240" w:lineRule="auto"/>
      <w:jc w:val="center"/>
    </w:pPr>
    <w:rPr>
      <w:rFonts w:ascii="Arial" w:eastAsia="Calibri" w:hAnsi="Arial" w:cs="Arial"/>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ColumnHeadingBefore6ptAfter6pt">
    <w:name w:val="Style Table - Column Heading + Before:  6 pt After:  6 pt"/>
    <w:basedOn w:val="Table-ColumnHeading"/>
    <w:rsid w:val="00A60D6F"/>
    <w:pPr>
      <w:spacing w:after="120"/>
    </w:pPr>
    <w:rPr>
      <w:rFonts w:asciiTheme="minorHAnsi" w:hAnsiTheme="minorHAnsi" w:cs="Times New Roman"/>
      <w:sz w:val="20"/>
      <w:szCs w:val="20"/>
    </w:rPr>
  </w:style>
  <w:style w:type="table" w:customStyle="1" w:styleId="TableGrid11">
    <w:name w:val="Table Grid11"/>
    <w:basedOn w:val="TableNormal"/>
    <w:next w:val="TableGrid"/>
    <w:uiPriority w:val="39"/>
    <w:rsid w:val="00A60D6F"/>
    <w:pPr>
      <w:spacing w:after="0" w:line="240" w:lineRule="auto"/>
    </w:pPr>
    <w:rPr>
      <w:rFonts w:asciiTheme="minorHAnsi" w:eastAsia="Calibr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60D6F"/>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60D6F"/>
    <w:pPr>
      <w:spacing w:after="0" w:line="240" w:lineRule="auto"/>
    </w:pPr>
    <w:rPr>
      <w:rFonts w:asciiTheme="minorHAnsi" w:eastAsiaTheme="minorEastAsia" w:hAnsiTheme="minorHAnsi"/>
      <w:kern w:val="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60D6F"/>
    <w:pPr>
      <w:spacing w:before="120" w:after="0" w:line="240" w:lineRule="auto"/>
      <w:jc w:val="center"/>
    </w:pPr>
    <w:rPr>
      <w:rFonts w:ascii="Arial" w:eastAsia="Calibri" w:hAnsi="Arial" w:cs="Arial"/>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A60D6F"/>
    <w:pPr>
      <w:framePr w:w="7920" w:h="1980" w:hRule="exact" w:hSpace="180" w:wrap="auto" w:hAnchor="page" w:xAlign="center" w:yAlign="bottom"/>
      <w:spacing w:after="0" w:line="240" w:lineRule="auto"/>
      <w:ind w:left="2880"/>
    </w:pPr>
    <w:rPr>
      <w:rFonts w:ascii="Arial" w:eastAsia="Times New Roman" w:hAnsi="Arial" w:cs="Times New Roman"/>
      <w:kern w:val="0"/>
      <w:sz w:val="24"/>
      <w:szCs w:val="24"/>
      <w14:ligatures w14:val="none"/>
    </w:rPr>
  </w:style>
  <w:style w:type="paragraph" w:styleId="Title">
    <w:name w:val="Title"/>
    <w:basedOn w:val="Normal"/>
    <w:link w:val="TitleChar"/>
    <w:qFormat/>
    <w:rsid w:val="00A60D6F"/>
    <w:pPr>
      <w:spacing w:after="0" w:line="240" w:lineRule="auto"/>
      <w:jc w:val="center"/>
    </w:pPr>
    <w:rPr>
      <w:rFonts w:ascii="Times New Roman" w:eastAsia="Times New Roman" w:hAnsi="Times New Roman" w:cs="Times New Roman"/>
      <w:b/>
      <w:kern w:val="0"/>
      <w:sz w:val="32"/>
      <w:szCs w:val="20"/>
      <w14:ligatures w14:val="none"/>
    </w:rPr>
  </w:style>
  <w:style w:type="character" w:customStyle="1" w:styleId="TitleChar">
    <w:name w:val="Title Char"/>
    <w:basedOn w:val="DefaultParagraphFont"/>
    <w:link w:val="Title"/>
    <w:rsid w:val="00A60D6F"/>
    <w:rPr>
      <w:rFonts w:ascii="Times New Roman" w:eastAsia="Times New Roman" w:hAnsi="Times New Roman" w:cs="Times New Roman"/>
      <w:b/>
      <w:kern w:val="0"/>
      <w:sz w:val="32"/>
      <w:szCs w:val="20"/>
      <w14:ligatures w14:val="none"/>
    </w:rPr>
  </w:style>
  <w:style w:type="paragraph" w:styleId="Subtitle">
    <w:name w:val="Subtitle"/>
    <w:basedOn w:val="Normal"/>
    <w:link w:val="SubtitleChar"/>
    <w:qFormat/>
    <w:rsid w:val="00A60D6F"/>
    <w:pPr>
      <w:spacing w:after="0" w:line="240" w:lineRule="auto"/>
      <w:jc w:val="center"/>
    </w:pPr>
    <w:rPr>
      <w:rFonts w:ascii="Arial" w:eastAsia="Times New Roman" w:hAnsi="Arial" w:cs="Arial"/>
      <w:b/>
      <w:kern w:val="0"/>
      <w:sz w:val="28"/>
      <w:szCs w:val="20"/>
      <w:lang w:val="en-US"/>
      <w14:ligatures w14:val="none"/>
    </w:rPr>
  </w:style>
  <w:style w:type="character" w:customStyle="1" w:styleId="SubtitleChar">
    <w:name w:val="Subtitle Char"/>
    <w:basedOn w:val="DefaultParagraphFont"/>
    <w:link w:val="Subtitle"/>
    <w:rsid w:val="00A60D6F"/>
    <w:rPr>
      <w:rFonts w:ascii="Arial" w:eastAsia="Times New Roman" w:hAnsi="Arial" w:cs="Arial"/>
      <w:b/>
      <w:kern w:val="0"/>
      <w:sz w:val="28"/>
      <w:szCs w:val="20"/>
      <w:lang w:val="en-US"/>
      <w14:ligatures w14:val="none"/>
    </w:rPr>
  </w:style>
  <w:style w:type="paragraph" w:styleId="BodyText2">
    <w:name w:val="Body Text 2"/>
    <w:basedOn w:val="Normal"/>
    <w:link w:val="BodyText2Char"/>
    <w:rsid w:val="00A60D6F"/>
    <w:pPr>
      <w:spacing w:after="120" w:line="480" w:lineRule="auto"/>
    </w:pPr>
    <w:rPr>
      <w:rFonts w:ascii="Arial" w:eastAsia="Calibri" w:hAnsi="Arial" w:cs="Times New Roman"/>
      <w:kern w:val="0"/>
      <w:szCs w:val="24"/>
      <w14:ligatures w14:val="none"/>
    </w:rPr>
  </w:style>
  <w:style w:type="character" w:customStyle="1" w:styleId="BodyText2Char">
    <w:name w:val="Body Text 2 Char"/>
    <w:basedOn w:val="DefaultParagraphFont"/>
    <w:link w:val="BodyText2"/>
    <w:rsid w:val="00A60D6F"/>
    <w:rPr>
      <w:rFonts w:ascii="Arial" w:eastAsia="Calibri" w:hAnsi="Arial" w:cs="Times New Roman"/>
      <w:kern w:val="0"/>
      <w:szCs w:val="24"/>
      <w14:ligatures w14:val="none"/>
    </w:rPr>
  </w:style>
  <w:style w:type="paragraph" w:styleId="List">
    <w:name w:val="List"/>
    <w:basedOn w:val="Normal"/>
    <w:rsid w:val="00A60D6F"/>
    <w:pPr>
      <w:spacing w:after="0" w:line="240" w:lineRule="auto"/>
      <w:ind w:left="360" w:hanging="360"/>
    </w:pPr>
    <w:rPr>
      <w:rFonts w:ascii="Times New Roman" w:eastAsia="Times New Roman" w:hAnsi="Times New Roman" w:cs="Times New Roman"/>
      <w:kern w:val="0"/>
      <w:sz w:val="24"/>
      <w:szCs w:val="20"/>
      <w:lang w:val="en-US"/>
      <w14:ligatures w14:val="none"/>
    </w:rPr>
  </w:style>
  <w:style w:type="paragraph" w:customStyle="1" w:styleId="Heading3a">
    <w:name w:val="Heading 3a"/>
    <w:basedOn w:val="Heading3"/>
    <w:rsid w:val="00A60D6F"/>
    <w:pPr>
      <w:keepNext w:val="0"/>
      <w:spacing w:line="240" w:lineRule="auto"/>
      <w:ind w:left="360" w:hanging="360"/>
      <w:outlineLvl w:val="9"/>
    </w:pPr>
    <w:rPr>
      <w:rFonts w:ascii="Times New Roman" w:eastAsia="Times New Roman" w:hAnsi="Times New Roman" w:cs="Times New Roman"/>
      <w:color w:val="auto"/>
      <w:kern w:val="0"/>
      <w:sz w:val="24"/>
      <w:szCs w:val="20"/>
      <w:lang w:val="en-US"/>
      <w14:ligatures w14:val="none"/>
    </w:rPr>
  </w:style>
  <w:style w:type="table" w:customStyle="1" w:styleId="TableGrid7">
    <w:name w:val="Table Grid7"/>
    <w:basedOn w:val="TableNormal"/>
    <w:next w:val="TableGrid"/>
    <w:uiPriority w:val="39"/>
    <w:rsid w:val="00A60D6F"/>
    <w:pPr>
      <w:spacing w:before="120" w:after="0" w:line="240" w:lineRule="auto"/>
      <w:jc w:val="center"/>
    </w:pPr>
    <w:rPr>
      <w:rFonts w:ascii="Arial" w:hAnsi="Arial" w:cs="Arial"/>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11</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7</cp:revision>
  <dcterms:created xsi:type="dcterms:W3CDTF">2024-01-18T01:06:00Z</dcterms:created>
  <dcterms:modified xsi:type="dcterms:W3CDTF">2024-03-14T04:54:00Z</dcterms:modified>
</cp:coreProperties>
</file>