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497AA081" w:rsidR="0035226C" w:rsidRDefault="001C71AA" w:rsidP="00BE0CAA">
      <w:pPr>
        <w:jc w:val="center"/>
        <w:rPr>
          <w:b/>
          <w:bCs/>
          <w:color w:val="533E7C" w:themeColor="accent1"/>
          <w:sz w:val="32"/>
          <w:szCs w:val="32"/>
        </w:rPr>
      </w:pPr>
      <w:r>
        <w:rPr>
          <w:b/>
          <w:bCs/>
          <w:color w:val="533E7C" w:themeColor="accent1"/>
          <w:sz w:val="32"/>
          <w:szCs w:val="32"/>
        </w:rPr>
        <w:t>Risk Identification &amp; Exposure Assessment</w:t>
      </w:r>
    </w:p>
    <w:p w14:paraId="2A2BF3B5" w14:textId="77777777" w:rsidR="001C71AA" w:rsidRPr="00C82FFF" w:rsidRDefault="001C71AA" w:rsidP="00C82FFF">
      <w:pPr>
        <w:spacing w:before="120" w:after="120" w:line="240" w:lineRule="auto"/>
        <w:ind w:left="425" w:right="278" w:hanging="425"/>
        <w:jc w:val="both"/>
        <w:rPr>
          <w:rFonts w:ascii="Noto Serif Armenian Light" w:eastAsia="Calibri" w:hAnsi="Noto Serif Armenian Light" w:cs="Arial"/>
          <w:b/>
          <w:sz w:val="18"/>
          <w:szCs w:val="16"/>
        </w:rPr>
      </w:pPr>
      <w:r w:rsidRPr="00C82FFF">
        <w:rPr>
          <w:rFonts w:ascii="Noto Serif Armenian Light" w:eastAsia="Calibri" w:hAnsi="Noto Serif Armenian Light" w:cs="Arial"/>
          <w:b/>
          <w:sz w:val="18"/>
          <w:szCs w:val="16"/>
        </w:rPr>
        <w:t>Instructions:</w:t>
      </w:r>
    </w:p>
    <w:p w14:paraId="73312757" w14:textId="6F290B25" w:rsidR="001C71AA" w:rsidRPr="00C82FFF" w:rsidRDefault="00C82FFF" w:rsidP="00C82FFF">
      <w:pPr>
        <w:spacing w:before="120" w:after="120" w:line="240" w:lineRule="auto"/>
        <w:ind w:right="278"/>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Catholic Church Endowment Society Inc. (CCES)</w:t>
      </w:r>
      <w:r w:rsidR="001C71AA" w:rsidRPr="00C82FFF">
        <w:rPr>
          <w:rFonts w:ascii="Noto Serif Armenian Light" w:eastAsia="Calibri" w:hAnsi="Noto Serif Armenian Light" w:cs="Arial"/>
          <w:color w:val="000000" w:themeColor="text1"/>
          <w:sz w:val="18"/>
          <w:szCs w:val="16"/>
        </w:rPr>
        <w:t xml:space="preserve"> has a defined a risk based methodology and framework for managing risk. The Risk Management Framework enables </w:t>
      </w:r>
      <w:r w:rsidRPr="00C82FFF">
        <w:rPr>
          <w:rFonts w:ascii="Noto Serif Armenian Light" w:eastAsia="Calibri" w:hAnsi="Noto Serif Armenian Light" w:cs="Arial"/>
          <w:color w:val="000000" w:themeColor="text1"/>
          <w:sz w:val="18"/>
          <w:szCs w:val="16"/>
        </w:rPr>
        <w:t>Sites / Sectors</w:t>
      </w:r>
      <w:r w:rsidR="001C71AA" w:rsidRPr="00C82FFF">
        <w:rPr>
          <w:rFonts w:ascii="Noto Serif Armenian Light" w:eastAsia="Calibri" w:hAnsi="Noto Serif Armenian Light" w:cs="Arial"/>
          <w:color w:val="000000" w:themeColor="text1"/>
          <w:sz w:val="18"/>
          <w:szCs w:val="16"/>
        </w:rPr>
        <w:t xml:space="preserve"> to assess the interactions our people have or may have with particular hazards and environmental </w:t>
      </w:r>
      <w:r w:rsidRPr="00C82FFF">
        <w:rPr>
          <w:rFonts w:ascii="Noto Serif Armenian Light" w:eastAsia="Calibri" w:hAnsi="Noto Serif Armenian Light" w:cs="Arial"/>
          <w:color w:val="000000" w:themeColor="text1"/>
          <w:sz w:val="18"/>
          <w:szCs w:val="16"/>
        </w:rPr>
        <w:t>aspects and</w:t>
      </w:r>
      <w:r w:rsidR="001C71AA" w:rsidRPr="00C82FFF">
        <w:rPr>
          <w:rFonts w:ascii="Noto Serif Armenian Light" w:eastAsia="Calibri" w:hAnsi="Noto Serif Armenian Light" w:cs="Arial"/>
          <w:color w:val="000000" w:themeColor="text1"/>
          <w:sz w:val="18"/>
          <w:szCs w:val="16"/>
        </w:rPr>
        <w:t xml:space="preserve"> develop suitable controls to mitigate or eliminate the risks as far a reasonably practicable. The </w:t>
      </w:r>
      <w:r w:rsidRPr="00C82FFF">
        <w:rPr>
          <w:rFonts w:ascii="Noto Serif Armenian Light" w:eastAsia="Calibri" w:hAnsi="Noto Serif Armenian Light" w:cs="Arial"/>
          <w:color w:val="000000" w:themeColor="text1"/>
          <w:sz w:val="18"/>
          <w:szCs w:val="16"/>
        </w:rPr>
        <w:t>CCES</w:t>
      </w:r>
      <w:r w:rsidR="001C71AA" w:rsidRPr="00C82FFF">
        <w:rPr>
          <w:rFonts w:ascii="Noto Serif Armenian Light" w:eastAsia="Calibri" w:hAnsi="Noto Serif Armenian Light" w:cs="Arial"/>
          <w:color w:val="000000" w:themeColor="text1"/>
          <w:sz w:val="18"/>
          <w:szCs w:val="16"/>
        </w:rPr>
        <w:t xml:space="preserve"> Risk Management Framework comprises of the following processes that need to be completed. </w:t>
      </w:r>
    </w:p>
    <w:p w14:paraId="3FBF2479" w14:textId="77777777" w:rsidR="001C71AA" w:rsidRPr="00C82FFF" w:rsidRDefault="001C71AA" w:rsidP="00C82FFF">
      <w:pPr>
        <w:spacing w:before="120" w:after="120" w:line="240" w:lineRule="auto"/>
        <w:ind w:left="425" w:right="278" w:hanging="425"/>
        <w:jc w:val="both"/>
        <w:rPr>
          <w:rFonts w:ascii="Noto Serif Armenian Light" w:eastAsia="Calibri" w:hAnsi="Noto Serif Armenian Light" w:cs="Arial"/>
          <w:b/>
          <w:color w:val="000000" w:themeColor="text1"/>
          <w:sz w:val="18"/>
          <w:szCs w:val="16"/>
        </w:rPr>
      </w:pPr>
      <w:r w:rsidRPr="00C82FFF">
        <w:rPr>
          <w:rFonts w:ascii="Noto Serif Armenian Light" w:eastAsia="Calibri" w:hAnsi="Noto Serif Armenian Light" w:cs="Arial"/>
          <w:b/>
          <w:color w:val="000000" w:themeColor="text1"/>
          <w:sz w:val="18"/>
          <w:szCs w:val="16"/>
        </w:rPr>
        <w:t xml:space="preserve">PART A: Risk Identification and Exposure Assessment </w:t>
      </w:r>
    </w:p>
    <w:p w14:paraId="22E71724" w14:textId="1E975A59"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 xml:space="preserve">Determine the scope of your assessment. The assessment can be conducted from a </w:t>
      </w:r>
      <w:r w:rsidR="00C82FFF" w:rsidRPr="00C82FFF">
        <w:rPr>
          <w:rFonts w:ascii="Noto Serif Armenian Light" w:eastAsia="Calibri" w:hAnsi="Noto Serif Armenian Light" w:cs="Arial"/>
          <w:color w:val="000000" w:themeColor="text1"/>
          <w:sz w:val="18"/>
          <w:szCs w:val="16"/>
        </w:rPr>
        <w:t>Site / Sector / Contract</w:t>
      </w:r>
      <w:r w:rsidRPr="00C82FFF">
        <w:rPr>
          <w:rFonts w:ascii="Noto Serif Armenian Light" w:eastAsia="Calibri" w:hAnsi="Noto Serif Armenian Light" w:cs="Arial"/>
          <w:color w:val="000000" w:themeColor="text1"/>
          <w:sz w:val="18"/>
          <w:szCs w:val="16"/>
        </w:rPr>
        <w:t xml:space="preserve"> perspective.</w:t>
      </w:r>
    </w:p>
    <w:p w14:paraId="166F8A1C" w14:textId="77777777"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 xml:space="preserve">Once you have identified the scope of your assessment, determine which hazard areas are relevant (i.e. safety hazard, environmental aspect) and determine whether you have, or may have, the potential to be exposed to the hazards in each particular hazard area.   </w:t>
      </w:r>
    </w:p>
    <w:p w14:paraId="50121954" w14:textId="36DF2AAB"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When considering hazard exposures, determine whether there will be an impact to workers, contractors, client</w:t>
      </w:r>
      <w:r w:rsidR="00C82FFF" w:rsidRPr="00C82FFF">
        <w:rPr>
          <w:rFonts w:ascii="Noto Serif Armenian Light" w:eastAsia="Calibri" w:hAnsi="Noto Serif Armenian Light" w:cs="Arial"/>
          <w:color w:val="000000" w:themeColor="text1"/>
          <w:sz w:val="18"/>
          <w:szCs w:val="16"/>
        </w:rPr>
        <w:t>s</w:t>
      </w:r>
      <w:r w:rsidRPr="00C82FFF">
        <w:rPr>
          <w:rFonts w:ascii="Noto Serif Armenian Light" w:eastAsia="Calibri" w:hAnsi="Noto Serif Armenian Light" w:cs="Arial"/>
          <w:color w:val="000000" w:themeColor="text1"/>
          <w:sz w:val="18"/>
          <w:szCs w:val="16"/>
        </w:rPr>
        <w:t>, labour hire workers, members of the public, volunteers, etc.</w:t>
      </w:r>
    </w:p>
    <w:p w14:paraId="61629E74" w14:textId="77777777"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Consideration must also be given to current incident trends, investigation outcomes, audit outcomes, workplace observations, complaints, information from regulators, codes of practice, guidelines, views of interested parties, general, technical, management system information, corrective actions, etc.</w:t>
      </w:r>
    </w:p>
    <w:p w14:paraId="1F65BA69" w14:textId="77777777"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If you do not have an exposure to a hazard mark the “N/A” box.</w:t>
      </w:r>
    </w:p>
    <w:p w14:paraId="1CAD01B3" w14:textId="77777777"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The items listed in the form are prompters for common hazard areas.  If there are other exposure areas which are not listed and may be applicable add these under the “Other” heading.</w:t>
      </w:r>
    </w:p>
    <w:p w14:paraId="3426E24E" w14:textId="23AE2524" w:rsidR="001C71AA" w:rsidRPr="00C82FFF" w:rsidRDefault="001C71AA" w:rsidP="00C82FFF">
      <w:pPr>
        <w:numPr>
          <w:ilvl w:val="0"/>
          <w:numId w:val="1"/>
        </w:numPr>
        <w:spacing w:before="120" w:after="120" w:line="240" w:lineRule="auto"/>
        <w:ind w:left="425" w:right="278" w:hanging="425"/>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 xml:space="preserve">If you identify that you have, or may have, an exposure to a hazard, use the Risk Matrix to determine the likelihood and consequence of exposure. Once you have determined the Risk Rating, mark the appropriate box.  </w:t>
      </w:r>
    </w:p>
    <w:p w14:paraId="52C49F9A" w14:textId="77777777" w:rsidR="001C71AA" w:rsidRPr="00C82FFF" w:rsidRDefault="001C71AA" w:rsidP="00C82FFF">
      <w:pPr>
        <w:spacing w:before="120" w:after="120" w:line="240" w:lineRule="auto"/>
        <w:ind w:left="425" w:right="278" w:hanging="425"/>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b/>
          <w:color w:val="000000" w:themeColor="text1"/>
          <w:sz w:val="18"/>
          <w:szCs w:val="16"/>
        </w:rPr>
        <w:t>PART B: Legislative (Regulated) Risk Assessments</w:t>
      </w:r>
    </w:p>
    <w:p w14:paraId="5C2BCBE8" w14:textId="7FF74EE1"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 xml:space="preserve">Any risk categories that are marked with an asterisk ** in the form are defined as legislative risks, where controls have been pre-determined in </w:t>
      </w:r>
    </w:p>
    <w:p w14:paraId="173A71E1" w14:textId="77777777" w:rsidR="001C71AA" w:rsidRPr="00C82FFF" w:rsidRDefault="001C71AA" w:rsidP="00C82FFF">
      <w:pPr>
        <w:numPr>
          <w:ilvl w:val="0"/>
          <w:numId w:val="1"/>
        </w:numPr>
        <w:spacing w:before="120" w:after="120" w:line="240" w:lineRule="auto"/>
        <w:ind w:left="426" w:right="278" w:hanging="426"/>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If you have identified an exposure to any of the marked risks, a formal risk assessment must be completed to determine / review the suitability of controls in place.</w:t>
      </w:r>
    </w:p>
    <w:p w14:paraId="29310D60" w14:textId="77777777" w:rsidR="001C71AA" w:rsidRPr="00C82FFF" w:rsidRDefault="001C71AA" w:rsidP="00C82FFF">
      <w:pPr>
        <w:spacing w:before="120" w:after="120" w:line="240" w:lineRule="auto"/>
        <w:ind w:left="425" w:right="278" w:hanging="425"/>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b/>
          <w:color w:val="000000" w:themeColor="text1"/>
          <w:sz w:val="18"/>
          <w:szCs w:val="16"/>
        </w:rPr>
        <w:t xml:space="preserve">PART C: HSE Risk Register </w:t>
      </w:r>
    </w:p>
    <w:p w14:paraId="59DAD738" w14:textId="067A1FA3" w:rsidR="001C71AA" w:rsidRPr="00C82FFF" w:rsidRDefault="001C71AA" w:rsidP="00C82FFF">
      <w:pPr>
        <w:pStyle w:val="ListParagraph"/>
        <w:numPr>
          <w:ilvl w:val="0"/>
          <w:numId w:val="1"/>
        </w:numPr>
        <w:spacing w:before="120" w:after="120"/>
        <w:ind w:left="426" w:right="278" w:hanging="426"/>
        <w:contextualSpacing w:val="0"/>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 xml:space="preserve">Once you have identified all of your hazards and risk exposures, transfer all the information into </w:t>
      </w:r>
      <w:r w:rsidR="00C82FFF">
        <w:rPr>
          <w:rFonts w:ascii="Noto Serif Armenian Light" w:eastAsia="Calibri" w:hAnsi="Noto Serif Armenian Light" w:cs="Arial"/>
          <w:color w:val="000000" w:themeColor="text1"/>
          <w:sz w:val="18"/>
          <w:szCs w:val="16"/>
        </w:rPr>
        <w:t xml:space="preserve">your </w:t>
      </w:r>
      <w:r w:rsidRPr="00C82FFF">
        <w:rPr>
          <w:rFonts w:ascii="Noto Serif Armenian Light" w:eastAsia="Calibri" w:hAnsi="Noto Serif Armenian Light" w:cs="Arial"/>
          <w:color w:val="000000" w:themeColor="text1"/>
          <w:sz w:val="18"/>
          <w:szCs w:val="16"/>
        </w:rPr>
        <w:t xml:space="preserve">Risk Register and complete the remaining columns of the Risk Register.  </w:t>
      </w:r>
    </w:p>
    <w:p w14:paraId="3B7F53CA" w14:textId="77777777" w:rsidR="001C71AA" w:rsidRPr="00C82FFF" w:rsidRDefault="001C71AA" w:rsidP="00C82FFF">
      <w:pPr>
        <w:pStyle w:val="ListParagraph"/>
        <w:numPr>
          <w:ilvl w:val="0"/>
          <w:numId w:val="1"/>
        </w:numPr>
        <w:spacing w:before="120" w:after="120"/>
        <w:ind w:left="426" w:right="278" w:hanging="426"/>
        <w:contextualSpacing w:val="0"/>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Implementation of additional or improved controls are to be managed via the corrective action process.</w:t>
      </w:r>
    </w:p>
    <w:p w14:paraId="02EC7DA7" w14:textId="2ACC6952" w:rsidR="001C71AA" w:rsidRPr="00C82FFF" w:rsidRDefault="001C71AA" w:rsidP="00C82FFF">
      <w:pPr>
        <w:pStyle w:val="ListParagraph"/>
        <w:numPr>
          <w:ilvl w:val="0"/>
          <w:numId w:val="1"/>
        </w:numPr>
        <w:spacing w:before="120" w:after="120"/>
        <w:ind w:left="426" w:right="278" w:hanging="426"/>
        <w:contextualSpacing w:val="0"/>
        <w:jc w:val="both"/>
        <w:rPr>
          <w:rFonts w:ascii="Noto Serif Armenian Light" w:eastAsia="Calibri" w:hAnsi="Noto Serif Armenian Light" w:cs="Arial"/>
          <w:color w:val="000000" w:themeColor="text1"/>
          <w:sz w:val="18"/>
          <w:szCs w:val="16"/>
        </w:rPr>
      </w:pPr>
      <w:r w:rsidRPr="00C82FFF">
        <w:rPr>
          <w:rFonts w:ascii="Noto Serif Armenian Light" w:eastAsia="Calibri" w:hAnsi="Noto Serif Armenian Light" w:cs="Arial"/>
          <w:color w:val="000000" w:themeColor="text1"/>
          <w:sz w:val="18"/>
          <w:szCs w:val="16"/>
        </w:rPr>
        <w:t>Any Legislative Risk Assessments, or other risk assessments, that have been conducted against any hazard can be referenced as controls in the Risk Register.</w:t>
      </w:r>
    </w:p>
    <w:p w14:paraId="1C401CC4" w14:textId="77777777" w:rsidR="00C82FFF" w:rsidRPr="00C82FFF" w:rsidRDefault="00C82FFF" w:rsidP="00C82FFF">
      <w:pPr>
        <w:tabs>
          <w:tab w:val="left" w:pos="4653"/>
        </w:tabs>
        <w:rPr>
          <w:rFonts w:ascii="Noto Serif Armenian Light" w:hAnsi="Noto Serif Armenian Light" w:cs="Arial"/>
          <w:sz w:val="18"/>
          <w:szCs w:val="18"/>
        </w:rPr>
      </w:pPr>
    </w:p>
    <w:tbl>
      <w:tblPr>
        <w:tblStyle w:val="TableGrid"/>
        <w:tblW w:w="15949" w:type="dxa"/>
        <w:tblInd w:w="-289" w:type="dxa"/>
        <w:tblLayout w:type="fixed"/>
        <w:tblLook w:val="04A0" w:firstRow="1" w:lastRow="0" w:firstColumn="1" w:lastColumn="0" w:noHBand="0" w:noVBand="1"/>
      </w:tblPr>
      <w:tblGrid>
        <w:gridCol w:w="94"/>
        <w:gridCol w:w="3261"/>
        <w:gridCol w:w="133"/>
        <w:gridCol w:w="320"/>
        <w:gridCol w:w="134"/>
        <w:gridCol w:w="320"/>
        <w:gridCol w:w="134"/>
        <w:gridCol w:w="320"/>
        <w:gridCol w:w="134"/>
        <w:gridCol w:w="323"/>
        <w:gridCol w:w="9"/>
        <w:gridCol w:w="127"/>
        <w:gridCol w:w="3253"/>
        <w:gridCol w:w="7"/>
        <w:gridCol w:w="140"/>
        <w:gridCol w:w="308"/>
        <w:gridCol w:w="146"/>
        <w:gridCol w:w="308"/>
        <w:gridCol w:w="146"/>
        <w:gridCol w:w="308"/>
        <w:gridCol w:w="146"/>
        <w:gridCol w:w="317"/>
        <w:gridCol w:w="138"/>
        <w:gridCol w:w="3253"/>
        <w:gridCol w:w="144"/>
        <w:gridCol w:w="310"/>
        <w:gridCol w:w="144"/>
        <w:gridCol w:w="310"/>
        <w:gridCol w:w="144"/>
        <w:gridCol w:w="310"/>
        <w:gridCol w:w="144"/>
        <w:gridCol w:w="310"/>
        <w:gridCol w:w="144"/>
        <w:gridCol w:w="210"/>
      </w:tblGrid>
      <w:tr w:rsidR="00373BF2" w:rsidRPr="00C82FFF" w14:paraId="66CA8975" w14:textId="77777777" w:rsidTr="00CA6F88">
        <w:trPr>
          <w:gridAfter w:val="2"/>
          <w:wAfter w:w="354" w:type="dxa"/>
          <w:trHeight w:val="340"/>
        </w:trPr>
        <w:tc>
          <w:tcPr>
            <w:tcW w:w="5182" w:type="dxa"/>
            <w:gridSpan w:val="11"/>
            <w:shd w:val="clear" w:color="auto" w:fill="C9B5EF" w:themeFill="accent2"/>
            <w:vAlign w:val="center"/>
          </w:tcPr>
          <w:p w14:paraId="629C4891" w14:textId="77777777" w:rsidR="00C82FFF" w:rsidRPr="00C82FFF" w:rsidRDefault="00C82FFF" w:rsidP="006C538F">
            <w:pPr>
              <w:tabs>
                <w:tab w:val="left" w:pos="4653"/>
              </w:tabs>
              <w:rPr>
                <w:rFonts w:ascii="Noto Serif Armenian Light" w:hAnsi="Noto Serif Armenian Light" w:cs="Arial"/>
                <w:b/>
                <w:sz w:val="18"/>
                <w:szCs w:val="18"/>
              </w:rPr>
            </w:pPr>
            <w:r w:rsidRPr="00C82FFF">
              <w:rPr>
                <w:rFonts w:ascii="Noto Serif Armenian Light" w:hAnsi="Noto Serif Armenian Light" w:cs="Arial"/>
                <w:b/>
                <w:sz w:val="18"/>
                <w:szCs w:val="18"/>
              </w:rPr>
              <w:lastRenderedPageBreak/>
              <w:t xml:space="preserve">Date of </w:t>
            </w:r>
            <w:r w:rsidRPr="001427BC">
              <w:rPr>
                <w:rFonts w:ascii="Noto Serif Armenian Light" w:hAnsi="Noto Serif Armenian Light" w:cs="Arial"/>
                <w:b/>
                <w:color w:val="533E7C" w:themeColor="accent1"/>
                <w:sz w:val="18"/>
                <w:szCs w:val="18"/>
              </w:rPr>
              <w:t xml:space="preserve">SAFETY HAZARD </w:t>
            </w:r>
            <w:r w:rsidRPr="00C82FFF">
              <w:rPr>
                <w:rFonts w:ascii="Noto Serif Armenian Light" w:hAnsi="Noto Serif Armenian Light" w:cs="Arial"/>
                <w:b/>
                <w:color w:val="000000" w:themeColor="text1"/>
                <w:sz w:val="18"/>
                <w:szCs w:val="18"/>
              </w:rPr>
              <w:t>Exposure Assessment</w:t>
            </w:r>
            <w:r w:rsidRPr="00C82FFF">
              <w:rPr>
                <w:rFonts w:ascii="Noto Serif Armenian Light" w:hAnsi="Noto Serif Armenian Light" w:cs="Arial"/>
                <w:b/>
                <w:sz w:val="18"/>
                <w:szCs w:val="18"/>
              </w:rPr>
              <w:t>:</w:t>
            </w:r>
          </w:p>
        </w:tc>
        <w:tc>
          <w:tcPr>
            <w:tcW w:w="3387" w:type="dxa"/>
            <w:gridSpan w:val="3"/>
            <w:vAlign w:val="center"/>
          </w:tcPr>
          <w:p w14:paraId="2098D9D0" w14:textId="3B4CBB9C" w:rsidR="00C82FFF" w:rsidRPr="00675A1B" w:rsidRDefault="001427BC" w:rsidP="006C538F">
            <w:pPr>
              <w:tabs>
                <w:tab w:val="left" w:pos="4653"/>
              </w:tabs>
              <w:rPr>
                <w:rFonts w:ascii="Noto Serif Armenian Light" w:hAnsi="Noto Serif Armenian Light" w:cs="Arial"/>
                <w:b/>
                <w:bCs/>
                <w:sz w:val="18"/>
                <w:szCs w:val="18"/>
              </w:rPr>
            </w:pPr>
            <w:r w:rsidRPr="00675A1B">
              <w:rPr>
                <w:rFonts w:ascii="Noto Serif Armenian Light" w:hAnsi="Noto Serif Armenian Light" w:cs="Arial"/>
                <w:b/>
                <w:bCs/>
                <w:sz w:val="18"/>
                <w:szCs w:val="18"/>
              </w:rPr>
              <w:t>26</w:t>
            </w:r>
            <w:r w:rsidRPr="00675A1B">
              <w:rPr>
                <w:rFonts w:ascii="Noto Serif Armenian Light" w:hAnsi="Noto Serif Armenian Light" w:cs="Arial"/>
                <w:b/>
                <w:bCs/>
                <w:sz w:val="18"/>
                <w:szCs w:val="18"/>
                <w:vertAlign w:val="superscript"/>
              </w:rPr>
              <w:t>th</w:t>
            </w:r>
            <w:r w:rsidRPr="00675A1B">
              <w:rPr>
                <w:rFonts w:ascii="Noto Serif Armenian Light" w:hAnsi="Noto Serif Armenian Light" w:cs="Arial"/>
                <w:b/>
                <w:bCs/>
                <w:sz w:val="18"/>
                <w:szCs w:val="18"/>
              </w:rPr>
              <w:t xml:space="preserve"> February 2024</w:t>
            </w:r>
          </w:p>
        </w:tc>
        <w:tc>
          <w:tcPr>
            <w:tcW w:w="1819" w:type="dxa"/>
            <w:gridSpan w:val="8"/>
            <w:shd w:val="clear" w:color="auto" w:fill="C9B5EF" w:themeFill="accent2"/>
            <w:vAlign w:val="center"/>
          </w:tcPr>
          <w:p w14:paraId="22E8D310" w14:textId="0CACACDD" w:rsidR="00C82FFF" w:rsidRPr="00F67FA2" w:rsidRDefault="001427BC" w:rsidP="006C538F">
            <w:pPr>
              <w:tabs>
                <w:tab w:val="left" w:pos="4653"/>
              </w:tabs>
              <w:rPr>
                <w:rFonts w:ascii="Noto Serif Armenian Light" w:hAnsi="Noto Serif Armenian Light" w:cs="Arial"/>
                <w:b/>
                <w:sz w:val="16"/>
                <w:szCs w:val="16"/>
              </w:rPr>
            </w:pPr>
            <w:r w:rsidRPr="00F67FA2">
              <w:rPr>
                <w:rFonts w:ascii="Noto Serif Armenian Light" w:hAnsi="Noto Serif Armenian Light" w:cs="Arial"/>
                <w:b/>
                <w:sz w:val="16"/>
                <w:szCs w:val="16"/>
              </w:rPr>
              <w:t>Scope of Assessment</w:t>
            </w:r>
          </w:p>
        </w:tc>
        <w:tc>
          <w:tcPr>
            <w:tcW w:w="5207" w:type="dxa"/>
            <w:gridSpan w:val="10"/>
            <w:vAlign w:val="center"/>
          </w:tcPr>
          <w:p w14:paraId="58F5BFC3" w14:textId="45EDA7E8" w:rsidR="00C82FFF" w:rsidRPr="00675A1B" w:rsidRDefault="001427BC" w:rsidP="006C538F">
            <w:pPr>
              <w:tabs>
                <w:tab w:val="left" w:pos="4653"/>
              </w:tabs>
              <w:rPr>
                <w:rFonts w:ascii="Noto Serif Armenian Light" w:hAnsi="Noto Serif Armenian Light" w:cs="Arial"/>
                <w:b/>
                <w:bCs/>
                <w:sz w:val="18"/>
                <w:szCs w:val="18"/>
              </w:rPr>
            </w:pPr>
            <w:r w:rsidRPr="00675A1B">
              <w:rPr>
                <w:rFonts w:ascii="Noto Serif Armenian Light" w:hAnsi="Noto Serif Armenian Light" w:cs="Arial"/>
                <w:b/>
                <w:bCs/>
                <w:sz w:val="18"/>
                <w:szCs w:val="18"/>
              </w:rPr>
              <w:t>Catholic Church Endowment Society Registration</w:t>
            </w:r>
          </w:p>
        </w:tc>
      </w:tr>
      <w:tr w:rsidR="00783311" w:rsidRPr="00C82FFF" w14:paraId="6B7C668A" w14:textId="77777777" w:rsidTr="00CA6F88">
        <w:trPr>
          <w:gridAfter w:val="2"/>
          <w:wAfter w:w="354" w:type="dxa"/>
        </w:trPr>
        <w:tc>
          <w:tcPr>
            <w:tcW w:w="3355" w:type="dxa"/>
            <w:gridSpan w:val="2"/>
            <w:vMerge w:val="restart"/>
            <w:vAlign w:val="center"/>
          </w:tcPr>
          <w:p w14:paraId="747A8750" w14:textId="77777777" w:rsidR="00C82FFF" w:rsidRPr="00C82FFF" w:rsidRDefault="00C82FFF" w:rsidP="006C538F">
            <w:pPr>
              <w:rPr>
                <w:rFonts w:ascii="Noto Serif Armenian Light" w:hAnsi="Noto Serif Armenian Light" w:cs="Arial"/>
                <w:b/>
                <w:sz w:val="18"/>
                <w:szCs w:val="18"/>
              </w:rPr>
            </w:pPr>
            <w:r w:rsidRPr="00C82FFF">
              <w:rPr>
                <w:rFonts w:ascii="Noto Serif Armenian Light" w:hAnsi="Noto Serif Armenian Light" w:cs="Arial"/>
                <w:b/>
                <w:sz w:val="18"/>
                <w:szCs w:val="18"/>
              </w:rPr>
              <w:t xml:space="preserve">Nature of </w:t>
            </w:r>
            <w:r w:rsidRPr="001427BC">
              <w:rPr>
                <w:rFonts w:ascii="Noto Serif Armenian Light" w:hAnsi="Noto Serif Armenian Light" w:cs="Arial"/>
                <w:b/>
                <w:color w:val="533E7C" w:themeColor="accent1"/>
                <w:sz w:val="18"/>
                <w:szCs w:val="18"/>
              </w:rPr>
              <w:t xml:space="preserve">Safety Hazard </w:t>
            </w:r>
            <w:r w:rsidRPr="00C82FFF">
              <w:rPr>
                <w:rFonts w:ascii="Noto Serif Armenian Light" w:hAnsi="Noto Serif Armenian Light" w:cs="Arial"/>
                <w:b/>
                <w:sz w:val="18"/>
                <w:szCs w:val="18"/>
              </w:rPr>
              <w:t>Exposure</w:t>
            </w:r>
          </w:p>
        </w:tc>
        <w:tc>
          <w:tcPr>
            <w:tcW w:w="1818" w:type="dxa"/>
            <w:gridSpan w:val="8"/>
            <w:vAlign w:val="center"/>
          </w:tcPr>
          <w:p w14:paraId="1BA5FBFB"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Exposure Rating</w:t>
            </w:r>
          </w:p>
        </w:tc>
        <w:tc>
          <w:tcPr>
            <w:tcW w:w="3389" w:type="dxa"/>
            <w:gridSpan w:val="3"/>
            <w:vAlign w:val="center"/>
          </w:tcPr>
          <w:p w14:paraId="49C07FA9" w14:textId="77777777" w:rsidR="00C82FFF" w:rsidRPr="00C82FFF" w:rsidRDefault="00C82FFF" w:rsidP="006C538F">
            <w:pPr>
              <w:rPr>
                <w:rFonts w:ascii="Noto Serif Armenian Light" w:hAnsi="Noto Serif Armenian Light" w:cs="Arial"/>
                <w:b/>
                <w:sz w:val="18"/>
                <w:szCs w:val="18"/>
              </w:rPr>
            </w:pPr>
            <w:r w:rsidRPr="00C82FFF">
              <w:rPr>
                <w:rFonts w:ascii="Noto Serif Armenian Light" w:hAnsi="Noto Serif Armenian Light" w:cs="Arial"/>
                <w:b/>
                <w:sz w:val="18"/>
                <w:szCs w:val="18"/>
              </w:rPr>
              <w:t xml:space="preserve">Nature of </w:t>
            </w:r>
            <w:r w:rsidRPr="001427BC">
              <w:rPr>
                <w:rFonts w:ascii="Noto Serif Armenian Light" w:hAnsi="Noto Serif Armenian Light" w:cs="Arial"/>
                <w:b/>
                <w:color w:val="533E7C" w:themeColor="accent1"/>
                <w:sz w:val="18"/>
                <w:szCs w:val="18"/>
              </w:rPr>
              <w:t xml:space="preserve">Safety Hazard </w:t>
            </w:r>
            <w:r w:rsidRPr="00C82FFF">
              <w:rPr>
                <w:rFonts w:ascii="Noto Serif Armenian Light" w:hAnsi="Noto Serif Armenian Light" w:cs="Arial"/>
                <w:b/>
                <w:sz w:val="18"/>
                <w:szCs w:val="18"/>
              </w:rPr>
              <w:t>Exposure</w:t>
            </w:r>
          </w:p>
        </w:tc>
        <w:tc>
          <w:tcPr>
            <w:tcW w:w="1826" w:type="dxa"/>
            <w:gridSpan w:val="9"/>
            <w:vAlign w:val="center"/>
          </w:tcPr>
          <w:p w14:paraId="78EE4810"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Exposure Rating</w:t>
            </w:r>
          </w:p>
        </w:tc>
        <w:tc>
          <w:tcPr>
            <w:tcW w:w="3391" w:type="dxa"/>
            <w:gridSpan w:val="2"/>
            <w:vAlign w:val="center"/>
          </w:tcPr>
          <w:p w14:paraId="684F8D90" w14:textId="77777777" w:rsidR="00C82FFF" w:rsidRPr="00C82FFF" w:rsidRDefault="00C82FFF" w:rsidP="006C538F">
            <w:pPr>
              <w:rPr>
                <w:rFonts w:ascii="Noto Serif Armenian Light" w:hAnsi="Noto Serif Armenian Light" w:cs="Arial"/>
                <w:b/>
                <w:sz w:val="18"/>
                <w:szCs w:val="18"/>
              </w:rPr>
            </w:pPr>
            <w:r w:rsidRPr="00C82FFF">
              <w:rPr>
                <w:rFonts w:ascii="Noto Serif Armenian Light" w:hAnsi="Noto Serif Armenian Light" w:cs="Arial"/>
                <w:b/>
                <w:sz w:val="18"/>
                <w:szCs w:val="18"/>
              </w:rPr>
              <w:t xml:space="preserve">Nature of </w:t>
            </w:r>
            <w:r w:rsidRPr="001427BC">
              <w:rPr>
                <w:rFonts w:ascii="Noto Serif Armenian Light" w:hAnsi="Noto Serif Armenian Light" w:cs="Arial"/>
                <w:b/>
                <w:color w:val="533E7C" w:themeColor="accent1"/>
                <w:sz w:val="18"/>
                <w:szCs w:val="18"/>
              </w:rPr>
              <w:t xml:space="preserve">Safety Hazard </w:t>
            </w:r>
            <w:r w:rsidRPr="00C82FFF">
              <w:rPr>
                <w:rFonts w:ascii="Noto Serif Armenian Light" w:hAnsi="Noto Serif Armenian Light" w:cs="Arial"/>
                <w:b/>
                <w:sz w:val="18"/>
                <w:szCs w:val="18"/>
              </w:rPr>
              <w:t>Exposure</w:t>
            </w:r>
          </w:p>
        </w:tc>
        <w:tc>
          <w:tcPr>
            <w:tcW w:w="1816" w:type="dxa"/>
            <w:gridSpan w:val="8"/>
            <w:vAlign w:val="center"/>
          </w:tcPr>
          <w:p w14:paraId="4EF6C1FA"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Exposure Rating</w:t>
            </w:r>
          </w:p>
        </w:tc>
      </w:tr>
      <w:tr w:rsidR="00816917" w:rsidRPr="00C82FFF" w14:paraId="5045B7D3" w14:textId="77777777" w:rsidTr="00CA6F88">
        <w:trPr>
          <w:gridAfter w:val="2"/>
          <w:wAfter w:w="354" w:type="dxa"/>
        </w:trPr>
        <w:tc>
          <w:tcPr>
            <w:tcW w:w="3355" w:type="dxa"/>
            <w:gridSpan w:val="2"/>
            <w:vMerge/>
            <w:tcBorders>
              <w:bottom w:val="single" w:sz="4" w:space="0" w:color="auto"/>
            </w:tcBorders>
          </w:tcPr>
          <w:p w14:paraId="1E76AA5B" w14:textId="77777777" w:rsidR="00C82FFF" w:rsidRPr="00C82FFF" w:rsidRDefault="00C82FFF" w:rsidP="006C538F">
            <w:pPr>
              <w:rPr>
                <w:rFonts w:ascii="Noto Serif Armenian Light" w:hAnsi="Noto Serif Armenian Light" w:cs="Arial"/>
                <w:b/>
                <w:sz w:val="18"/>
                <w:szCs w:val="18"/>
              </w:rPr>
            </w:pPr>
          </w:p>
        </w:tc>
        <w:tc>
          <w:tcPr>
            <w:tcW w:w="453" w:type="dxa"/>
            <w:gridSpan w:val="2"/>
            <w:tcBorders>
              <w:bottom w:val="single" w:sz="4" w:space="0" w:color="auto"/>
            </w:tcBorders>
            <w:vAlign w:val="center"/>
          </w:tcPr>
          <w:p w14:paraId="49722007" w14:textId="7089BA11" w:rsidR="00C82FFF" w:rsidRPr="00675A1B" w:rsidRDefault="00F67FA2" w:rsidP="006C538F">
            <w:pPr>
              <w:jc w:val="center"/>
              <w:rPr>
                <w:rFonts w:ascii="Noto Serif Armenian Light" w:hAnsi="Noto Serif Armenian Light" w:cs="Arial"/>
                <w:b/>
                <w:sz w:val="16"/>
                <w:szCs w:val="16"/>
              </w:rPr>
            </w:pPr>
            <w:r>
              <w:rPr>
                <w:rFonts w:ascii="Noto Serif Armenian Light" w:hAnsi="Noto Serif Armenian Light" w:cs="Arial"/>
                <w:b/>
                <w:sz w:val="16"/>
                <w:szCs w:val="16"/>
              </w:rPr>
              <w:t>NA</w:t>
            </w:r>
          </w:p>
        </w:tc>
        <w:tc>
          <w:tcPr>
            <w:tcW w:w="454" w:type="dxa"/>
            <w:gridSpan w:val="2"/>
            <w:tcBorders>
              <w:bottom w:val="single" w:sz="4" w:space="0" w:color="auto"/>
            </w:tcBorders>
            <w:vAlign w:val="center"/>
          </w:tcPr>
          <w:p w14:paraId="3A438482"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L</w:t>
            </w:r>
          </w:p>
        </w:tc>
        <w:tc>
          <w:tcPr>
            <w:tcW w:w="454" w:type="dxa"/>
            <w:gridSpan w:val="2"/>
            <w:tcBorders>
              <w:bottom w:val="single" w:sz="4" w:space="0" w:color="auto"/>
            </w:tcBorders>
            <w:vAlign w:val="center"/>
          </w:tcPr>
          <w:p w14:paraId="4B3F5282"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M</w:t>
            </w:r>
          </w:p>
        </w:tc>
        <w:tc>
          <w:tcPr>
            <w:tcW w:w="457" w:type="dxa"/>
            <w:gridSpan w:val="2"/>
            <w:tcBorders>
              <w:bottom w:val="single" w:sz="4" w:space="0" w:color="auto"/>
            </w:tcBorders>
            <w:vAlign w:val="center"/>
          </w:tcPr>
          <w:p w14:paraId="574D128D"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H</w:t>
            </w:r>
          </w:p>
        </w:tc>
        <w:tc>
          <w:tcPr>
            <w:tcW w:w="3389" w:type="dxa"/>
            <w:gridSpan w:val="3"/>
            <w:tcBorders>
              <w:bottom w:val="single" w:sz="4" w:space="0" w:color="auto"/>
            </w:tcBorders>
          </w:tcPr>
          <w:p w14:paraId="42CD9672" w14:textId="77777777" w:rsidR="00C82FFF" w:rsidRPr="00C82FFF" w:rsidRDefault="00C82FFF" w:rsidP="006C538F">
            <w:pPr>
              <w:rPr>
                <w:rFonts w:ascii="Noto Serif Armenian Light" w:hAnsi="Noto Serif Armenian Light" w:cs="Arial"/>
                <w:b/>
                <w:sz w:val="18"/>
                <w:szCs w:val="18"/>
              </w:rPr>
            </w:pPr>
          </w:p>
        </w:tc>
        <w:tc>
          <w:tcPr>
            <w:tcW w:w="455" w:type="dxa"/>
            <w:gridSpan w:val="3"/>
            <w:tcBorders>
              <w:bottom w:val="single" w:sz="4" w:space="0" w:color="auto"/>
            </w:tcBorders>
            <w:vAlign w:val="center"/>
          </w:tcPr>
          <w:p w14:paraId="64116A7B" w14:textId="21E80B92" w:rsidR="00C82FFF" w:rsidRPr="00F67FA2" w:rsidRDefault="00F67FA2" w:rsidP="006C538F">
            <w:pPr>
              <w:jc w:val="center"/>
              <w:rPr>
                <w:rFonts w:ascii="Noto Serif Armenian Light" w:hAnsi="Noto Serif Armenian Light" w:cs="Arial"/>
                <w:b/>
                <w:sz w:val="16"/>
                <w:szCs w:val="16"/>
              </w:rPr>
            </w:pPr>
            <w:r w:rsidRPr="00F67FA2">
              <w:rPr>
                <w:rFonts w:ascii="Noto Serif Armenian Light" w:hAnsi="Noto Serif Armenian Light" w:cs="Arial"/>
                <w:b/>
                <w:sz w:val="16"/>
                <w:szCs w:val="16"/>
              </w:rPr>
              <w:t>NA</w:t>
            </w:r>
          </w:p>
        </w:tc>
        <w:tc>
          <w:tcPr>
            <w:tcW w:w="454" w:type="dxa"/>
            <w:gridSpan w:val="2"/>
            <w:tcBorders>
              <w:bottom w:val="single" w:sz="4" w:space="0" w:color="auto"/>
            </w:tcBorders>
            <w:vAlign w:val="center"/>
          </w:tcPr>
          <w:p w14:paraId="0B2ECD13"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L</w:t>
            </w:r>
          </w:p>
        </w:tc>
        <w:tc>
          <w:tcPr>
            <w:tcW w:w="454" w:type="dxa"/>
            <w:gridSpan w:val="2"/>
            <w:tcBorders>
              <w:bottom w:val="single" w:sz="4" w:space="0" w:color="auto"/>
            </w:tcBorders>
            <w:vAlign w:val="center"/>
          </w:tcPr>
          <w:p w14:paraId="1D7E03F5"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M</w:t>
            </w:r>
          </w:p>
        </w:tc>
        <w:tc>
          <w:tcPr>
            <w:tcW w:w="463" w:type="dxa"/>
            <w:gridSpan w:val="2"/>
            <w:tcBorders>
              <w:bottom w:val="single" w:sz="4" w:space="0" w:color="auto"/>
            </w:tcBorders>
            <w:vAlign w:val="center"/>
          </w:tcPr>
          <w:p w14:paraId="066A8E5F"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H</w:t>
            </w:r>
          </w:p>
        </w:tc>
        <w:tc>
          <w:tcPr>
            <w:tcW w:w="3391" w:type="dxa"/>
            <w:gridSpan w:val="2"/>
            <w:tcBorders>
              <w:bottom w:val="single" w:sz="4" w:space="0" w:color="auto"/>
            </w:tcBorders>
          </w:tcPr>
          <w:p w14:paraId="40E4871D" w14:textId="77777777" w:rsidR="00C82FFF" w:rsidRPr="00C82FFF" w:rsidRDefault="00C82FFF" w:rsidP="006C538F">
            <w:pPr>
              <w:rPr>
                <w:rFonts w:ascii="Noto Serif Armenian Light" w:hAnsi="Noto Serif Armenian Light" w:cs="Arial"/>
                <w:b/>
                <w:sz w:val="18"/>
                <w:szCs w:val="18"/>
              </w:rPr>
            </w:pPr>
          </w:p>
        </w:tc>
        <w:tc>
          <w:tcPr>
            <w:tcW w:w="454" w:type="dxa"/>
            <w:gridSpan w:val="2"/>
            <w:tcBorders>
              <w:bottom w:val="single" w:sz="4" w:space="0" w:color="auto"/>
            </w:tcBorders>
            <w:vAlign w:val="center"/>
          </w:tcPr>
          <w:p w14:paraId="1A202AA5" w14:textId="76EEC44B" w:rsidR="00C82FFF" w:rsidRPr="00F67FA2" w:rsidRDefault="00F67FA2" w:rsidP="006C538F">
            <w:pPr>
              <w:jc w:val="center"/>
              <w:rPr>
                <w:rFonts w:ascii="Noto Serif Armenian Light" w:hAnsi="Noto Serif Armenian Light" w:cs="Arial"/>
                <w:b/>
                <w:sz w:val="16"/>
                <w:szCs w:val="16"/>
              </w:rPr>
            </w:pPr>
            <w:r>
              <w:rPr>
                <w:rFonts w:ascii="Noto Serif Armenian Light" w:hAnsi="Noto Serif Armenian Light" w:cs="Arial"/>
                <w:b/>
                <w:sz w:val="16"/>
                <w:szCs w:val="16"/>
              </w:rPr>
              <w:t>NA</w:t>
            </w:r>
          </w:p>
        </w:tc>
        <w:tc>
          <w:tcPr>
            <w:tcW w:w="454" w:type="dxa"/>
            <w:gridSpan w:val="2"/>
            <w:tcBorders>
              <w:bottom w:val="single" w:sz="4" w:space="0" w:color="auto"/>
            </w:tcBorders>
            <w:vAlign w:val="center"/>
          </w:tcPr>
          <w:p w14:paraId="5F10BDE0"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L</w:t>
            </w:r>
          </w:p>
        </w:tc>
        <w:tc>
          <w:tcPr>
            <w:tcW w:w="454" w:type="dxa"/>
            <w:gridSpan w:val="2"/>
            <w:tcBorders>
              <w:bottom w:val="single" w:sz="4" w:space="0" w:color="auto"/>
            </w:tcBorders>
            <w:vAlign w:val="center"/>
          </w:tcPr>
          <w:p w14:paraId="20513496"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M</w:t>
            </w:r>
          </w:p>
        </w:tc>
        <w:tc>
          <w:tcPr>
            <w:tcW w:w="454" w:type="dxa"/>
            <w:gridSpan w:val="2"/>
            <w:tcBorders>
              <w:bottom w:val="single" w:sz="4" w:space="0" w:color="auto"/>
            </w:tcBorders>
            <w:vAlign w:val="center"/>
          </w:tcPr>
          <w:p w14:paraId="665B1BC8" w14:textId="77777777" w:rsidR="00C82FFF" w:rsidRPr="00C82FFF" w:rsidRDefault="00C82FFF" w:rsidP="006C538F">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H</w:t>
            </w:r>
          </w:p>
        </w:tc>
      </w:tr>
      <w:tr w:rsidR="00CA6F88" w:rsidRPr="00C82FFF" w14:paraId="3F3F6FDB" w14:textId="77777777" w:rsidTr="00CA6F88">
        <w:trPr>
          <w:gridAfter w:val="2"/>
          <w:wAfter w:w="354" w:type="dxa"/>
        </w:trPr>
        <w:tc>
          <w:tcPr>
            <w:tcW w:w="5173" w:type="dxa"/>
            <w:gridSpan w:val="10"/>
            <w:shd w:val="clear" w:color="auto" w:fill="C9B5EF" w:themeFill="accent2"/>
            <w:vAlign w:val="center"/>
          </w:tcPr>
          <w:p w14:paraId="1AC79DB3" w14:textId="5358DEF3" w:rsidR="00CA6F88" w:rsidRPr="00C82FFF" w:rsidRDefault="00CA6F88" w:rsidP="00CA6F88">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Biological </w:t>
            </w:r>
          </w:p>
        </w:tc>
        <w:tc>
          <w:tcPr>
            <w:tcW w:w="5215" w:type="dxa"/>
            <w:gridSpan w:val="12"/>
            <w:shd w:val="clear" w:color="auto" w:fill="C9B5EF" w:themeFill="accent2"/>
            <w:vAlign w:val="center"/>
          </w:tcPr>
          <w:p w14:paraId="0C38848B" w14:textId="7F5EB827" w:rsidR="00CA6F88" w:rsidRPr="00C82FFF" w:rsidRDefault="00CA6F88" w:rsidP="00CA6F88">
            <w:pPr>
              <w:rPr>
                <w:rFonts w:ascii="Noto Serif Armenian Light" w:hAnsi="Noto Serif Armenian Light" w:cs="Arial"/>
                <w:sz w:val="18"/>
                <w:szCs w:val="18"/>
              </w:rPr>
            </w:pPr>
            <w:r w:rsidRPr="00C82FFF">
              <w:rPr>
                <w:rFonts w:ascii="Noto Serif Armenian Light" w:hAnsi="Noto Serif Armenian Light" w:cs="Arial"/>
                <w:b/>
                <w:sz w:val="18"/>
                <w:szCs w:val="18"/>
              </w:rPr>
              <w:t>Materials Handling</w:t>
            </w:r>
          </w:p>
        </w:tc>
        <w:tc>
          <w:tcPr>
            <w:tcW w:w="5207" w:type="dxa"/>
            <w:gridSpan w:val="10"/>
            <w:shd w:val="clear" w:color="auto" w:fill="C9B5EF" w:themeFill="accent2"/>
            <w:vAlign w:val="center"/>
          </w:tcPr>
          <w:p w14:paraId="26B31528" w14:textId="7CAA3B56" w:rsidR="00CA6F88" w:rsidRPr="00C82FFF" w:rsidRDefault="00CA6F88" w:rsidP="00CA6F88">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Plant </w:t>
            </w:r>
            <w:r w:rsidRPr="00C82FFF">
              <w:rPr>
                <w:rFonts w:ascii="Noto Serif Armenian Light" w:hAnsi="Noto Serif Armenian Light" w:cs="Arial"/>
                <w:b/>
                <w:color w:val="C00000"/>
                <w:sz w:val="18"/>
                <w:szCs w:val="18"/>
              </w:rPr>
              <w:t>**</w:t>
            </w:r>
          </w:p>
        </w:tc>
      </w:tr>
      <w:tr w:rsidR="00816917" w:rsidRPr="00C82FFF" w14:paraId="7D745B03" w14:textId="77777777" w:rsidTr="00CA6F88">
        <w:trPr>
          <w:gridAfter w:val="2"/>
          <w:wAfter w:w="354" w:type="dxa"/>
        </w:trPr>
        <w:tc>
          <w:tcPr>
            <w:tcW w:w="3355" w:type="dxa"/>
            <w:gridSpan w:val="2"/>
            <w:vAlign w:val="center"/>
          </w:tcPr>
          <w:p w14:paraId="7FB2F39B" w14:textId="60F61353" w:rsidR="00C82FFF" w:rsidRPr="00C82FFF" w:rsidRDefault="005C26E9" w:rsidP="006C538F">
            <w:pPr>
              <w:rPr>
                <w:rFonts w:ascii="Noto Serif Armenian Light" w:hAnsi="Noto Serif Armenian Light" w:cs="Arial"/>
                <w:sz w:val="18"/>
                <w:szCs w:val="18"/>
              </w:rPr>
            </w:pPr>
            <w:r>
              <w:rPr>
                <w:rFonts w:ascii="Noto Serif Armenian Light" w:hAnsi="Noto Serif Armenian Light" w:cs="Arial"/>
                <w:color w:val="000000" w:themeColor="text1"/>
                <w:sz w:val="18"/>
                <w:szCs w:val="18"/>
              </w:rPr>
              <w:t>A</w:t>
            </w:r>
            <w:r w:rsidR="00C82FFF" w:rsidRPr="00C82FFF">
              <w:rPr>
                <w:rFonts w:ascii="Noto Serif Armenian Light" w:hAnsi="Noto Serif Armenian Light" w:cs="Arial"/>
                <w:color w:val="000000" w:themeColor="text1"/>
                <w:sz w:val="18"/>
                <w:szCs w:val="18"/>
              </w:rPr>
              <w:t>nimals/pests</w:t>
            </w:r>
          </w:p>
        </w:tc>
        <w:tc>
          <w:tcPr>
            <w:tcW w:w="453" w:type="dxa"/>
            <w:gridSpan w:val="2"/>
            <w:shd w:val="clear" w:color="auto" w:fill="FFFFFF" w:themeFill="background1"/>
            <w:vAlign w:val="center"/>
          </w:tcPr>
          <w:p w14:paraId="0F38735A" w14:textId="77777777" w:rsidR="00C82FFF" w:rsidRPr="00C82FFF" w:rsidRDefault="00C82FFF" w:rsidP="006C538F">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03AE08DC" w14:textId="77777777" w:rsidR="00C82FFF" w:rsidRPr="00C82FFF" w:rsidRDefault="00C82FFF" w:rsidP="006C538F">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46968623" w14:textId="77777777" w:rsidR="00C82FFF" w:rsidRPr="00C82FFF" w:rsidRDefault="00C82FFF" w:rsidP="006C538F">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17A4B89F" w14:textId="77777777" w:rsidR="00C82FFF" w:rsidRPr="00C82FFF" w:rsidRDefault="00C82FFF" w:rsidP="006C538F">
            <w:pPr>
              <w:jc w:val="center"/>
              <w:rPr>
                <w:rFonts w:ascii="Noto Serif Armenian Light" w:hAnsi="Noto Serif Armenian Light" w:cs="Arial"/>
                <w:sz w:val="18"/>
                <w:szCs w:val="18"/>
              </w:rPr>
            </w:pPr>
          </w:p>
        </w:tc>
        <w:tc>
          <w:tcPr>
            <w:tcW w:w="3389" w:type="dxa"/>
            <w:gridSpan w:val="3"/>
            <w:vAlign w:val="center"/>
          </w:tcPr>
          <w:p w14:paraId="254B5F50" w14:textId="77777777" w:rsidR="00C82FFF" w:rsidRPr="00C82FFF" w:rsidRDefault="00C82FFF" w:rsidP="006C538F">
            <w:pPr>
              <w:rPr>
                <w:rFonts w:ascii="Noto Serif Armenian Light" w:hAnsi="Noto Serif Armenian Light" w:cs="Arial"/>
                <w:sz w:val="18"/>
                <w:szCs w:val="18"/>
              </w:rPr>
            </w:pPr>
            <w:r w:rsidRPr="00C82FFF">
              <w:rPr>
                <w:rFonts w:ascii="Noto Serif Armenian Light" w:hAnsi="Noto Serif Armenian Light" w:cs="Arial"/>
                <w:sz w:val="18"/>
                <w:szCs w:val="18"/>
              </w:rPr>
              <w:t>Stocking / storage</w:t>
            </w:r>
          </w:p>
        </w:tc>
        <w:tc>
          <w:tcPr>
            <w:tcW w:w="455" w:type="dxa"/>
            <w:gridSpan w:val="3"/>
            <w:vAlign w:val="center"/>
          </w:tcPr>
          <w:p w14:paraId="579458B4" w14:textId="77777777" w:rsidR="00C82FFF" w:rsidRPr="00C82FFF" w:rsidRDefault="00C82FFF" w:rsidP="006C538F">
            <w:pPr>
              <w:jc w:val="center"/>
              <w:rPr>
                <w:rFonts w:ascii="Noto Serif Armenian Light" w:hAnsi="Noto Serif Armenian Light" w:cs="Arial"/>
                <w:sz w:val="18"/>
                <w:szCs w:val="18"/>
              </w:rPr>
            </w:pPr>
          </w:p>
        </w:tc>
        <w:tc>
          <w:tcPr>
            <w:tcW w:w="454" w:type="dxa"/>
            <w:gridSpan w:val="2"/>
            <w:vAlign w:val="center"/>
          </w:tcPr>
          <w:p w14:paraId="711BC6A8" w14:textId="77777777" w:rsidR="00C82FFF" w:rsidRPr="00C82FFF" w:rsidRDefault="00C82FFF" w:rsidP="006C538F">
            <w:pPr>
              <w:jc w:val="center"/>
              <w:rPr>
                <w:rFonts w:ascii="Noto Serif Armenian Light" w:hAnsi="Noto Serif Armenian Light" w:cs="Arial"/>
                <w:sz w:val="18"/>
                <w:szCs w:val="18"/>
              </w:rPr>
            </w:pPr>
          </w:p>
        </w:tc>
        <w:tc>
          <w:tcPr>
            <w:tcW w:w="454" w:type="dxa"/>
            <w:gridSpan w:val="2"/>
            <w:vAlign w:val="center"/>
          </w:tcPr>
          <w:p w14:paraId="51A10FFE" w14:textId="77777777" w:rsidR="00C82FFF" w:rsidRPr="00C82FFF" w:rsidRDefault="00C82FFF" w:rsidP="006C538F">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vAlign w:val="center"/>
          </w:tcPr>
          <w:p w14:paraId="2AEF71F2" w14:textId="77777777" w:rsidR="00C82FFF" w:rsidRPr="00C82FFF" w:rsidRDefault="00C82FFF" w:rsidP="006C538F">
            <w:pPr>
              <w:jc w:val="center"/>
              <w:rPr>
                <w:rFonts w:ascii="Noto Serif Armenian Light" w:hAnsi="Noto Serif Armenian Light" w:cs="Arial"/>
                <w:sz w:val="18"/>
                <w:szCs w:val="18"/>
              </w:rPr>
            </w:pPr>
          </w:p>
        </w:tc>
        <w:tc>
          <w:tcPr>
            <w:tcW w:w="3391" w:type="dxa"/>
            <w:gridSpan w:val="2"/>
            <w:vAlign w:val="center"/>
          </w:tcPr>
          <w:p w14:paraId="3EF30F41" w14:textId="77777777" w:rsidR="00C82FFF" w:rsidRPr="00C82FFF" w:rsidRDefault="00C82FFF" w:rsidP="006C538F">
            <w:pPr>
              <w:rPr>
                <w:rFonts w:ascii="Noto Serif Armenian Light" w:hAnsi="Noto Serif Armenian Light" w:cs="Arial"/>
                <w:sz w:val="18"/>
                <w:szCs w:val="18"/>
              </w:rPr>
            </w:pPr>
            <w:r w:rsidRPr="00C82FFF">
              <w:rPr>
                <w:rFonts w:ascii="Noto Serif Armenian Light" w:hAnsi="Noto Serif Armenian Light" w:cs="Arial"/>
                <w:sz w:val="18"/>
                <w:szCs w:val="18"/>
              </w:rPr>
              <w:t>Use of plant / equipment</w:t>
            </w:r>
          </w:p>
        </w:tc>
        <w:tc>
          <w:tcPr>
            <w:tcW w:w="454" w:type="dxa"/>
            <w:gridSpan w:val="2"/>
            <w:vAlign w:val="center"/>
          </w:tcPr>
          <w:p w14:paraId="0D9D0F40" w14:textId="77777777" w:rsidR="00C82FFF" w:rsidRPr="00C82FFF" w:rsidRDefault="00C82FFF" w:rsidP="006C538F">
            <w:pPr>
              <w:jc w:val="center"/>
              <w:rPr>
                <w:rFonts w:ascii="Noto Serif Armenian Light" w:hAnsi="Noto Serif Armenian Light" w:cs="Arial"/>
                <w:sz w:val="18"/>
                <w:szCs w:val="18"/>
              </w:rPr>
            </w:pPr>
          </w:p>
        </w:tc>
        <w:tc>
          <w:tcPr>
            <w:tcW w:w="454" w:type="dxa"/>
            <w:gridSpan w:val="2"/>
            <w:vAlign w:val="center"/>
          </w:tcPr>
          <w:p w14:paraId="5D5ECD89" w14:textId="77777777" w:rsidR="00C82FFF" w:rsidRPr="00C82FFF" w:rsidRDefault="00C82FFF" w:rsidP="006C538F">
            <w:pPr>
              <w:jc w:val="center"/>
              <w:rPr>
                <w:rFonts w:ascii="Noto Serif Armenian Light" w:hAnsi="Noto Serif Armenian Light" w:cs="Arial"/>
                <w:sz w:val="18"/>
                <w:szCs w:val="18"/>
              </w:rPr>
            </w:pPr>
          </w:p>
        </w:tc>
        <w:tc>
          <w:tcPr>
            <w:tcW w:w="454" w:type="dxa"/>
            <w:gridSpan w:val="2"/>
            <w:vAlign w:val="center"/>
          </w:tcPr>
          <w:p w14:paraId="18FFDEF5" w14:textId="77777777" w:rsidR="00C82FFF" w:rsidRPr="00C82FFF" w:rsidRDefault="00C82FFF" w:rsidP="006C538F">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2B191CD8" w14:textId="77777777" w:rsidR="00C82FFF" w:rsidRPr="00C82FFF" w:rsidRDefault="00C82FFF" w:rsidP="006C538F">
            <w:pPr>
              <w:jc w:val="center"/>
              <w:rPr>
                <w:rFonts w:ascii="Noto Serif Armenian Light" w:hAnsi="Noto Serif Armenian Light" w:cs="Arial"/>
                <w:sz w:val="18"/>
                <w:szCs w:val="18"/>
              </w:rPr>
            </w:pPr>
          </w:p>
        </w:tc>
      </w:tr>
      <w:tr w:rsidR="00FE3F37" w:rsidRPr="00C82FFF" w14:paraId="35B75D2E" w14:textId="77777777" w:rsidTr="00CA6F88">
        <w:trPr>
          <w:gridAfter w:val="2"/>
          <w:wAfter w:w="354" w:type="dxa"/>
        </w:trPr>
        <w:tc>
          <w:tcPr>
            <w:tcW w:w="3355" w:type="dxa"/>
            <w:gridSpan w:val="2"/>
            <w:vAlign w:val="center"/>
          </w:tcPr>
          <w:p w14:paraId="73D48C68" w14:textId="739ECC87"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Blood</w:t>
            </w:r>
            <w:r w:rsidRPr="00C82FFF">
              <w:rPr>
                <w:rFonts w:ascii="Noto Serif Armenian Light" w:hAnsi="Noto Serif Armenian Light" w:cs="Arial"/>
                <w:sz w:val="18"/>
                <w:szCs w:val="18"/>
              </w:rPr>
              <w:t>/body fluids</w:t>
            </w:r>
          </w:p>
        </w:tc>
        <w:tc>
          <w:tcPr>
            <w:tcW w:w="453" w:type="dxa"/>
            <w:gridSpan w:val="2"/>
            <w:shd w:val="clear" w:color="auto" w:fill="FFFFFF" w:themeFill="background1"/>
            <w:vAlign w:val="center"/>
          </w:tcPr>
          <w:p w14:paraId="3C1B579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7FFCCFD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0BD5E18"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7" w:type="dxa"/>
            <w:gridSpan w:val="2"/>
            <w:shd w:val="clear" w:color="auto" w:fill="FFFFFF" w:themeFill="background1"/>
            <w:vAlign w:val="center"/>
          </w:tcPr>
          <w:p w14:paraId="1BCF7831"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vAlign w:val="center"/>
          </w:tcPr>
          <w:p w14:paraId="0142AF7E"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Racking</w:t>
            </w:r>
          </w:p>
        </w:tc>
        <w:tc>
          <w:tcPr>
            <w:tcW w:w="455" w:type="dxa"/>
            <w:gridSpan w:val="3"/>
            <w:tcBorders>
              <w:bottom w:val="single" w:sz="4" w:space="0" w:color="auto"/>
            </w:tcBorders>
            <w:vAlign w:val="center"/>
          </w:tcPr>
          <w:p w14:paraId="7653376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718096CC"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vAlign w:val="center"/>
          </w:tcPr>
          <w:p w14:paraId="6D260093"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tcBorders>
              <w:bottom w:val="single" w:sz="4" w:space="0" w:color="auto"/>
            </w:tcBorders>
            <w:vAlign w:val="center"/>
          </w:tcPr>
          <w:p w14:paraId="65F0F9F7"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vAlign w:val="center"/>
          </w:tcPr>
          <w:p w14:paraId="68B26E97"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Use of power tools / computers</w:t>
            </w:r>
          </w:p>
        </w:tc>
        <w:tc>
          <w:tcPr>
            <w:tcW w:w="454" w:type="dxa"/>
            <w:gridSpan w:val="2"/>
            <w:vAlign w:val="center"/>
          </w:tcPr>
          <w:p w14:paraId="20498C5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099DE9D" w14:textId="6BD99132"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9FE1449" w14:textId="6098C92D"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35D19E6"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AD611F4" w14:textId="77777777" w:rsidTr="00CA6F88">
        <w:trPr>
          <w:gridAfter w:val="2"/>
          <w:wAfter w:w="354" w:type="dxa"/>
        </w:trPr>
        <w:tc>
          <w:tcPr>
            <w:tcW w:w="3355" w:type="dxa"/>
            <w:gridSpan w:val="2"/>
            <w:vAlign w:val="center"/>
          </w:tcPr>
          <w:p w14:paraId="567E7245" w14:textId="55C555FD"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B</w:t>
            </w:r>
            <w:r w:rsidRPr="00C82FFF">
              <w:rPr>
                <w:rFonts w:ascii="Noto Serif Armenian Light" w:hAnsi="Noto Serif Armenian Light" w:cs="Arial"/>
                <w:sz w:val="18"/>
                <w:szCs w:val="18"/>
              </w:rPr>
              <w:t>acteria</w:t>
            </w:r>
          </w:p>
        </w:tc>
        <w:tc>
          <w:tcPr>
            <w:tcW w:w="453" w:type="dxa"/>
            <w:gridSpan w:val="2"/>
            <w:shd w:val="clear" w:color="auto" w:fill="FFFFFF" w:themeFill="background1"/>
            <w:vAlign w:val="center"/>
          </w:tcPr>
          <w:p w14:paraId="4BF2A29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36559AA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0D1A0FC6"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 xml:space="preserve"> X</w:t>
            </w:r>
          </w:p>
        </w:tc>
        <w:tc>
          <w:tcPr>
            <w:tcW w:w="457" w:type="dxa"/>
            <w:gridSpan w:val="2"/>
            <w:shd w:val="clear" w:color="auto" w:fill="FFFFFF" w:themeFill="background1"/>
            <w:vAlign w:val="center"/>
          </w:tcPr>
          <w:p w14:paraId="3BDBC704"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2F2F2" w:themeFill="background1" w:themeFillShade="F2"/>
            <w:vAlign w:val="center"/>
          </w:tcPr>
          <w:p w14:paraId="796EC51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Transportation</w:t>
            </w:r>
          </w:p>
        </w:tc>
        <w:tc>
          <w:tcPr>
            <w:tcW w:w="455" w:type="dxa"/>
            <w:gridSpan w:val="3"/>
            <w:tcBorders>
              <w:bottom w:val="single" w:sz="4" w:space="0" w:color="auto"/>
            </w:tcBorders>
            <w:shd w:val="clear" w:color="auto" w:fill="F2F2F2" w:themeFill="background1" w:themeFillShade="F2"/>
            <w:vAlign w:val="center"/>
          </w:tcPr>
          <w:p w14:paraId="298CA92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2F2F2" w:themeFill="background1" w:themeFillShade="F2"/>
            <w:vAlign w:val="center"/>
          </w:tcPr>
          <w:p w14:paraId="1441F8E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2F2F2" w:themeFill="background1" w:themeFillShade="F2"/>
            <w:vAlign w:val="center"/>
          </w:tcPr>
          <w:p w14:paraId="41F5ED63"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tcBorders>
              <w:bottom w:val="single" w:sz="4" w:space="0" w:color="auto"/>
            </w:tcBorders>
            <w:shd w:val="clear" w:color="auto" w:fill="F2F2F2" w:themeFill="background1" w:themeFillShade="F2"/>
            <w:vAlign w:val="center"/>
          </w:tcPr>
          <w:p w14:paraId="12A0CF67"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vAlign w:val="center"/>
          </w:tcPr>
          <w:p w14:paraId="3E414D21"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Use of forklifts / pallet jacks</w:t>
            </w:r>
          </w:p>
        </w:tc>
        <w:tc>
          <w:tcPr>
            <w:tcW w:w="454" w:type="dxa"/>
            <w:gridSpan w:val="2"/>
            <w:vAlign w:val="center"/>
          </w:tcPr>
          <w:p w14:paraId="6A38B2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1C37A97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1E6D295A"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CD8237B"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C314503" w14:textId="77777777" w:rsidTr="00CA6F88">
        <w:trPr>
          <w:gridAfter w:val="2"/>
          <w:wAfter w:w="354" w:type="dxa"/>
        </w:trPr>
        <w:tc>
          <w:tcPr>
            <w:tcW w:w="3355" w:type="dxa"/>
            <w:gridSpan w:val="2"/>
            <w:vAlign w:val="center"/>
          </w:tcPr>
          <w:p w14:paraId="317BA98A" w14:textId="1D3A42E1"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N</w:t>
            </w:r>
            <w:r w:rsidRPr="00C82FFF">
              <w:rPr>
                <w:rFonts w:ascii="Noto Serif Armenian Light" w:hAnsi="Noto Serif Armenian Light" w:cs="Arial"/>
                <w:sz w:val="18"/>
                <w:szCs w:val="18"/>
              </w:rPr>
              <w:t>eedles/syringes</w:t>
            </w:r>
          </w:p>
        </w:tc>
        <w:tc>
          <w:tcPr>
            <w:tcW w:w="453" w:type="dxa"/>
            <w:gridSpan w:val="2"/>
            <w:shd w:val="clear" w:color="auto" w:fill="FFFFFF" w:themeFill="background1"/>
            <w:vAlign w:val="center"/>
          </w:tcPr>
          <w:p w14:paraId="7023DC2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AC2FB1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1527CA06"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7" w:type="dxa"/>
            <w:gridSpan w:val="2"/>
            <w:shd w:val="clear" w:color="auto" w:fill="FFFFFF" w:themeFill="background1"/>
            <w:vAlign w:val="center"/>
          </w:tcPr>
          <w:p w14:paraId="327DF6C9"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2571561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Disposal</w:t>
            </w:r>
          </w:p>
        </w:tc>
        <w:tc>
          <w:tcPr>
            <w:tcW w:w="455" w:type="dxa"/>
            <w:gridSpan w:val="3"/>
            <w:shd w:val="clear" w:color="auto" w:fill="FFFFFF" w:themeFill="background1"/>
            <w:vAlign w:val="center"/>
          </w:tcPr>
          <w:p w14:paraId="080148E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345608B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6398ABDE"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shd w:val="clear" w:color="auto" w:fill="FFFFFF" w:themeFill="background1"/>
            <w:vAlign w:val="center"/>
          </w:tcPr>
          <w:p w14:paraId="7306529D"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vAlign w:val="center"/>
          </w:tcPr>
          <w:p w14:paraId="549C519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Driving</w:t>
            </w:r>
          </w:p>
        </w:tc>
        <w:tc>
          <w:tcPr>
            <w:tcW w:w="454" w:type="dxa"/>
            <w:gridSpan w:val="2"/>
            <w:vAlign w:val="center"/>
          </w:tcPr>
          <w:p w14:paraId="0BF3C23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216D703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7E770ACD"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37E66158"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70A0871" w14:textId="77777777" w:rsidTr="00CA6F88">
        <w:trPr>
          <w:gridAfter w:val="2"/>
          <w:wAfter w:w="354" w:type="dxa"/>
        </w:trPr>
        <w:tc>
          <w:tcPr>
            <w:tcW w:w="3355" w:type="dxa"/>
            <w:gridSpan w:val="2"/>
            <w:vAlign w:val="center"/>
          </w:tcPr>
          <w:p w14:paraId="293147FA" w14:textId="4C9BF43F"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P</w:t>
            </w:r>
            <w:r w:rsidRPr="00C82FFF">
              <w:rPr>
                <w:rFonts w:ascii="Noto Serif Armenian Light" w:hAnsi="Noto Serif Armenian Light" w:cs="Arial"/>
                <w:sz w:val="18"/>
                <w:szCs w:val="18"/>
              </w:rPr>
              <w:t>esticides/herbicides</w:t>
            </w:r>
          </w:p>
        </w:tc>
        <w:tc>
          <w:tcPr>
            <w:tcW w:w="453" w:type="dxa"/>
            <w:gridSpan w:val="2"/>
            <w:shd w:val="clear" w:color="auto" w:fill="FFFFFF" w:themeFill="background1"/>
            <w:vAlign w:val="center"/>
          </w:tcPr>
          <w:p w14:paraId="62A30B0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3EAD0C7"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025835D8"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0D1640E4"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29C41EC2"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Emergency situations</w:t>
            </w:r>
          </w:p>
        </w:tc>
        <w:tc>
          <w:tcPr>
            <w:tcW w:w="455" w:type="dxa"/>
            <w:gridSpan w:val="3"/>
            <w:tcBorders>
              <w:bottom w:val="single" w:sz="4" w:space="0" w:color="auto"/>
            </w:tcBorders>
            <w:shd w:val="clear" w:color="auto" w:fill="FFFFFF" w:themeFill="background1"/>
            <w:vAlign w:val="center"/>
          </w:tcPr>
          <w:p w14:paraId="63DCBE3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267A85C9" w14:textId="6344C240"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456B2F8F" w14:textId="38267FE6"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tcBorders>
              <w:bottom w:val="single" w:sz="4" w:space="0" w:color="auto"/>
            </w:tcBorders>
            <w:shd w:val="clear" w:color="auto" w:fill="FFFFFF" w:themeFill="background1"/>
            <w:vAlign w:val="center"/>
          </w:tcPr>
          <w:p w14:paraId="3C0C5BFD"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vAlign w:val="center"/>
          </w:tcPr>
          <w:p w14:paraId="4131C6F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Use of registered plant</w:t>
            </w:r>
          </w:p>
        </w:tc>
        <w:tc>
          <w:tcPr>
            <w:tcW w:w="454" w:type="dxa"/>
            <w:gridSpan w:val="2"/>
            <w:vAlign w:val="center"/>
          </w:tcPr>
          <w:p w14:paraId="2DAB95B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2A9BD4CB"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373F298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0D288885"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3DB482F6" w14:textId="77777777" w:rsidTr="00CA6F88">
        <w:trPr>
          <w:gridAfter w:val="2"/>
          <w:wAfter w:w="354" w:type="dxa"/>
        </w:trPr>
        <w:tc>
          <w:tcPr>
            <w:tcW w:w="3355" w:type="dxa"/>
            <w:gridSpan w:val="2"/>
            <w:tcBorders>
              <w:bottom w:val="single" w:sz="4" w:space="0" w:color="auto"/>
            </w:tcBorders>
            <w:vAlign w:val="center"/>
          </w:tcPr>
          <w:p w14:paraId="06F2C4C0" w14:textId="772BCA49"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 xml:space="preserve">Infectious </w:t>
            </w:r>
            <w:r w:rsidRPr="00C82FFF">
              <w:rPr>
                <w:rFonts w:ascii="Noto Serif Armenian Light" w:hAnsi="Noto Serif Armenian Light" w:cs="Arial"/>
                <w:sz w:val="18"/>
                <w:szCs w:val="18"/>
              </w:rPr>
              <w:t>microorganisms</w:t>
            </w:r>
          </w:p>
        </w:tc>
        <w:tc>
          <w:tcPr>
            <w:tcW w:w="453" w:type="dxa"/>
            <w:gridSpan w:val="2"/>
            <w:tcBorders>
              <w:bottom w:val="single" w:sz="4" w:space="0" w:color="auto"/>
            </w:tcBorders>
            <w:shd w:val="clear" w:color="auto" w:fill="FFFFFF" w:themeFill="background1"/>
            <w:vAlign w:val="center"/>
          </w:tcPr>
          <w:p w14:paraId="2A72AA3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0BF960E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7907D5C9"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7" w:type="dxa"/>
            <w:gridSpan w:val="2"/>
            <w:tcBorders>
              <w:bottom w:val="single" w:sz="4" w:space="0" w:color="auto"/>
            </w:tcBorders>
            <w:shd w:val="clear" w:color="auto" w:fill="FFFFFF" w:themeFill="background1"/>
            <w:vAlign w:val="center"/>
          </w:tcPr>
          <w:p w14:paraId="3CA1659F" w14:textId="77777777" w:rsidR="00FE3F37" w:rsidRPr="00C82FFF" w:rsidRDefault="00FE3F37" w:rsidP="00FE3F37">
            <w:pPr>
              <w:jc w:val="center"/>
              <w:rPr>
                <w:rFonts w:ascii="Noto Serif Armenian Light" w:hAnsi="Noto Serif Armenian Light" w:cs="Arial"/>
                <w:sz w:val="18"/>
                <w:szCs w:val="18"/>
              </w:rPr>
            </w:pPr>
          </w:p>
        </w:tc>
        <w:tc>
          <w:tcPr>
            <w:tcW w:w="5215" w:type="dxa"/>
            <w:gridSpan w:val="12"/>
            <w:tcBorders>
              <w:bottom w:val="single" w:sz="4" w:space="0" w:color="auto"/>
            </w:tcBorders>
            <w:shd w:val="clear" w:color="auto" w:fill="C9B5EF" w:themeFill="accent2"/>
            <w:vAlign w:val="center"/>
          </w:tcPr>
          <w:p w14:paraId="52F8BDFD" w14:textId="677441D4"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Ergonomic</w:t>
            </w:r>
          </w:p>
        </w:tc>
        <w:tc>
          <w:tcPr>
            <w:tcW w:w="3391" w:type="dxa"/>
            <w:gridSpan w:val="2"/>
            <w:tcBorders>
              <w:bottom w:val="single" w:sz="4" w:space="0" w:color="auto"/>
            </w:tcBorders>
            <w:vAlign w:val="center"/>
          </w:tcPr>
          <w:p w14:paraId="2B9D66FB"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Use of plant requiring licensing</w:t>
            </w:r>
          </w:p>
        </w:tc>
        <w:tc>
          <w:tcPr>
            <w:tcW w:w="454" w:type="dxa"/>
            <w:gridSpan w:val="2"/>
            <w:tcBorders>
              <w:bottom w:val="single" w:sz="4" w:space="0" w:color="auto"/>
            </w:tcBorders>
            <w:vAlign w:val="center"/>
          </w:tcPr>
          <w:p w14:paraId="50847D6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05CAD60C"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vAlign w:val="center"/>
          </w:tcPr>
          <w:p w14:paraId="51823BB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0C3A900A"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517205B" w14:textId="77777777" w:rsidTr="00CA6F88">
        <w:trPr>
          <w:gridAfter w:val="2"/>
          <w:wAfter w:w="354" w:type="dxa"/>
        </w:trPr>
        <w:tc>
          <w:tcPr>
            <w:tcW w:w="5173" w:type="dxa"/>
            <w:gridSpan w:val="10"/>
            <w:tcBorders>
              <w:bottom w:val="single" w:sz="4" w:space="0" w:color="auto"/>
            </w:tcBorders>
            <w:shd w:val="clear" w:color="auto" w:fill="C9B5EF" w:themeFill="accent2"/>
            <w:vAlign w:val="center"/>
          </w:tcPr>
          <w:p w14:paraId="35FD601D" w14:textId="1FAF067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Hazardous Chemicals </w:t>
            </w:r>
            <w:r w:rsidRPr="00C82FFF">
              <w:rPr>
                <w:rFonts w:ascii="Noto Serif Armenian Light" w:hAnsi="Noto Serif Armenian Light" w:cs="Arial"/>
                <w:b/>
                <w:color w:val="C00000"/>
                <w:sz w:val="18"/>
                <w:szCs w:val="18"/>
              </w:rPr>
              <w:t>**</w:t>
            </w:r>
          </w:p>
        </w:tc>
        <w:tc>
          <w:tcPr>
            <w:tcW w:w="3389" w:type="dxa"/>
            <w:gridSpan w:val="3"/>
            <w:shd w:val="clear" w:color="auto" w:fill="FFFFFF" w:themeFill="background1"/>
            <w:vAlign w:val="center"/>
          </w:tcPr>
          <w:p w14:paraId="545D15A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Inadequate workstation design</w:t>
            </w:r>
          </w:p>
        </w:tc>
        <w:tc>
          <w:tcPr>
            <w:tcW w:w="455" w:type="dxa"/>
            <w:gridSpan w:val="3"/>
            <w:shd w:val="clear" w:color="auto" w:fill="FFFFFF" w:themeFill="background1"/>
            <w:vAlign w:val="center"/>
          </w:tcPr>
          <w:p w14:paraId="121538D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53330D70"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68976065"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shd w:val="clear" w:color="auto" w:fill="FFFFFF" w:themeFill="background1"/>
            <w:vAlign w:val="center"/>
          </w:tcPr>
          <w:p w14:paraId="1259F350"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auto"/>
            <w:vAlign w:val="center"/>
          </w:tcPr>
          <w:p w14:paraId="1FD7F7C4" w14:textId="0796B059"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 xml:space="preserve">Maintenance, repair, </w:t>
            </w:r>
            <w:r>
              <w:rPr>
                <w:rFonts w:ascii="Noto Serif Armenian Light" w:hAnsi="Noto Serif Armenian Light" w:cs="Arial"/>
                <w:sz w:val="18"/>
                <w:szCs w:val="18"/>
              </w:rPr>
              <w:t xml:space="preserve">&amp; </w:t>
            </w:r>
            <w:r w:rsidRPr="00C82FFF">
              <w:rPr>
                <w:rFonts w:ascii="Noto Serif Armenian Light" w:hAnsi="Noto Serif Armenian Light" w:cs="Arial"/>
                <w:sz w:val="18"/>
                <w:szCs w:val="18"/>
              </w:rPr>
              <w:t>cleaning</w:t>
            </w:r>
          </w:p>
        </w:tc>
        <w:tc>
          <w:tcPr>
            <w:tcW w:w="454" w:type="dxa"/>
            <w:gridSpan w:val="2"/>
            <w:tcBorders>
              <w:bottom w:val="single" w:sz="4" w:space="0" w:color="auto"/>
            </w:tcBorders>
            <w:shd w:val="clear" w:color="auto" w:fill="auto"/>
            <w:vAlign w:val="center"/>
          </w:tcPr>
          <w:p w14:paraId="3B48DA6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74F007E5"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376BD1E8"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3E60728B"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016AB4DB"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3340FF14" w14:textId="7D5CE6CC"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Acids</w:t>
            </w:r>
          </w:p>
        </w:tc>
        <w:tc>
          <w:tcPr>
            <w:tcW w:w="453" w:type="dxa"/>
            <w:gridSpan w:val="2"/>
            <w:tcBorders>
              <w:bottom w:val="single" w:sz="4" w:space="0" w:color="auto"/>
            </w:tcBorders>
            <w:shd w:val="clear" w:color="auto" w:fill="FFFFFF" w:themeFill="background1"/>
            <w:vAlign w:val="center"/>
          </w:tcPr>
          <w:p w14:paraId="5F8668B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426B6AFA"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2DF3CB65"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tcBorders>
              <w:bottom w:val="single" w:sz="4" w:space="0" w:color="auto"/>
            </w:tcBorders>
            <w:shd w:val="clear" w:color="auto" w:fill="FFFFFF" w:themeFill="background1"/>
            <w:vAlign w:val="center"/>
          </w:tcPr>
          <w:p w14:paraId="7CCE9B9C"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1D34992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Sustained postures</w:t>
            </w:r>
          </w:p>
        </w:tc>
        <w:tc>
          <w:tcPr>
            <w:tcW w:w="455" w:type="dxa"/>
            <w:gridSpan w:val="3"/>
            <w:tcBorders>
              <w:bottom w:val="single" w:sz="4" w:space="0" w:color="auto"/>
            </w:tcBorders>
            <w:shd w:val="clear" w:color="auto" w:fill="FFFFFF" w:themeFill="background1"/>
            <w:vAlign w:val="center"/>
          </w:tcPr>
          <w:p w14:paraId="05E4FD3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3CD3AEE1"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1FE8BD8A"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tcBorders>
              <w:bottom w:val="single" w:sz="4" w:space="0" w:color="auto"/>
            </w:tcBorders>
            <w:shd w:val="clear" w:color="auto" w:fill="FFFFFF" w:themeFill="background1"/>
            <w:vAlign w:val="center"/>
          </w:tcPr>
          <w:p w14:paraId="3EBC1BC4" w14:textId="77777777" w:rsidR="00FE3F37" w:rsidRPr="00C82FFF" w:rsidRDefault="00FE3F37" w:rsidP="00FE3F37">
            <w:pPr>
              <w:jc w:val="center"/>
              <w:rPr>
                <w:rFonts w:ascii="Noto Serif Armenian Light" w:hAnsi="Noto Serif Armenian Light" w:cs="Arial"/>
                <w:sz w:val="18"/>
                <w:szCs w:val="18"/>
              </w:rPr>
            </w:pPr>
          </w:p>
        </w:tc>
        <w:tc>
          <w:tcPr>
            <w:tcW w:w="5207" w:type="dxa"/>
            <w:gridSpan w:val="10"/>
            <w:tcBorders>
              <w:bottom w:val="single" w:sz="4" w:space="0" w:color="auto"/>
            </w:tcBorders>
            <w:shd w:val="clear" w:color="auto" w:fill="C9B5EF" w:themeFill="accent2"/>
            <w:vAlign w:val="center"/>
          </w:tcPr>
          <w:p w14:paraId="1EBE3101" w14:textId="34919A53"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High Risk Work </w:t>
            </w:r>
            <w:r w:rsidRPr="00C82FFF">
              <w:rPr>
                <w:rFonts w:ascii="Noto Serif Armenian Light" w:hAnsi="Noto Serif Armenian Light" w:cs="Arial"/>
                <w:b/>
                <w:color w:val="C00000"/>
                <w:sz w:val="18"/>
                <w:szCs w:val="18"/>
              </w:rPr>
              <w:t>***</w:t>
            </w:r>
          </w:p>
        </w:tc>
      </w:tr>
      <w:tr w:rsidR="00FE3F37" w:rsidRPr="00C82FFF" w14:paraId="76AA5BE7" w14:textId="77777777" w:rsidTr="00CA6F88">
        <w:trPr>
          <w:gridAfter w:val="2"/>
          <w:wAfter w:w="354" w:type="dxa"/>
          <w:trHeight w:val="193"/>
        </w:trPr>
        <w:tc>
          <w:tcPr>
            <w:tcW w:w="3355" w:type="dxa"/>
            <w:gridSpan w:val="2"/>
            <w:shd w:val="clear" w:color="auto" w:fill="FFFFFF" w:themeFill="background1"/>
            <w:vAlign w:val="center"/>
          </w:tcPr>
          <w:p w14:paraId="75A8DF97" w14:textId="496A7AAB"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H</w:t>
            </w:r>
            <w:r w:rsidRPr="00C82FFF">
              <w:rPr>
                <w:rFonts w:ascii="Noto Serif Armenian Light" w:hAnsi="Noto Serif Armenian Light" w:cs="Arial"/>
                <w:sz w:val="18"/>
                <w:szCs w:val="18"/>
              </w:rPr>
              <w:t>ydrocarbons</w:t>
            </w:r>
          </w:p>
        </w:tc>
        <w:tc>
          <w:tcPr>
            <w:tcW w:w="453" w:type="dxa"/>
            <w:gridSpan w:val="2"/>
            <w:shd w:val="clear" w:color="auto" w:fill="FFFFFF" w:themeFill="background1"/>
            <w:vAlign w:val="center"/>
          </w:tcPr>
          <w:p w14:paraId="6A96A03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F8E1742"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791F034F"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35CEE0B7" w14:textId="77777777" w:rsidR="00FE3F37" w:rsidRPr="00C82FFF" w:rsidRDefault="00FE3F37" w:rsidP="00FE3F37">
            <w:pPr>
              <w:jc w:val="center"/>
              <w:rPr>
                <w:rFonts w:ascii="Noto Serif Armenian Light" w:hAnsi="Noto Serif Armenian Light" w:cs="Arial"/>
                <w:sz w:val="18"/>
                <w:szCs w:val="18"/>
              </w:rPr>
            </w:pPr>
          </w:p>
        </w:tc>
        <w:tc>
          <w:tcPr>
            <w:tcW w:w="5215" w:type="dxa"/>
            <w:gridSpan w:val="12"/>
            <w:tcBorders>
              <w:bottom w:val="single" w:sz="4" w:space="0" w:color="auto"/>
            </w:tcBorders>
            <w:shd w:val="clear" w:color="auto" w:fill="C9B5EF" w:themeFill="accent2"/>
            <w:vAlign w:val="center"/>
          </w:tcPr>
          <w:p w14:paraId="3EF8AFB2" w14:textId="5C7CE71F"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Hazardous Manual Tasks </w:t>
            </w:r>
            <w:r w:rsidRPr="00C82FFF">
              <w:rPr>
                <w:rFonts w:ascii="Noto Serif Armenian Light" w:hAnsi="Noto Serif Armenian Light" w:cs="Arial"/>
                <w:b/>
                <w:color w:val="C00000"/>
                <w:sz w:val="18"/>
                <w:szCs w:val="18"/>
              </w:rPr>
              <w:t>**</w:t>
            </w:r>
          </w:p>
        </w:tc>
        <w:tc>
          <w:tcPr>
            <w:tcW w:w="3391" w:type="dxa"/>
            <w:gridSpan w:val="2"/>
            <w:shd w:val="clear" w:color="auto" w:fill="FFFFFF" w:themeFill="background1"/>
            <w:vAlign w:val="center"/>
          </w:tcPr>
          <w:p w14:paraId="65791B86"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Cash-In-Transit</w:t>
            </w:r>
          </w:p>
        </w:tc>
        <w:tc>
          <w:tcPr>
            <w:tcW w:w="454" w:type="dxa"/>
            <w:gridSpan w:val="2"/>
            <w:vAlign w:val="center"/>
          </w:tcPr>
          <w:p w14:paraId="7221D80A" w14:textId="426B71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1769FB36" w14:textId="542C4BF9"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7D6F89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D0BBEFA"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50E71076" w14:textId="77777777" w:rsidTr="00CA6F88">
        <w:trPr>
          <w:gridAfter w:val="2"/>
          <w:wAfter w:w="354" w:type="dxa"/>
        </w:trPr>
        <w:tc>
          <w:tcPr>
            <w:tcW w:w="3355" w:type="dxa"/>
            <w:gridSpan w:val="2"/>
            <w:shd w:val="clear" w:color="auto" w:fill="FFFFFF" w:themeFill="background1"/>
            <w:vAlign w:val="center"/>
          </w:tcPr>
          <w:p w14:paraId="00949A18" w14:textId="771E6202"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H</w:t>
            </w:r>
            <w:r w:rsidRPr="00C82FFF">
              <w:rPr>
                <w:rFonts w:ascii="Noto Serif Armenian Light" w:hAnsi="Noto Serif Armenian Light" w:cs="Arial"/>
                <w:sz w:val="18"/>
                <w:szCs w:val="18"/>
              </w:rPr>
              <w:t>eavy metals e.g. lead</w:t>
            </w:r>
          </w:p>
        </w:tc>
        <w:tc>
          <w:tcPr>
            <w:tcW w:w="453" w:type="dxa"/>
            <w:gridSpan w:val="2"/>
            <w:vAlign w:val="center"/>
          </w:tcPr>
          <w:p w14:paraId="5FE830D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9A72CDB"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4D70B70F"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vAlign w:val="center"/>
          </w:tcPr>
          <w:p w14:paraId="782B8AB2"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3974BD1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Repetitive or sustained force</w:t>
            </w:r>
          </w:p>
        </w:tc>
        <w:tc>
          <w:tcPr>
            <w:tcW w:w="455" w:type="dxa"/>
            <w:gridSpan w:val="3"/>
            <w:shd w:val="clear" w:color="auto" w:fill="FFFFFF" w:themeFill="background1"/>
            <w:vAlign w:val="center"/>
          </w:tcPr>
          <w:p w14:paraId="4E87AB1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45BC96D5"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6EF349A9"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shd w:val="clear" w:color="auto" w:fill="FFFFFF" w:themeFill="background1"/>
            <w:vAlign w:val="center"/>
          </w:tcPr>
          <w:p w14:paraId="065DC1E6"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55E43E70"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Confined Spaces</w:t>
            </w:r>
          </w:p>
        </w:tc>
        <w:tc>
          <w:tcPr>
            <w:tcW w:w="454" w:type="dxa"/>
            <w:gridSpan w:val="2"/>
            <w:vAlign w:val="center"/>
          </w:tcPr>
          <w:p w14:paraId="303C3D22" w14:textId="203A2516"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1202112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7458C9C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0D42A600"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2F542B27" w14:textId="77777777" w:rsidTr="00CA6F88">
        <w:trPr>
          <w:gridAfter w:val="2"/>
          <w:wAfter w:w="354" w:type="dxa"/>
        </w:trPr>
        <w:tc>
          <w:tcPr>
            <w:tcW w:w="3355" w:type="dxa"/>
            <w:gridSpan w:val="2"/>
            <w:shd w:val="clear" w:color="auto" w:fill="FFFFFF" w:themeFill="background1"/>
            <w:vAlign w:val="center"/>
          </w:tcPr>
          <w:p w14:paraId="4B6F5D20" w14:textId="6CE359C3"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C</w:t>
            </w:r>
            <w:r w:rsidRPr="00C82FFF">
              <w:rPr>
                <w:rFonts w:ascii="Noto Serif Armenian Light" w:hAnsi="Noto Serif Armenian Light" w:cs="Arial"/>
                <w:sz w:val="18"/>
                <w:szCs w:val="18"/>
              </w:rPr>
              <w:t>arcinogens</w:t>
            </w:r>
          </w:p>
        </w:tc>
        <w:tc>
          <w:tcPr>
            <w:tcW w:w="453" w:type="dxa"/>
            <w:gridSpan w:val="2"/>
            <w:vAlign w:val="center"/>
          </w:tcPr>
          <w:p w14:paraId="0A5481C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7043B89"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286CDB1A"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vAlign w:val="center"/>
          </w:tcPr>
          <w:p w14:paraId="731E303C"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682D6C0D"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High or sudden force</w:t>
            </w:r>
          </w:p>
        </w:tc>
        <w:tc>
          <w:tcPr>
            <w:tcW w:w="455" w:type="dxa"/>
            <w:gridSpan w:val="3"/>
            <w:shd w:val="clear" w:color="auto" w:fill="FFFFFF" w:themeFill="background1"/>
            <w:vAlign w:val="center"/>
          </w:tcPr>
          <w:p w14:paraId="31970B1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0A92099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1F86A639"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shd w:val="clear" w:color="auto" w:fill="FFFFFF" w:themeFill="background1"/>
            <w:vAlign w:val="center"/>
          </w:tcPr>
          <w:p w14:paraId="0BA38D4F"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1C70D6CF"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Electrical Work</w:t>
            </w:r>
          </w:p>
        </w:tc>
        <w:tc>
          <w:tcPr>
            <w:tcW w:w="454" w:type="dxa"/>
            <w:gridSpan w:val="2"/>
            <w:vAlign w:val="center"/>
          </w:tcPr>
          <w:p w14:paraId="2FED8523" w14:textId="71AD7DA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619638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570D489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33A72C1D"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5D42369F" w14:textId="77777777" w:rsidTr="00CA6F88">
        <w:trPr>
          <w:gridAfter w:val="2"/>
          <w:wAfter w:w="354" w:type="dxa"/>
        </w:trPr>
        <w:tc>
          <w:tcPr>
            <w:tcW w:w="3355" w:type="dxa"/>
            <w:gridSpan w:val="2"/>
            <w:shd w:val="clear" w:color="auto" w:fill="FFFFFF" w:themeFill="background1"/>
            <w:vAlign w:val="center"/>
          </w:tcPr>
          <w:p w14:paraId="4B08501C" w14:textId="0CAE5745"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T</w:t>
            </w:r>
            <w:r w:rsidRPr="00C82FFF">
              <w:rPr>
                <w:rFonts w:ascii="Noto Serif Armenian Light" w:hAnsi="Noto Serif Armenian Light" w:cs="Arial"/>
                <w:sz w:val="18"/>
                <w:szCs w:val="18"/>
              </w:rPr>
              <w:t>oxic solvents</w:t>
            </w:r>
          </w:p>
        </w:tc>
        <w:tc>
          <w:tcPr>
            <w:tcW w:w="453" w:type="dxa"/>
            <w:gridSpan w:val="2"/>
            <w:vAlign w:val="center"/>
          </w:tcPr>
          <w:p w14:paraId="18F60CF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325BAAC2"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01B29E36"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vAlign w:val="center"/>
          </w:tcPr>
          <w:p w14:paraId="3C6C26E7"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1C1D48FC"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Repetitive movement</w:t>
            </w:r>
          </w:p>
        </w:tc>
        <w:tc>
          <w:tcPr>
            <w:tcW w:w="455" w:type="dxa"/>
            <w:gridSpan w:val="3"/>
            <w:tcBorders>
              <w:bottom w:val="single" w:sz="4" w:space="0" w:color="auto"/>
            </w:tcBorders>
            <w:shd w:val="clear" w:color="auto" w:fill="FFFFFF" w:themeFill="background1"/>
            <w:vAlign w:val="center"/>
          </w:tcPr>
          <w:p w14:paraId="2A85A69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6454CDC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24679D8B"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tcBorders>
              <w:bottom w:val="single" w:sz="4" w:space="0" w:color="auto"/>
            </w:tcBorders>
            <w:shd w:val="clear" w:color="auto" w:fill="FFFFFF" w:themeFill="background1"/>
            <w:vAlign w:val="center"/>
          </w:tcPr>
          <w:p w14:paraId="3613AB33"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2B9B84DE"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Demolition</w:t>
            </w:r>
          </w:p>
        </w:tc>
        <w:tc>
          <w:tcPr>
            <w:tcW w:w="454" w:type="dxa"/>
            <w:gridSpan w:val="2"/>
            <w:vAlign w:val="center"/>
          </w:tcPr>
          <w:p w14:paraId="0844FB1D" w14:textId="27BA6682"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59623F6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29284C2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09FD80C8"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3C4F3936" w14:textId="77777777" w:rsidTr="00CA6F88">
        <w:trPr>
          <w:gridAfter w:val="2"/>
          <w:wAfter w:w="354" w:type="dxa"/>
        </w:trPr>
        <w:tc>
          <w:tcPr>
            <w:tcW w:w="3355" w:type="dxa"/>
            <w:gridSpan w:val="2"/>
            <w:shd w:val="clear" w:color="auto" w:fill="FFFFFF" w:themeFill="background1"/>
            <w:vAlign w:val="center"/>
          </w:tcPr>
          <w:p w14:paraId="503653EB" w14:textId="0A2EDA75"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Dangerous</w:t>
            </w:r>
            <w:r w:rsidRPr="00C82FFF">
              <w:rPr>
                <w:rFonts w:ascii="Noto Serif Armenian Light" w:hAnsi="Noto Serif Armenian Light" w:cs="Arial"/>
                <w:sz w:val="18"/>
                <w:szCs w:val="18"/>
              </w:rPr>
              <w:t xml:space="preserve"> goods</w:t>
            </w:r>
          </w:p>
        </w:tc>
        <w:tc>
          <w:tcPr>
            <w:tcW w:w="453" w:type="dxa"/>
            <w:gridSpan w:val="2"/>
            <w:vAlign w:val="center"/>
          </w:tcPr>
          <w:p w14:paraId="4F3E364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20B484A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851CC1D"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7" w:type="dxa"/>
            <w:gridSpan w:val="2"/>
            <w:vAlign w:val="center"/>
          </w:tcPr>
          <w:p w14:paraId="05105F63"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60280D30"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Sustained or awkward posture</w:t>
            </w:r>
          </w:p>
        </w:tc>
        <w:tc>
          <w:tcPr>
            <w:tcW w:w="455" w:type="dxa"/>
            <w:gridSpan w:val="3"/>
            <w:shd w:val="clear" w:color="auto" w:fill="FFFFFF" w:themeFill="background1"/>
            <w:vAlign w:val="center"/>
          </w:tcPr>
          <w:p w14:paraId="7B8EDB6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3284E181"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2ECBE3E9"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shd w:val="clear" w:color="auto" w:fill="FFFFFF" w:themeFill="background1"/>
            <w:vAlign w:val="center"/>
          </w:tcPr>
          <w:p w14:paraId="5EF33783"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33A57C93"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Diving</w:t>
            </w:r>
          </w:p>
        </w:tc>
        <w:tc>
          <w:tcPr>
            <w:tcW w:w="454" w:type="dxa"/>
            <w:gridSpan w:val="2"/>
            <w:vAlign w:val="center"/>
          </w:tcPr>
          <w:p w14:paraId="6EA8E107"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FCDAA4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700A2C7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51581CA1"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492021ED"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46529599" w14:textId="71B2D5AE"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A</w:t>
            </w:r>
            <w:r w:rsidRPr="00C82FFF">
              <w:rPr>
                <w:rFonts w:ascii="Noto Serif Armenian Light" w:hAnsi="Noto Serif Armenian Light" w:cs="Arial"/>
                <w:sz w:val="18"/>
                <w:szCs w:val="18"/>
              </w:rPr>
              <w:t>ir emissions</w:t>
            </w:r>
          </w:p>
        </w:tc>
        <w:tc>
          <w:tcPr>
            <w:tcW w:w="453" w:type="dxa"/>
            <w:gridSpan w:val="2"/>
            <w:tcBorders>
              <w:bottom w:val="single" w:sz="4" w:space="0" w:color="auto"/>
            </w:tcBorders>
            <w:vAlign w:val="center"/>
          </w:tcPr>
          <w:p w14:paraId="6941E54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20058E57"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vAlign w:val="center"/>
          </w:tcPr>
          <w:p w14:paraId="10326644"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tcBorders>
              <w:bottom w:val="single" w:sz="4" w:space="0" w:color="auto"/>
            </w:tcBorders>
            <w:vAlign w:val="center"/>
          </w:tcPr>
          <w:p w14:paraId="7889FD31"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60C32D5F"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Exposure to vibration</w:t>
            </w:r>
          </w:p>
        </w:tc>
        <w:tc>
          <w:tcPr>
            <w:tcW w:w="455" w:type="dxa"/>
            <w:gridSpan w:val="3"/>
            <w:tcBorders>
              <w:bottom w:val="single" w:sz="4" w:space="0" w:color="auto"/>
            </w:tcBorders>
            <w:shd w:val="clear" w:color="auto" w:fill="FFFFFF" w:themeFill="background1"/>
            <w:vAlign w:val="center"/>
          </w:tcPr>
          <w:p w14:paraId="3AB076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1ED1D42E"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72C59D62"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tcBorders>
              <w:bottom w:val="single" w:sz="4" w:space="0" w:color="auto"/>
            </w:tcBorders>
            <w:shd w:val="clear" w:color="auto" w:fill="FFFFFF" w:themeFill="background1"/>
            <w:vAlign w:val="center"/>
          </w:tcPr>
          <w:p w14:paraId="2233AD0B"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FFFFFF" w:themeFill="background1"/>
            <w:vAlign w:val="center"/>
          </w:tcPr>
          <w:p w14:paraId="33823CF6"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Hot Work / Welding</w:t>
            </w:r>
          </w:p>
        </w:tc>
        <w:tc>
          <w:tcPr>
            <w:tcW w:w="454" w:type="dxa"/>
            <w:gridSpan w:val="2"/>
            <w:tcBorders>
              <w:bottom w:val="single" w:sz="4" w:space="0" w:color="auto"/>
            </w:tcBorders>
            <w:vAlign w:val="center"/>
          </w:tcPr>
          <w:p w14:paraId="26698B86" w14:textId="1AE2A324"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3A1A6B92" w14:textId="039966A3"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vAlign w:val="center"/>
          </w:tcPr>
          <w:p w14:paraId="229D9C5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1383FA25"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23BBCF4D" w14:textId="77777777" w:rsidTr="00CA6F88">
        <w:trPr>
          <w:gridAfter w:val="2"/>
          <w:wAfter w:w="354" w:type="dxa"/>
        </w:trPr>
        <w:tc>
          <w:tcPr>
            <w:tcW w:w="5173" w:type="dxa"/>
            <w:gridSpan w:val="10"/>
            <w:tcBorders>
              <w:bottom w:val="single" w:sz="4" w:space="0" w:color="auto"/>
            </w:tcBorders>
            <w:shd w:val="clear" w:color="auto" w:fill="C9B5EF" w:themeFill="accent2"/>
            <w:vAlign w:val="center"/>
          </w:tcPr>
          <w:p w14:paraId="79E26631" w14:textId="4041ED2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Noise </w:t>
            </w:r>
            <w:r w:rsidRPr="00C82FFF">
              <w:rPr>
                <w:rFonts w:ascii="Noto Serif Armenian Light" w:hAnsi="Noto Serif Armenian Light" w:cs="Arial"/>
                <w:b/>
                <w:color w:val="C00000"/>
                <w:sz w:val="18"/>
                <w:szCs w:val="18"/>
              </w:rPr>
              <w:t>**</w:t>
            </w:r>
          </w:p>
        </w:tc>
        <w:tc>
          <w:tcPr>
            <w:tcW w:w="5215" w:type="dxa"/>
            <w:gridSpan w:val="12"/>
            <w:shd w:val="clear" w:color="auto" w:fill="C9B5EF" w:themeFill="accent2"/>
            <w:vAlign w:val="center"/>
          </w:tcPr>
          <w:p w14:paraId="0290B2DF" w14:textId="25DAB78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Work Environment</w:t>
            </w:r>
          </w:p>
        </w:tc>
        <w:tc>
          <w:tcPr>
            <w:tcW w:w="3391" w:type="dxa"/>
            <w:gridSpan w:val="2"/>
            <w:shd w:val="clear" w:color="auto" w:fill="auto"/>
            <w:vAlign w:val="center"/>
          </w:tcPr>
          <w:p w14:paraId="042AB5D6"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Work at Elevation</w:t>
            </w:r>
          </w:p>
        </w:tc>
        <w:tc>
          <w:tcPr>
            <w:tcW w:w="454" w:type="dxa"/>
            <w:gridSpan w:val="2"/>
            <w:shd w:val="clear" w:color="auto" w:fill="auto"/>
            <w:vAlign w:val="center"/>
          </w:tcPr>
          <w:p w14:paraId="758E7549"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auto"/>
            <w:vAlign w:val="center"/>
          </w:tcPr>
          <w:p w14:paraId="7536583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40E3E7E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0244C810"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55CDEEAE"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770C8D5F"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Exposure to hazardous noise</w:t>
            </w:r>
          </w:p>
        </w:tc>
        <w:tc>
          <w:tcPr>
            <w:tcW w:w="453" w:type="dxa"/>
            <w:gridSpan w:val="2"/>
            <w:tcBorders>
              <w:bottom w:val="single" w:sz="4" w:space="0" w:color="auto"/>
            </w:tcBorders>
            <w:shd w:val="clear" w:color="auto" w:fill="FFFFFF" w:themeFill="background1"/>
            <w:vAlign w:val="center"/>
          </w:tcPr>
          <w:p w14:paraId="3798628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6C08E055"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2B93106B"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tcBorders>
              <w:bottom w:val="single" w:sz="4" w:space="0" w:color="auto"/>
            </w:tcBorders>
            <w:shd w:val="clear" w:color="auto" w:fill="FFFFFF" w:themeFill="background1"/>
            <w:vAlign w:val="center"/>
          </w:tcPr>
          <w:p w14:paraId="43E9B64F"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2F2F2" w:themeFill="background1" w:themeFillShade="F2"/>
            <w:vAlign w:val="center"/>
          </w:tcPr>
          <w:p w14:paraId="7803BB94"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Presence of asbestos</w:t>
            </w:r>
          </w:p>
        </w:tc>
        <w:tc>
          <w:tcPr>
            <w:tcW w:w="455" w:type="dxa"/>
            <w:gridSpan w:val="3"/>
            <w:shd w:val="clear" w:color="auto" w:fill="F2F2F2" w:themeFill="background1" w:themeFillShade="F2"/>
            <w:vAlign w:val="center"/>
          </w:tcPr>
          <w:p w14:paraId="4240168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2F2F2" w:themeFill="background1" w:themeFillShade="F2"/>
            <w:vAlign w:val="center"/>
          </w:tcPr>
          <w:p w14:paraId="2FACF2F7"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2F2F2" w:themeFill="background1" w:themeFillShade="F2"/>
            <w:vAlign w:val="center"/>
          </w:tcPr>
          <w:p w14:paraId="18F1B0DE"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shd w:val="clear" w:color="auto" w:fill="F2F2F2" w:themeFill="background1" w:themeFillShade="F2"/>
            <w:vAlign w:val="center"/>
          </w:tcPr>
          <w:p w14:paraId="0B1B04E6"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2697B3A3"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Asbestos Work</w:t>
            </w:r>
          </w:p>
        </w:tc>
        <w:tc>
          <w:tcPr>
            <w:tcW w:w="454" w:type="dxa"/>
            <w:gridSpan w:val="2"/>
            <w:vAlign w:val="center"/>
          </w:tcPr>
          <w:p w14:paraId="24D34404"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7E51216" w14:textId="2F03246D"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09F3BE85"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6E0B6B3"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C0D2B98" w14:textId="77777777" w:rsidTr="00CA6F88">
        <w:trPr>
          <w:gridAfter w:val="2"/>
          <w:wAfter w:w="354" w:type="dxa"/>
        </w:trPr>
        <w:tc>
          <w:tcPr>
            <w:tcW w:w="5173" w:type="dxa"/>
            <w:gridSpan w:val="10"/>
            <w:tcBorders>
              <w:bottom w:val="single" w:sz="4" w:space="0" w:color="auto"/>
            </w:tcBorders>
            <w:shd w:val="clear" w:color="auto" w:fill="C9B5EF" w:themeFill="accent2"/>
            <w:vAlign w:val="center"/>
          </w:tcPr>
          <w:p w14:paraId="5DB0B9CE" w14:textId="0AF38B58"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Extreme Temperatures </w:t>
            </w:r>
          </w:p>
        </w:tc>
        <w:tc>
          <w:tcPr>
            <w:tcW w:w="3389" w:type="dxa"/>
            <w:gridSpan w:val="3"/>
            <w:tcBorders>
              <w:bottom w:val="single" w:sz="4" w:space="0" w:color="auto"/>
            </w:tcBorders>
            <w:shd w:val="clear" w:color="auto" w:fill="F2F2F2" w:themeFill="background1" w:themeFillShade="F2"/>
            <w:vAlign w:val="center"/>
          </w:tcPr>
          <w:p w14:paraId="5FD501C1" w14:textId="4FBEFB5E"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Remote location / isolated work</w:t>
            </w:r>
          </w:p>
        </w:tc>
        <w:tc>
          <w:tcPr>
            <w:tcW w:w="455" w:type="dxa"/>
            <w:gridSpan w:val="3"/>
            <w:shd w:val="clear" w:color="auto" w:fill="F2F2F2" w:themeFill="background1" w:themeFillShade="F2"/>
            <w:vAlign w:val="center"/>
          </w:tcPr>
          <w:p w14:paraId="09B134DD" w14:textId="6CBE1339"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2F2F2" w:themeFill="background1" w:themeFillShade="F2"/>
            <w:vAlign w:val="center"/>
          </w:tcPr>
          <w:p w14:paraId="6E45BD67" w14:textId="5A47F919"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2F2F2" w:themeFill="background1" w:themeFillShade="F2"/>
            <w:vAlign w:val="center"/>
          </w:tcPr>
          <w:p w14:paraId="047FFE53"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shd w:val="clear" w:color="auto" w:fill="F2F2F2" w:themeFill="background1" w:themeFillShade="F2"/>
            <w:vAlign w:val="center"/>
          </w:tcPr>
          <w:p w14:paraId="3D4C6AD4"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37AB1517"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Construction Work</w:t>
            </w:r>
          </w:p>
        </w:tc>
        <w:tc>
          <w:tcPr>
            <w:tcW w:w="454" w:type="dxa"/>
            <w:gridSpan w:val="2"/>
            <w:vAlign w:val="center"/>
          </w:tcPr>
          <w:p w14:paraId="3954F789" w14:textId="26993FB1"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0BA916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70E3C80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D7E298E"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072EAFA8" w14:textId="77777777" w:rsidTr="00A32964">
        <w:trPr>
          <w:gridAfter w:val="2"/>
          <w:wAfter w:w="354" w:type="dxa"/>
        </w:trPr>
        <w:tc>
          <w:tcPr>
            <w:tcW w:w="3355" w:type="dxa"/>
            <w:gridSpan w:val="2"/>
            <w:tcBorders>
              <w:bottom w:val="single" w:sz="4" w:space="0" w:color="auto"/>
            </w:tcBorders>
            <w:shd w:val="clear" w:color="auto" w:fill="FFFFFF" w:themeFill="background1"/>
            <w:vAlign w:val="center"/>
          </w:tcPr>
          <w:p w14:paraId="404E1533"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Heat</w:t>
            </w:r>
          </w:p>
        </w:tc>
        <w:tc>
          <w:tcPr>
            <w:tcW w:w="453" w:type="dxa"/>
            <w:gridSpan w:val="2"/>
            <w:shd w:val="clear" w:color="auto" w:fill="FFFFFF" w:themeFill="background1"/>
            <w:vAlign w:val="center"/>
          </w:tcPr>
          <w:p w14:paraId="0E901B1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496C5231" w14:textId="1E719456"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5B99FFE9"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3DFB6CE1"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2F2F2" w:themeFill="background1" w:themeFillShade="F2"/>
            <w:vAlign w:val="center"/>
          </w:tcPr>
          <w:p w14:paraId="718CC868"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Fire / explosion</w:t>
            </w:r>
          </w:p>
        </w:tc>
        <w:tc>
          <w:tcPr>
            <w:tcW w:w="455" w:type="dxa"/>
            <w:gridSpan w:val="3"/>
            <w:tcBorders>
              <w:bottom w:val="single" w:sz="4" w:space="0" w:color="auto"/>
            </w:tcBorders>
            <w:shd w:val="clear" w:color="auto" w:fill="F2F2F2" w:themeFill="background1" w:themeFillShade="F2"/>
            <w:vAlign w:val="center"/>
          </w:tcPr>
          <w:p w14:paraId="40F1215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2F2F2" w:themeFill="background1" w:themeFillShade="F2"/>
            <w:vAlign w:val="center"/>
          </w:tcPr>
          <w:p w14:paraId="7D99AFB1"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2F2F2" w:themeFill="background1" w:themeFillShade="F2"/>
            <w:vAlign w:val="center"/>
          </w:tcPr>
          <w:p w14:paraId="0BF62160"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tcBorders>
              <w:bottom w:val="single" w:sz="4" w:space="0" w:color="auto"/>
            </w:tcBorders>
            <w:shd w:val="clear" w:color="auto" w:fill="F2F2F2" w:themeFill="background1" w:themeFillShade="F2"/>
            <w:vAlign w:val="center"/>
          </w:tcPr>
          <w:p w14:paraId="7C6B0DF4"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FFFFFF" w:themeFill="background1"/>
            <w:vAlign w:val="center"/>
          </w:tcPr>
          <w:p w14:paraId="32033EAE"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Excavation Work</w:t>
            </w:r>
          </w:p>
        </w:tc>
        <w:tc>
          <w:tcPr>
            <w:tcW w:w="454" w:type="dxa"/>
            <w:gridSpan w:val="2"/>
            <w:tcBorders>
              <w:bottom w:val="single" w:sz="4" w:space="0" w:color="auto"/>
            </w:tcBorders>
            <w:vAlign w:val="center"/>
          </w:tcPr>
          <w:p w14:paraId="4188688F"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vAlign w:val="center"/>
          </w:tcPr>
          <w:p w14:paraId="29201D8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5018926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59B4C677"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E6DE611"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25156D24"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Cold</w:t>
            </w:r>
          </w:p>
        </w:tc>
        <w:tc>
          <w:tcPr>
            <w:tcW w:w="453" w:type="dxa"/>
            <w:gridSpan w:val="2"/>
            <w:tcBorders>
              <w:bottom w:val="single" w:sz="4" w:space="0" w:color="auto"/>
            </w:tcBorders>
            <w:shd w:val="clear" w:color="auto" w:fill="FFFFFF" w:themeFill="background1"/>
            <w:vAlign w:val="center"/>
          </w:tcPr>
          <w:p w14:paraId="4208BEE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64900F3C"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05A56BE8"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tcBorders>
              <w:bottom w:val="single" w:sz="4" w:space="0" w:color="auto"/>
            </w:tcBorders>
            <w:shd w:val="clear" w:color="auto" w:fill="FFFFFF" w:themeFill="background1"/>
            <w:vAlign w:val="center"/>
          </w:tcPr>
          <w:p w14:paraId="36296778"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6D73254E"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Restricted areas</w:t>
            </w:r>
          </w:p>
        </w:tc>
        <w:tc>
          <w:tcPr>
            <w:tcW w:w="455" w:type="dxa"/>
            <w:gridSpan w:val="3"/>
            <w:shd w:val="clear" w:color="auto" w:fill="FFFFFF" w:themeFill="background1"/>
            <w:vAlign w:val="center"/>
          </w:tcPr>
          <w:p w14:paraId="756B22C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A235A9C"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2957CC71"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shd w:val="clear" w:color="auto" w:fill="FFFFFF" w:themeFill="background1"/>
            <w:vAlign w:val="center"/>
          </w:tcPr>
          <w:p w14:paraId="284AE69D" w14:textId="77777777" w:rsidR="00FE3F37" w:rsidRPr="00C82FFF" w:rsidRDefault="00FE3F37" w:rsidP="00FE3F37">
            <w:pPr>
              <w:jc w:val="center"/>
              <w:rPr>
                <w:rFonts w:ascii="Noto Serif Armenian Light" w:hAnsi="Noto Serif Armenian Light" w:cs="Arial"/>
                <w:sz w:val="18"/>
                <w:szCs w:val="18"/>
              </w:rPr>
            </w:pPr>
          </w:p>
        </w:tc>
        <w:tc>
          <w:tcPr>
            <w:tcW w:w="5207" w:type="dxa"/>
            <w:gridSpan w:val="10"/>
            <w:tcBorders>
              <w:bottom w:val="single" w:sz="4" w:space="0" w:color="auto"/>
            </w:tcBorders>
            <w:shd w:val="clear" w:color="auto" w:fill="C9B5EF" w:themeFill="accent2"/>
            <w:vAlign w:val="center"/>
          </w:tcPr>
          <w:p w14:paraId="22F14EEF" w14:textId="6EF1EF4B"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International / Local Travel</w:t>
            </w:r>
          </w:p>
        </w:tc>
      </w:tr>
      <w:tr w:rsidR="00FE3F37" w:rsidRPr="00C82FFF" w14:paraId="36F7B2D6" w14:textId="77777777" w:rsidTr="005E6ABC">
        <w:trPr>
          <w:gridAfter w:val="2"/>
          <w:wAfter w:w="354" w:type="dxa"/>
          <w:trHeight w:val="255"/>
        </w:trPr>
        <w:tc>
          <w:tcPr>
            <w:tcW w:w="5173" w:type="dxa"/>
            <w:gridSpan w:val="10"/>
            <w:shd w:val="clear" w:color="auto" w:fill="C9B5EF" w:themeFill="accent2"/>
            <w:vAlign w:val="center"/>
          </w:tcPr>
          <w:p w14:paraId="65F97661" w14:textId="6A05814F"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Radiation </w:t>
            </w:r>
          </w:p>
        </w:tc>
        <w:tc>
          <w:tcPr>
            <w:tcW w:w="3389" w:type="dxa"/>
            <w:gridSpan w:val="3"/>
            <w:shd w:val="clear" w:color="auto" w:fill="FFFFFF" w:themeFill="background1"/>
            <w:vAlign w:val="center"/>
          </w:tcPr>
          <w:p w14:paraId="2E3F626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Poor lighting, temp., air circulation</w:t>
            </w:r>
          </w:p>
        </w:tc>
        <w:tc>
          <w:tcPr>
            <w:tcW w:w="455" w:type="dxa"/>
            <w:gridSpan w:val="3"/>
            <w:vAlign w:val="center"/>
          </w:tcPr>
          <w:p w14:paraId="50AF9463" w14:textId="41F591DC"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2F2F2" w:themeFill="background1" w:themeFillShade="F2"/>
            <w:vAlign w:val="center"/>
          </w:tcPr>
          <w:p w14:paraId="7ADC7AEB" w14:textId="0E9D41E4"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77648B38"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vAlign w:val="center"/>
          </w:tcPr>
          <w:p w14:paraId="673DDB4D"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auto"/>
            <w:vAlign w:val="center"/>
          </w:tcPr>
          <w:p w14:paraId="4B1311D5" w14:textId="7BE6DF93"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Cultural customs</w:t>
            </w:r>
          </w:p>
        </w:tc>
        <w:tc>
          <w:tcPr>
            <w:tcW w:w="454" w:type="dxa"/>
            <w:gridSpan w:val="2"/>
            <w:tcBorders>
              <w:bottom w:val="single" w:sz="4" w:space="0" w:color="auto"/>
            </w:tcBorders>
            <w:shd w:val="clear" w:color="auto" w:fill="auto"/>
            <w:vAlign w:val="center"/>
          </w:tcPr>
          <w:p w14:paraId="359FF1B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540800EC" w14:textId="631C117F"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52182D9B" w14:textId="46D82228"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049A8547"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03673B5"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57947E81"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Ultraviolet</w:t>
            </w:r>
          </w:p>
        </w:tc>
        <w:tc>
          <w:tcPr>
            <w:tcW w:w="453" w:type="dxa"/>
            <w:gridSpan w:val="2"/>
            <w:shd w:val="clear" w:color="auto" w:fill="FFFFFF" w:themeFill="background1"/>
            <w:vAlign w:val="center"/>
          </w:tcPr>
          <w:p w14:paraId="76C5EEA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260998A"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6EEF1121"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6471228F"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6347C6A7" w14:textId="2356B9AF"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Contact with moving objects</w:t>
            </w:r>
            <w:r>
              <w:rPr>
                <w:rFonts w:ascii="Noto Serif Armenian Light" w:hAnsi="Noto Serif Armenian Light" w:cs="Arial"/>
                <w:sz w:val="18"/>
                <w:szCs w:val="18"/>
              </w:rPr>
              <w:t xml:space="preserve"> / parts</w:t>
            </w:r>
          </w:p>
        </w:tc>
        <w:tc>
          <w:tcPr>
            <w:tcW w:w="455" w:type="dxa"/>
            <w:gridSpan w:val="3"/>
            <w:vAlign w:val="center"/>
          </w:tcPr>
          <w:p w14:paraId="539CD46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28E38A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521584E"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vAlign w:val="center"/>
          </w:tcPr>
          <w:p w14:paraId="4B459428"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auto"/>
            <w:vAlign w:val="center"/>
          </w:tcPr>
          <w:p w14:paraId="4751AAFB" w14:textId="4D76C52C"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Security</w:t>
            </w:r>
          </w:p>
        </w:tc>
        <w:tc>
          <w:tcPr>
            <w:tcW w:w="454" w:type="dxa"/>
            <w:gridSpan w:val="2"/>
            <w:tcBorders>
              <w:bottom w:val="single" w:sz="4" w:space="0" w:color="auto"/>
            </w:tcBorders>
            <w:shd w:val="clear" w:color="auto" w:fill="auto"/>
            <w:vAlign w:val="center"/>
          </w:tcPr>
          <w:p w14:paraId="231940F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ADE1F25" w14:textId="51D95D22"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565D98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5FC33E35"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418CE69A" w14:textId="77777777" w:rsidTr="00CA6F88">
        <w:trPr>
          <w:gridAfter w:val="2"/>
          <w:wAfter w:w="354" w:type="dxa"/>
        </w:trPr>
        <w:tc>
          <w:tcPr>
            <w:tcW w:w="3355" w:type="dxa"/>
            <w:gridSpan w:val="2"/>
            <w:shd w:val="clear" w:color="auto" w:fill="FFFFFF" w:themeFill="background1"/>
            <w:vAlign w:val="center"/>
          </w:tcPr>
          <w:p w14:paraId="2401DBA5"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Welding arc flashes</w:t>
            </w:r>
          </w:p>
        </w:tc>
        <w:tc>
          <w:tcPr>
            <w:tcW w:w="453" w:type="dxa"/>
            <w:gridSpan w:val="2"/>
            <w:shd w:val="clear" w:color="auto" w:fill="FFFFFF" w:themeFill="background1"/>
            <w:vAlign w:val="center"/>
          </w:tcPr>
          <w:p w14:paraId="76540A33" w14:textId="59558B78"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11184EC0" w14:textId="1BF9CDB6"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6C91D7EA"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321526BE"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707C0EE1" w14:textId="0F7BF051"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Company organised on/off site events</w:t>
            </w:r>
          </w:p>
        </w:tc>
        <w:tc>
          <w:tcPr>
            <w:tcW w:w="455" w:type="dxa"/>
            <w:gridSpan w:val="3"/>
            <w:vAlign w:val="center"/>
          </w:tcPr>
          <w:p w14:paraId="6253AE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3F6D3DC9"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CE816FE"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vAlign w:val="center"/>
          </w:tcPr>
          <w:p w14:paraId="4EC6F958"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auto"/>
            <w:vAlign w:val="center"/>
          </w:tcPr>
          <w:p w14:paraId="42589476" w14:textId="3B06166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Vaccinations</w:t>
            </w:r>
          </w:p>
        </w:tc>
        <w:tc>
          <w:tcPr>
            <w:tcW w:w="454" w:type="dxa"/>
            <w:gridSpan w:val="2"/>
            <w:tcBorders>
              <w:bottom w:val="single" w:sz="4" w:space="0" w:color="auto"/>
            </w:tcBorders>
            <w:shd w:val="clear" w:color="auto" w:fill="auto"/>
            <w:vAlign w:val="center"/>
          </w:tcPr>
          <w:p w14:paraId="5B44577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67DD7ACD" w14:textId="73965198"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36BCF83E" w14:textId="68C52ECD"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0A8C4056"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7DE28CD7"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55778719"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Lasers / Electromagnetic</w:t>
            </w:r>
          </w:p>
        </w:tc>
        <w:tc>
          <w:tcPr>
            <w:tcW w:w="453" w:type="dxa"/>
            <w:gridSpan w:val="2"/>
            <w:shd w:val="clear" w:color="auto" w:fill="FFFFFF" w:themeFill="background1"/>
            <w:vAlign w:val="center"/>
          </w:tcPr>
          <w:p w14:paraId="6586AC2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7A87982D"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3EE5FD25"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182D4597"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1BD380D5"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 xml:space="preserve">Traffic movement </w:t>
            </w:r>
            <w:r w:rsidRPr="00C82FFF">
              <w:rPr>
                <w:rFonts w:ascii="Noto Serif Armenian Light" w:hAnsi="Noto Serif Armenian Light" w:cs="Arial"/>
                <w:color w:val="C00000"/>
                <w:sz w:val="18"/>
                <w:szCs w:val="18"/>
              </w:rPr>
              <w:t>**</w:t>
            </w:r>
          </w:p>
        </w:tc>
        <w:tc>
          <w:tcPr>
            <w:tcW w:w="455" w:type="dxa"/>
            <w:gridSpan w:val="3"/>
            <w:vAlign w:val="center"/>
          </w:tcPr>
          <w:p w14:paraId="1C02301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1AFBAB7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3EE98AD"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vAlign w:val="center"/>
          </w:tcPr>
          <w:p w14:paraId="3363FC84"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tcBorders>
              <w:bottom w:val="single" w:sz="4" w:space="0" w:color="auto"/>
            </w:tcBorders>
            <w:shd w:val="clear" w:color="auto" w:fill="auto"/>
            <w:vAlign w:val="center"/>
          </w:tcPr>
          <w:p w14:paraId="1DDB1B5D" w14:textId="1A516BE0" w:rsidR="00FE3F37" w:rsidRPr="00C82FFF" w:rsidRDefault="00FE3F37" w:rsidP="00FE3F37">
            <w:pPr>
              <w:rPr>
                <w:rFonts w:ascii="Noto Serif Armenian Light" w:hAnsi="Noto Serif Armenian Light" w:cs="Arial"/>
                <w:i/>
                <w:sz w:val="18"/>
                <w:szCs w:val="18"/>
              </w:rPr>
            </w:pPr>
            <w:r w:rsidRPr="00C82FFF">
              <w:rPr>
                <w:rFonts w:ascii="Noto Serif Armenian Light" w:hAnsi="Noto Serif Armenian Light" w:cs="Arial"/>
                <w:sz w:val="18"/>
                <w:szCs w:val="18"/>
              </w:rPr>
              <w:t>Emergency situations</w:t>
            </w:r>
          </w:p>
        </w:tc>
        <w:tc>
          <w:tcPr>
            <w:tcW w:w="454" w:type="dxa"/>
            <w:gridSpan w:val="2"/>
            <w:tcBorders>
              <w:bottom w:val="single" w:sz="4" w:space="0" w:color="auto"/>
            </w:tcBorders>
            <w:shd w:val="clear" w:color="auto" w:fill="auto"/>
            <w:vAlign w:val="center"/>
          </w:tcPr>
          <w:p w14:paraId="79B5763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41859F28" w14:textId="73D235EF"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3E37A6C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78054986"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010BFF1E"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77421B59"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X-rays</w:t>
            </w:r>
          </w:p>
        </w:tc>
        <w:tc>
          <w:tcPr>
            <w:tcW w:w="453" w:type="dxa"/>
            <w:gridSpan w:val="2"/>
            <w:tcBorders>
              <w:bottom w:val="single" w:sz="4" w:space="0" w:color="auto"/>
            </w:tcBorders>
            <w:shd w:val="clear" w:color="auto" w:fill="FFFFFF" w:themeFill="background1"/>
            <w:vAlign w:val="center"/>
          </w:tcPr>
          <w:p w14:paraId="3E20204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71839391"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5FC115F6"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tcBorders>
              <w:bottom w:val="single" w:sz="4" w:space="0" w:color="auto"/>
            </w:tcBorders>
            <w:shd w:val="clear" w:color="auto" w:fill="FFFFFF" w:themeFill="background1"/>
            <w:vAlign w:val="center"/>
          </w:tcPr>
          <w:p w14:paraId="0D747AFA"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489E7EEB" w14:textId="518B0BEB"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Presence of electricity</w:t>
            </w:r>
          </w:p>
        </w:tc>
        <w:tc>
          <w:tcPr>
            <w:tcW w:w="455" w:type="dxa"/>
            <w:gridSpan w:val="3"/>
            <w:vAlign w:val="center"/>
          </w:tcPr>
          <w:p w14:paraId="0377DCC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285CBAB8"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0874002F"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vAlign w:val="center"/>
          </w:tcPr>
          <w:p w14:paraId="6537CEA8" w14:textId="77777777" w:rsidR="00FE3F37" w:rsidRPr="00C82FFF" w:rsidRDefault="00FE3F37" w:rsidP="00FE3F37">
            <w:pPr>
              <w:jc w:val="center"/>
              <w:rPr>
                <w:rFonts w:ascii="Noto Serif Armenian Light" w:hAnsi="Noto Serif Armenian Light" w:cs="Arial"/>
                <w:sz w:val="18"/>
                <w:szCs w:val="18"/>
              </w:rPr>
            </w:pPr>
          </w:p>
        </w:tc>
        <w:tc>
          <w:tcPr>
            <w:tcW w:w="5207" w:type="dxa"/>
            <w:gridSpan w:val="10"/>
            <w:shd w:val="clear" w:color="auto" w:fill="C9B5EF" w:themeFill="accent2"/>
            <w:vAlign w:val="center"/>
          </w:tcPr>
          <w:p w14:paraId="20A1FA4C" w14:textId="5BA19B46"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Other</w:t>
            </w:r>
          </w:p>
        </w:tc>
      </w:tr>
      <w:tr w:rsidR="00FE3F37" w:rsidRPr="00C82FFF" w14:paraId="1686C714" w14:textId="77777777" w:rsidTr="00CA6F88">
        <w:trPr>
          <w:gridAfter w:val="2"/>
          <w:wAfter w:w="354" w:type="dxa"/>
        </w:trPr>
        <w:tc>
          <w:tcPr>
            <w:tcW w:w="5173" w:type="dxa"/>
            <w:gridSpan w:val="10"/>
            <w:shd w:val="clear" w:color="auto" w:fill="C9B5EF" w:themeFill="accent2"/>
            <w:vAlign w:val="center"/>
          </w:tcPr>
          <w:p w14:paraId="250BE602" w14:textId="2A13B935"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Gravity</w:t>
            </w:r>
          </w:p>
        </w:tc>
        <w:tc>
          <w:tcPr>
            <w:tcW w:w="3389" w:type="dxa"/>
            <w:gridSpan w:val="3"/>
            <w:shd w:val="clear" w:color="auto" w:fill="FFFFFF" w:themeFill="background1"/>
            <w:vAlign w:val="center"/>
          </w:tcPr>
          <w:p w14:paraId="5483B1B8"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Sharp objects</w:t>
            </w:r>
          </w:p>
        </w:tc>
        <w:tc>
          <w:tcPr>
            <w:tcW w:w="455" w:type="dxa"/>
            <w:gridSpan w:val="3"/>
            <w:vAlign w:val="center"/>
          </w:tcPr>
          <w:p w14:paraId="5B45B54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1C47A7E1"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040022BB"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vAlign w:val="center"/>
          </w:tcPr>
          <w:p w14:paraId="1441180F"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2044ACCD" w14:textId="0EE8CE1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i/>
                <w:sz w:val="18"/>
                <w:szCs w:val="18"/>
              </w:rPr>
              <w:t>Workplace Violence</w:t>
            </w:r>
          </w:p>
        </w:tc>
        <w:tc>
          <w:tcPr>
            <w:tcW w:w="454" w:type="dxa"/>
            <w:gridSpan w:val="2"/>
            <w:vAlign w:val="center"/>
          </w:tcPr>
          <w:p w14:paraId="05A5F48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AA3113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CD88F4C" w14:textId="1437FB5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4AFE3D69"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419C0BC6" w14:textId="77777777" w:rsidTr="00CA6F88">
        <w:trPr>
          <w:gridAfter w:val="2"/>
          <w:wAfter w:w="354" w:type="dxa"/>
        </w:trPr>
        <w:tc>
          <w:tcPr>
            <w:tcW w:w="3355" w:type="dxa"/>
            <w:gridSpan w:val="2"/>
            <w:shd w:val="clear" w:color="auto" w:fill="FFFFFF" w:themeFill="background1"/>
            <w:vAlign w:val="center"/>
          </w:tcPr>
          <w:p w14:paraId="4B900D40"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Falling objects</w:t>
            </w:r>
          </w:p>
        </w:tc>
        <w:tc>
          <w:tcPr>
            <w:tcW w:w="453" w:type="dxa"/>
            <w:gridSpan w:val="2"/>
            <w:shd w:val="clear" w:color="auto" w:fill="FFFFFF" w:themeFill="background1"/>
            <w:vAlign w:val="center"/>
          </w:tcPr>
          <w:p w14:paraId="705938E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9E9AC6C"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FFFFFF" w:themeFill="background1"/>
            <w:vAlign w:val="center"/>
          </w:tcPr>
          <w:p w14:paraId="04887A4A" w14:textId="77777777" w:rsidR="00FE3F37" w:rsidRPr="00C82FFF" w:rsidRDefault="00FE3F37" w:rsidP="00FE3F37">
            <w:pPr>
              <w:jc w:val="center"/>
              <w:rPr>
                <w:rFonts w:ascii="Noto Serif Armenian Light" w:hAnsi="Noto Serif Armenian Light" w:cs="Arial"/>
                <w:sz w:val="18"/>
                <w:szCs w:val="18"/>
              </w:rPr>
            </w:pPr>
          </w:p>
        </w:tc>
        <w:tc>
          <w:tcPr>
            <w:tcW w:w="457" w:type="dxa"/>
            <w:gridSpan w:val="2"/>
            <w:shd w:val="clear" w:color="auto" w:fill="FFFFFF" w:themeFill="background1"/>
            <w:vAlign w:val="center"/>
          </w:tcPr>
          <w:p w14:paraId="02C80E33"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tcBorders>
              <w:bottom w:val="single" w:sz="4" w:space="0" w:color="auto"/>
            </w:tcBorders>
            <w:shd w:val="clear" w:color="auto" w:fill="FFFFFF" w:themeFill="background1"/>
            <w:vAlign w:val="center"/>
          </w:tcPr>
          <w:p w14:paraId="4FD57F89"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Emergency situations</w:t>
            </w:r>
          </w:p>
        </w:tc>
        <w:tc>
          <w:tcPr>
            <w:tcW w:w="455" w:type="dxa"/>
            <w:gridSpan w:val="3"/>
            <w:tcBorders>
              <w:bottom w:val="single" w:sz="4" w:space="0" w:color="auto"/>
            </w:tcBorders>
            <w:vAlign w:val="center"/>
          </w:tcPr>
          <w:p w14:paraId="4C8A8FC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vAlign w:val="center"/>
          </w:tcPr>
          <w:p w14:paraId="7ABA8A13"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vAlign w:val="center"/>
          </w:tcPr>
          <w:p w14:paraId="614FF15D"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tcBorders>
              <w:bottom w:val="single" w:sz="4" w:space="0" w:color="auto"/>
            </w:tcBorders>
            <w:vAlign w:val="center"/>
          </w:tcPr>
          <w:p w14:paraId="52EB5D5E"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2A69BE29" w14:textId="42B1F30D"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i/>
                <w:sz w:val="18"/>
                <w:szCs w:val="18"/>
              </w:rPr>
              <w:t>Fatigue</w:t>
            </w:r>
          </w:p>
        </w:tc>
        <w:tc>
          <w:tcPr>
            <w:tcW w:w="454" w:type="dxa"/>
            <w:gridSpan w:val="2"/>
            <w:vAlign w:val="center"/>
          </w:tcPr>
          <w:p w14:paraId="35B0EAA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5F271EF9" w14:textId="3FC60746"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7ADC1E8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98C2CB5"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2D616D06"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1A7C739D"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Slips / trips</w:t>
            </w:r>
          </w:p>
        </w:tc>
        <w:tc>
          <w:tcPr>
            <w:tcW w:w="453" w:type="dxa"/>
            <w:gridSpan w:val="2"/>
            <w:shd w:val="clear" w:color="auto" w:fill="FFFFFF" w:themeFill="background1"/>
            <w:vAlign w:val="center"/>
          </w:tcPr>
          <w:p w14:paraId="336C08D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529C839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5970FD03"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7" w:type="dxa"/>
            <w:gridSpan w:val="2"/>
            <w:shd w:val="clear" w:color="auto" w:fill="FFFFFF" w:themeFill="background1"/>
            <w:vAlign w:val="center"/>
          </w:tcPr>
          <w:p w14:paraId="5EA74F07"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538FB1CF"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Contact with hot/cold surfaces/liquids</w:t>
            </w:r>
          </w:p>
        </w:tc>
        <w:tc>
          <w:tcPr>
            <w:tcW w:w="455" w:type="dxa"/>
            <w:gridSpan w:val="3"/>
            <w:shd w:val="clear" w:color="auto" w:fill="FFFFFF" w:themeFill="background1"/>
            <w:vAlign w:val="center"/>
          </w:tcPr>
          <w:p w14:paraId="4AA52C1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3D9A2D2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5EC3EC9D"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63" w:type="dxa"/>
            <w:gridSpan w:val="2"/>
            <w:shd w:val="clear" w:color="auto" w:fill="FFFFFF" w:themeFill="background1"/>
            <w:vAlign w:val="center"/>
          </w:tcPr>
          <w:p w14:paraId="1D593800"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02C6203C" w14:textId="2B11E232" w:rsidR="00FE3F37" w:rsidRPr="00C82FFF" w:rsidRDefault="00FE3F37" w:rsidP="00FE3F37">
            <w:pPr>
              <w:rPr>
                <w:rFonts w:ascii="Noto Serif Armenian Light" w:hAnsi="Noto Serif Armenian Light" w:cs="Arial"/>
                <w:i/>
                <w:sz w:val="18"/>
                <w:szCs w:val="18"/>
              </w:rPr>
            </w:pPr>
            <w:r w:rsidRPr="00C82FFF">
              <w:rPr>
                <w:rFonts w:ascii="Noto Serif Armenian Light" w:hAnsi="Noto Serif Armenian Light" w:cs="Arial"/>
                <w:i/>
                <w:sz w:val="18"/>
                <w:szCs w:val="18"/>
              </w:rPr>
              <w:t>Bullying and Harassment</w:t>
            </w:r>
          </w:p>
        </w:tc>
        <w:tc>
          <w:tcPr>
            <w:tcW w:w="454" w:type="dxa"/>
            <w:gridSpan w:val="2"/>
            <w:vAlign w:val="center"/>
          </w:tcPr>
          <w:p w14:paraId="05CF552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7E03356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5C23A424" w14:textId="681F62DE"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5E5CE8F2"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0B96B699" w14:textId="77777777" w:rsidTr="00CA6F88">
        <w:trPr>
          <w:gridAfter w:val="2"/>
          <w:wAfter w:w="354" w:type="dxa"/>
        </w:trPr>
        <w:tc>
          <w:tcPr>
            <w:tcW w:w="3355" w:type="dxa"/>
            <w:gridSpan w:val="2"/>
            <w:tcBorders>
              <w:bottom w:val="single" w:sz="4" w:space="0" w:color="auto"/>
            </w:tcBorders>
            <w:shd w:val="clear" w:color="auto" w:fill="FFFFFF" w:themeFill="background1"/>
            <w:vAlign w:val="center"/>
          </w:tcPr>
          <w:p w14:paraId="0DA0423E" w14:textId="6D7815C4"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 xml:space="preserve">Falls </w:t>
            </w:r>
            <w:r>
              <w:rPr>
                <w:rFonts w:ascii="Noto Serif Armenian Light" w:hAnsi="Noto Serif Armenian Light" w:cs="Arial"/>
                <w:sz w:val="18"/>
                <w:szCs w:val="18"/>
              </w:rPr>
              <w:t>from height</w:t>
            </w:r>
          </w:p>
        </w:tc>
        <w:tc>
          <w:tcPr>
            <w:tcW w:w="453" w:type="dxa"/>
            <w:gridSpan w:val="2"/>
            <w:tcBorders>
              <w:bottom w:val="single" w:sz="4" w:space="0" w:color="auto"/>
            </w:tcBorders>
            <w:shd w:val="clear" w:color="auto" w:fill="FFFFFF" w:themeFill="background1"/>
            <w:vAlign w:val="center"/>
          </w:tcPr>
          <w:p w14:paraId="581A0DC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7A90640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105AA30F" w14:textId="77777777"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7" w:type="dxa"/>
            <w:gridSpan w:val="2"/>
            <w:tcBorders>
              <w:bottom w:val="single" w:sz="4" w:space="0" w:color="auto"/>
            </w:tcBorders>
            <w:shd w:val="clear" w:color="auto" w:fill="FFFFFF" w:themeFill="background1"/>
            <w:vAlign w:val="center"/>
          </w:tcPr>
          <w:p w14:paraId="002E3E9C" w14:textId="77777777" w:rsidR="00FE3F37" w:rsidRPr="00C82FFF" w:rsidRDefault="00FE3F37" w:rsidP="00FE3F37">
            <w:pPr>
              <w:jc w:val="center"/>
              <w:rPr>
                <w:rFonts w:ascii="Noto Serif Armenian Light" w:hAnsi="Noto Serif Armenian Light" w:cs="Arial"/>
                <w:sz w:val="18"/>
                <w:szCs w:val="18"/>
              </w:rPr>
            </w:pPr>
          </w:p>
        </w:tc>
        <w:tc>
          <w:tcPr>
            <w:tcW w:w="3389" w:type="dxa"/>
            <w:gridSpan w:val="3"/>
            <w:shd w:val="clear" w:color="auto" w:fill="FFFFFF" w:themeFill="background1"/>
            <w:vAlign w:val="center"/>
          </w:tcPr>
          <w:p w14:paraId="09249714"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Weather extremes e.g. fog/fire/floods</w:t>
            </w:r>
          </w:p>
        </w:tc>
        <w:tc>
          <w:tcPr>
            <w:tcW w:w="455" w:type="dxa"/>
            <w:gridSpan w:val="3"/>
            <w:vAlign w:val="center"/>
          </w:tcPr>
          <w:p w14:paraId="5BC49AC7" w14:textId="6A379571"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2072BB92" w14:textId="72EC991F"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6C92A12F" w14:textId="77777777" w:rsidR="00FE3F37" w:rsidRPr="00C82FFF" w:rsidRDefault="00FE3F37" w:rsidP="00FE3F37">
            <w:pPr>
              <w:jc w:val="center"/>
              <w:rPr>
                <w:rFonts w:ascii="Noto Serif Armenian Light" w:hAnsi="Noto Serif Armenian Light" w:cs="Arial"/>
                <w:sz w:val="18"/>
                <w:szCs w:val="18"/>
              </w:rPr>
            </w:pPr>
          </w:p>
        </w:tc>
        <w:tc>
          <w:tcPr>
            <w:tcW w:w="463" w:type="dxa"/>
            <w:gridSpan w:val="2"/>
            <w:vAlign w:val="center"/>
          </w:tcPr>
          <w:p w14:paraId="503E7D69" w14:textId="77777777" w:rsidR="00FE3F37" w:rsidRPr="00C82FFF" w:rsidRDefault="00FE3F37" w:rsidP="00FE3F37">
            <w:pPr>
              <w:jc w:val="center"/>
              <w:rPr>
                <w:rFonts w:ascii="Noto Serif Armenian Light" w:hAnsi="Noto Serif Armenian Light" w:cs="Arial"/>
                <w:sz w:val="18"/>
                <w:szCs w:val="18"/>
              </w:rPr>
            </w:pPr>
          </w:p>
        </w:tc>
        <w:tc>
          <w:tcPr>
            <w:tcW w:w="3391" w:type="dxa"/>
            <w:gridSpan w:val="2"/>
            <w:shd w:val="clear" w:color="auto" w:fill="FFFFFF" w:themeFill="background1"/>
            <w:vAlign w:val="center"/>
          </w:tcPr>
          <w:p w14:paraId="085E105F" w14:textId="1720BC29" w:rsidR="00FE3F37" w:rsidRPr="00C82FFF" w:rsidRDefault="00FE3F37" w:rsidP="00FE3F37">
            <w:pPr>
              <w:rPr>
                <w:rFonts w:ascii="Noto Serif Armenian Light" w:hAnsi="Noto Serif Armenian Light" w:cs="Arial"/>
                <w:i/>
                <w:sz w:val="18"/>
                <w:szCs w:val="18"/>
              </w:rPr>
            </w:pPr>
            <w:r w:rsidRPr="00C82FFF">
              <w:rPr>
                <w:rFonts w:ascii="Noto Serif Armenian Light" w:hAnsi="Noto Serif Armenian Light" w:cs="Arial"/>
                <w:i/>
                <w:sz w:val="18"/>
                <w:szCs w:val="18"/>
              </w:rPr>
              <w:t>English language literacy</w:t>
            </w:r>
          </w:p>
        </w:tc>
        <w:tc>
          <w:tcPr>
            <w:tcW w:w="454" w:type="dxa"/>
            <w:gridSpan w:val="2"/>
            <w:vAlign w:val="center"/>
          </w:tcPr>
          <w:p w14:paraId="1BA6BD3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66B5C35D" w14:textId="5DDF3EBE"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vAlign w:val="center"/>
          </w:tcPr>
          <w:p w14:paraId="6614C59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vAlign w:val="center"/>
          </w:tcPr>
          <w:p w14:paraId="45EC0C0A"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261EB332" w14:textId="77777777" w:rsidTr="00816917">
        <w:trPr>
          <w:trHeight w:val="60"/>
        </w:trPr>
        <w:tc>
          <w:tcPr>
            <w:tcW w:w="15949" w:type="dxa"/>
            <w:gridSpan w:val="34"/>
            <w:tcBorders>
              <w:left w:val="nil"/>
              <w:bottom w:val="nil"/>
              <w:right w:val="nil"/>
            </w:tcBorders>
            <w:vAlign w:val="center"/>
          </w:tcPr>
          <w:p w14:paraId="082C49FA" w14:textId="055CDDCF" w:rsidR="00FE3F37" w:rsidRPr="00F67FA2" w:rsidRDefault="00FE3F37" w:rsidP="00FE3F37">
            <w:pPr>
              <w:spacing w:before="80"/>
              <w:jc w:val="center"/>
              <w:rPr>
                <w:rFonts w:ascii="Noto Serif Armenian Light" w:hAnsi="Noto Serif Armenian Light" w:cs="Arial"/>
                <w:b/>
                <w:i/>
                <w:color w:val="C00000"/>
                <w:sz w:val="16"/>
                <w:szCs w:val="16"/>
              </w:rPr>
            </w:pPr>
            <w:r w:rsidRPr="00F67FA2">
              <w:rPr>
                <w:rFonts w:ascii="Noto Serif Armenian Light" w:hAnsi="Noto Serif Armenian Light" w:cs="Arial"/>
                <w:b/>
                <w:i/>
                <w:color w:val="C00000"/>
                <w:sz w:val="16"/>
                <w:szCs w:val="16"/>
              </w:rPr>
              <w:t>**   Denotes a Legislative Risk which requires a specific Risk Assessment.</w:t>
            </w:r>
            <w:r>
              <w:rPr>
                <w:rFonts w:ascii="Noto Serif Armenian Light" w:hAnsi="Noto Serif Armenian Light" w:cs="Arial"/>
                <w:b/>
                <w:i/>
                <w:color w:val="C00000"/>
                <w:sz w:val="16"/>
                <w:szCs w:val="16"/>
              </w:rPr>
              <w:t xml:space="preserve">  </w:t>
            </w:r>
            <w:r w:rsidRPr="00F67FA2">
              <w:rPr>
                <w:rFonts w:ascii="Noto Serif Armenian Light" w:hAnsi="Noto Serif Armenian Light" w:cs="Arial"/>
                <w:b/>
                <w:i/>
                <w:color w:val="C00000"/>
                <w:sz w:val="16"/>
                <w:szCs w:val="16"/>
              </w:rPr>
              <w:t>*** If any High Risk Work areas are selected, a specific risk assessment for that work area is required</w:t>
            </w:r>
          </w:p>
        </w:tc>
      </w:tr>
      <w:tr w:rsidR="00FE3F37" w:rsidRPr="00C82FFF" w14:paraId="1914987D" w14:textId="77777777" w:rsidTr="00CA6F88">
        <w:trPr>
          <w:gridBefore w:val="1"/>
          <w:gridAfter w:val="1"/>
          <w:wBefore w:w="94" w:type="dxa"/>
          <w:wAfter w:w="210" w:type="dxa"/>
          <w:trHeight w:val="340"/>
        </w:trPr>
        <w:tc>
          <w:tcPr>
            <w:tcW w:w="5215" w:type="dxa"/>
            <w:gridSpan w:val="11"/>
            <w:shd w:val="clear" w:color="auto" w:fill="EBFFB2" w:themeFill="accent3"/>
            <w:vAlign w:val="center"/>
          </w:tcPr>
          <w:p w14:paraId="3463EB22" w14:textId="77777777" w:rsidR="00FE3F37" w:rsidRPr="00C82FFF" w:rsidRDefault="00FE3F37" w:rsidP="00FE3F37">
            <w:pPr>
              <w:tabs>
                <w:tab w:val="left" w:pos="4653"/>
              </w:tabs>
              <w:rPr>
                <w:rFonts w:ascii="Noto Serif Armenian Light" w:hAnsi="Noto Serif Armenian Light" w:cs="Arial"/>
                <w:b/>
                <w:color w:val="00B050"/>
                <w:sz w:val="18"/>
                <w:szCs w:val="18"/>
              </w:rPr>
            </w:pPr>
            <w:r w:rsidRPr="00C82FFF">
              <w:rPr>
                <w:rFonts w:ascii="Noto Serif Armenian Light" w:hAnsi="Noto Serif Armenian Light" w:cs="Arial"/>
                <w:b/>
                <w:color w:val="000000" w:themeColor="text1"/>
                <w:sz w:val="18"/>
                <w:szCs w:val="18"/>
              </w:rPr>
              <w:lastRenderedPageBreak/>
              <w:t xml:space="preserve">Date of </w:t>
            </w:r>
            <w:r w:rsidRPr="00C82FFF">
              <w:rPr>
                <w:rFonts w:ascii="Noto Serif Armenian Light" w:hAnsi="Noto Serif Armenian Light" w:cs="Arial"/>
                <w:b/>
                <w:color w:val="00B050"/>
                <w:sz w:val="18"/>
                <w:szCs w:val="18"/>
              </w:rPr>
              <w:t xml:space="preserve">ENVIRONMENTAL ASPECT </w:t>
            </w:r>
            <w:r w:rsidRPr="00C82FFF">
              <w:rPr>
                <w:rFonts w:ascii="Noto Serif Armenian Light" w:hAnsi="Noto Serif Armenian Light" w:cs="Arial"/>
                <w:b/>
                <w:color w:val="000000" w:themeColor="text1"/>
                <w:sz w:val="18"/>
                <w:szCs w:val="18"/>
              </w:rPr>
              <w:t>Exposure Assessment:</w:t>
            </w:r>
          </w:p>
        </w:tc>
        <w:tc>
          <w:tcPr>
            <w:tcW w:w="3400" w:type="dxa"/>
            <w:gridSpan w:val="3"/>
            <w:vAlign w:val="center"/>
          </w:tcPr>
          <w:p w14:paraId="784050E3" w14:textId="6EC081D3" w:rsidR="00FE3F37" w:rsidRPr="00C82FFF" w:rsidRDefault="00FE3F37" w:rsidP="00FE3F37">
            <w:pPr>
              <w:tabs>
                <w:tab w:val="left" w:pos="4653"/>
              </w:tabs>
              <w:rPr>
                <w:rFonts w:ascii="Noto Serif Armenian Light" w:hAnsi="Noto Serif Armenian Light" w:cs="Arial"/>
                <w:sz w:val="18"/>
                <w:szCs w:val="18"/>
              </w:rPr>
            </w:pPr>
            <w:r w:rsidRPr="00675A1B">
              <w:rPr>
                <w:rFonts w:ascii="Noto Serif Armenian Light" w:hAnsi="Noto Serif Armenian Light" w:cs="Arial"/>
                <w:b/>
                <w:bCs/>
                <w:sz w:val="18"/>
                <w:szCs w:val="18"/>
              </w:rPr>
              <w:t>26</w:t>
            </w:r>
            <w:r w:rsidRPr="00675A1B">
              <w:rPr>
                <w:rFonts w:ascii="Noto Serif Armenian Light" w:hAnsi="Noto Serif Armenian Light" w:cs="Arial"/>
                <w:b/>
                <w:bCs/>
                <w:sz w:val="18"/>
                <w:szCs w:val="18"/>
                <w:vertAlign w:val="superscript"/>
              </w:rPr>
              <w:t>th</w:t>
            </w:r>
            <w:r w:rsidRPr="00675A1B">
              <w:rPr>
                <w:rFonts w:ascii="Noto Serif Armenian Light" w:hAnsi="Noto Serif Armenian Light" w:cs="Arial"/>
                <w:b/>
                <w:bCs/>
                <w:sz w:val="18"/>
                <w:szCs w:val="18"/>
              </w:rPr>
              <w:t xml:space="preserve"> February 2024</w:t>
            </w:r>
          </w:p>
        </w:tc>
        <w:tc>
          <w:tcPr>
            <w:tcW w:w="1817" w:type="dxa"/>
            <w:gridSpan w:val="8"/>
            <w:shd w:val="clear" w:color="auto" w:fill="EBFFB2" w:themeFill="accent3"/>
            <w:vAlign w:val="center"/>
          </w:tcPr>
          <w:p w14:paraId="566C16FD" w14:textId="6A4163E0" w:rsidR="00FE3F37" w:rsidRPr="00C82FFF" w:rsidRDefault="00FE3F37" w:rsidP="00FE3F37">
            <w:pPr>
              <w:tabs>
                <w:tab w:val="left" w:pos="4653"/>
              </w:tabs>
              <w:rPr>
                <w:rFonts w:ascii="Noto Serif Armenian Light" w:hAnsi="Noto Serif Armenian Light" w:cs="Arial"/>
                <w:b/>
                <w:color w:val="000000" w:themeColor="text1"/>
                <w:sz w:val="18"/>
                <w:szCs w:val="18"/>
              </w:rPr>
            </w:pPr>
            <w:r w:rsidRPr="00F67FA2">
              <w:rPr>
                <w:rFonts w:ascii="Noto Serif Armenian Light" w:hAnsi="Noto Serif Armenian Light" w:cs="Arial"/>
                <w:b/>
                <w:sz w:val="16"/>
                <w:szCs w:val="16"/>
              </w:rPr>
              <w:t>Scope of Assessment</w:t>
            </w:r>
          </w:p>
        </w:tc>
        <w:tc>
          <w:tcPr>
            <w:tcW w:w="5213" w:type="dxa"/>
            <w:gridSpan w:val="10"/>
            <w:vAlign w:val="center"/>
          </w:tcPr>
          <w:p w14:paraId="0BBAD1F0" w14:textId="69A17BB0" w:rsidR="00FE3F37" w:rsidRPr="00C82FFF" w:rsidRDefault="00FE3F37" w:rsidP="00FE3F37">
            <w:pPr>
              <w:tabs>
                <w:tab w:val="left" w:pos="4653"/>
              </w:tabs>
              <w:rPr>
                <w:rFonts w:ascii="Noto Serif Armenian Light" w:hAnsi="Noto Serif Armenian Light" w:cs="Arial"/>
                <w:sz w:val="18"/>
                <w:szCs w:val="18"/>
              </w:rPr>
            </w:pPr>
            <w:r w:rsidRPr="00675A1B">
              <w:rPr>
                <w:rFonts w:ascii="Noto Serif Armenian Light" w:hAnsi="Noto Serif Armenian Light" w:cs="Arial"/>
                <w:b/>
                <w:bCs/>
                <w:sz w:val="18"/>
                <w:szCs w:val="18"/>
              </w:rPr>
              <w:t>Catholic Church Endowment Society Registration</w:t>
            </w:r>
          </w:p>
        </w:tc>
      </w:tr>
      <w:tr w:rsidR="00FE3F37" w:rsidRPr="00C82FFF" w14:paraId="2F20E44F" w14:textId="77777777" w:rsidTr="00CA6F88">
        <w:trPr>
          <w:gridBefore w:val="1"/>
          <w:gridAfter w:val="1"/>
          <w:wBefore w:w="94" w:type="dxa"/>
          <w:wAfter w:w="210" w:type="dxa"/>
        </w:trPr>
        <w:tc>
          <w:tcPr>
            <w:tcW w:w="3394" w:type="dxa"/>
            <w:gridSpan w:val="2"/>
            <w:vMerge w:val="restart"/>
            <w:vAlign w:val="center"/>
          </w:tcPr>
          <w:p w14:paraId="560A6813"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b/>
                <w:sz w:val="18"/>
                <w:szCs w:val="18"/>
              </w:rPr>
              <w:t xml:space="preserve">Nature of </w:t>
            </w:r>
            <w:r w:rsidRPr="00C82FFF">
              <w:rPr>
                <w:rFonts w:ascii="Noto Serif Armenian Light" w:hAnsi="Noto Serif Armenian Light" w:cs="Arial"/>
                <w:b/>
                <w:color w:val="00B050"/>
                <w:sz w:val="18"/>
                <w:szCs w:val="18"/>
              </w:rPr>
              <w:t xml:space="preserve">Env. Aspect </w:t>
            </w:r>
            <w:r w:rsidRPr="00C82FFF">
              <w:rPr>
                <w:rFonts w:ascii="Noto Serif Armenian Light" w:hAnsi="Noto Serif Armenian Light" w:cs="Arial"/>
                <w:b/>
                <w:sz w:val="18"/>
                <w:szCs w:val="18"/>
              </w:rPr>
              <w:t>Exposure</w:t>
            </w:r>
          </w:p>
        </w:tc>
        <w:tc>
          <w:tcPr>
            <w:tcW w:w="1821" w:type="dxa"/>
            <w:gridSpan w:val="9"/>
            <w:vAlign w:val="center"/>
          </w:tcPr>
          <w:p w14:paraId="6847866E"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Exposure Rating</w:t>
            </w:r>
          </w:p>
        </w:tc>
        <w:tc>
          <w:tcPr>
            <w:tcW w:w="3400" w:type="dxa"/>
            <w:gridSpan w:val="3"/>
            <w:vAlign w:val="center"/>
          </w:tcPr>
          <w:p w14:paraId="1AFD0886"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b/>
                <w:sz w:val="18"/>
                <w:szCs w:val="18"/>
              </w:rPr>
              <w:t xml:space="preserve">Nature of </w:t>
            </w:r>
            <w:r w:rsidRPr="00C82FFF">
              <w:rPr>
                <w:rFonts w:ascii="Noto Serif Armenian Light" w:hAnsi="Noto Serif Armenian Light" w:cs="Arial"/>
                <w:b/>
                <w:color w:val="00B050"/>
                <w:sz w:val="18"/>
                <w:szCs w:val="18"/>
              </w:rPr>
              <w:t xml:space="preserve">Env. Aspect </w:t>
            </w:r>
            <w:r w:rsidRPr="00C82FFF">
              <w:rPr>
                <w:rFonts w:ascii="Noto Serif Armenian Light" w:hAnsi="Noto Serif Armenian Light" w:cs="Arial"/>
                <w:b/>
                <w:sz w:val="18"/>
                <w:szCs w:val="18"/>
              </w:rPr>
              <w:t>Exposure</w:t>
            </w:r>
          </w:p>
        </w:tc>
        <w:tc>
          <w:tcPr>
            <w:tcW w:w="1817" w:type="dxa"/>
            <w:gridSpan w:val="8"/>
            <w:vAlign w:val="center"/>
          </w:tcPr>
          <w:p w14:paraId="783CB8FE"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b/>
                <w:sz w:val="18"/>
                <w:szCs w:val="18"/>
              </w:rPr>
              <w:t>Exposure Rating</w:t>
            </w:r>
          </w:p>
        </w:tc>
        <w:tc>
          <w:tcPr>
            <w:tcW w:w="3397" w:type="dxa"/>
            <w:gridSpan w:val="2"/>
            <w:vAlign w:val="center"/>
          </w:tcPr>
          <w:p w14:paraId="4C91F0F1"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b/>
                <w:sz w:val="18"/>
                <w:szCs w:val="18"/>
              </w:rPr>
              <w:t xml:space="preserve">Nature of </w:t>
            </w:r>
            <w:r w:rsidRPr="00C82FFF">
              <w:rPr>
                <w:rFonts w:ascii="Noto Serif Armenian Light" w:hAnsi="Noto Serif Armenian Light" w:cs="Arial"/>
                <w:b/>
                <w:color w:val="00B050"/>
                <w:sz w:val="18"/>
                <w:szCs w:val="18"/>
              </w:rPr>
              <w:t xml:space="preserve">Env. Aspect </w:t>
            </w:r>
            <w:r w:rsidRPr="00C82FFF">
              <w:rPr>
                <w:rFonts w:ascii="Noto Serif Armenian Light" w:hAnsi="Noto Serif Armenian Light" w:cs="Arial"/>
                <w:b/>
                <w:sz w:val="18"/>
                <w:szCs w:val="18"/>
              </w:rPr>
              <w:t>Exposure</w:t>
            </w:r>
          </w:p>
        </w:tc>
        <w:tc>
          <w:tcPr>
            <w:tcW w:w="1816" w:type="dxa"/>
            <w:gridSpan w:val="8"/>
            <w:vAlign w:val="center"/>
          </w:tcPr>
          <w:p w14:paraId="15D53362"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b/>
                <w:sz w:val="18"/>
                <w:szCs w:val="18"/>
              </w:rPr>
              <w:t>Exposure Rating</w:t>
            </w:r>
          </w:p>
        </w:tc>
      </w:tr>
      <w:tr w:rsidR="00FE3F37" w:rsidRPr="00C82FFF" w14:paraId="640B5AC6" w14:textId="77777777" w:rsidTr="00CA6F88">
        <w:trPr>
          <w:gridBefore w:val="1"/>
          <w:gridAfter w:val="1"/>
          <w:wBefore w:w="94" w:type="dxa"/>
          <w:wAfter w:w="210" w:type="dxa"/>
          <w:trHeight w:val="193"/>
        </w:trPr>
        <w:tc>
          <w:tcPr>
            <w:tcW w:w="3394" w:type="dxa"/>
            <w:gridSpan w:val="2"/>
            <w:vMerge/>
            <w:tcBorders>
              <w:bottom w:val="single" w:sz="4" w:space="0" w:color="auto"/>
            </w:tcBorders>
          </w:tcPr>
          <w:p w14:paraId="1BE37CE6" w14:textId="77777777" w:rsidR="00FE3F37" w:rsidRPr="00C82FFF" w:rsidRDefault="00FE3F37" w:rsidP="00FE3F37">
            <w:pPr>
              <w:rPr>
                <w:rFonts w:ascii="Noto Serif Armenian Light" w:hAnsi="Noto Serif Armenian Light" w:cs="Arial"/>
                <w:b/>
                <w:sz w:val="18"/>
                <w:szCs w:val="18"/>
              </w:rPr>
            </w:pPr>
          </w:p>
        </w:tc>
        <w:tc>
          <w:tcPr>
            <w:tcW w:w="454" w:type="dxa"/>
            <w:gridSpan w:val="2"/>
            <w:tcBorders>
              <w:bottom w:val="single" w:sz="4" w:space="0" w:color="auto"/>
            </w:tcBorders>
            <w:vAlign w:val="center"/>
          </w:tcPr>
          <w:p w14:paraId="013B4100" w14:textId="1362224E" w:rsidR="00FE3F37" w:rsidRPr="00816917" w:rsidRDefault="00FE3F37" w:rsidP="00FE3F37">
            <w:pPr>
              <w:jc w:val="center"/>
              <w:rPr>
                <w:rFonts w:ascii="Noto Serif Armenian Light" w:hAnsi="Noto Serif Armenian Light" w:cs="Arial"/>
                <w:b/>
                <w:sz w:val="16"/>
                <w:szCs w:val="16"/>
              </w:rPr>
            </w:pPr>
            <w:r>
              <w:rPr>
                <w:rFonts w:ascii="Noto Serif Armenian Light" w:hAnsi="Noto Serif Armenian Light" w:cs="Arial"/>
                <w:b/>
                <w:sz w:val="16"/>
                <w:szCs w:val="16"/>
              </w:rPr>
              <w:t>NA</w:t>
            </w:r>
          </w:p>
        </w:tc>
        <w:tc>
          <w:tcPr>
            <w:tcW w:w="454" w:type="dxa"/>
            <w:gridSpan w:val="2"/>
            <w:tcBorders>
              <w:bottom w:val="single" w:sz="4" w:space="0" w:color="auto"/>
            </w:tcBorders>
            <w:vAlign w:val="center"/>
          </w:tcPr>
          <w:p w14:paraId="59394E60"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L</w:t>
            </w:r>
          </w:p>
        </w:tc>
        <w:tc>
          <w:tcPr>
            <w:tcW w:w="454" w:type="dxa"/>
            <w:gridSpan w:val="2"/>
            <w:tcBorders>
              <w:bottom w:val="single" w:sz="4" w:space="0" w:color="auto"/>
            </w:tcBorders>
            <w:vAlign w:val="center"/>
          </w:tcPr>
          <w:p w14:paraId="0680AD9E"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M</w:t>
            </w:r>
          </w:p>
        </w:tc>
        <w:tc>
          <w:tcPr>
            <w:tcW w:w="459" w:type="dxa"/>
            <w:gridSpan w:val="3"/>
            <w:tcBorders>
              <w:bottom w:val="single" w:sz="4" w:space="0" w:color="auto"/>
            </w:tcBorders>
            <w:vAlign w:val="center"/>
          </w:tcPr>
          <w:p w14:paraId="11914531"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H</w:t>
            </w:r>
          </w:p>
        </w:tc>
        <w:tc>
          <w:tcPr>
            <w:tcW w:w="3400" w:type="dxa"/>
            <w:gridSpan w:val="3"/>
            <w:tcBorders>
              <w:bottom w:val="single" w:sz="4" w:space="0" w:color="auto"/>
            </w:tcBorders>
          </w:tcPr>
          <w:p w14:paraId="0D182486" w14:textId="77777777" w:rsidR="00FE3F37" w:rsidRPr="00C82FFF" w:rsidRDefault="00FE3F37" w:rsidP="00FE3F37">
            <w:pPr>
              <w:rPr>
                <w:rFonts w:ascii="Noto Serif Armenian Light" w:hAnsi="Noto Serif Armenian Light" w:cs="Arial"/>
                <w:b/>
                <w:sz w:val="18"/>
                <w:szCs w:val="18"/>
              </w:rPr>
            </w:pPr>
          </w:p>
        </w:tc>
        <w:tc>
          <w:tcPr>
            <w:tcW w:w="454" w:type="dxa"/>
            <w:gridSpan w:val="2"/>
            <w:tcBorders>
              <w:bottom w:val="single" w:sz="4" w:space="0" w:color="auto"/>
            </w:tcBorders>
            <w:vAlign w:val="center"/>
          </w:tcPr>
          <w:p w14:paraId="723DD33C" w14:textId="7CB2DAC5" w:rsidR="00FE3F37" w:rsidRPr="00C82FFF" w:rsidRDefault="00FE3F37" w:rsidP="00FE3F37">
            <w:pPr>
              <w:jc w:val="center"/>
              <w:rPr>
                <w:rFonts w:ascii="Noto Serif Armenian Light" w:hAnsi="Noto Serif Armenian Light" w:cs="Arial"/>
                <w:b/>
                <w:sz w:val="18"/>
                <w:szCs w:val="18"/>
              </w:rPr>
            </w:pPr>
            <w:r>
              <w:rPr>
                <w:rFonts w:ascii="Noto Serif Armenian Light" w:hAnsi="Noto Serif Armenian Light" w:cs="Arial"/>
                <w:b/>
                <w:sz w:val="16"/>
                <w:szCs w:val="16"/>
              </w:rPr>
              <w:t>NA</w:t>
            </w:r>
          </w:p>
        </w:tc>
        <w:tc>
          <w:tcPr>
            <w:tcW w:w="454" w:type="dxa"/>
            <w:gridSpan w:val="2"/>
            <w:tcBorders>
              <w:bottom w:val="single" w:sz="4" w:space="0" w:color="auto"/>
            </w:tcBorders>
            <w:vAlign w:val="center"/>
          </w:tcPr>
          <w:p w14:paraId="48DDAB98"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L</w:t>
            </w:r>
          </w:p>
        </w:tc>
        <w:tc>
          <w:tcPr>
            <w:tcW w:w="454" w:type="dxa"/>
            <w:gridSpan w:val="2"/>
            <w:tcBorders>
              <w:bottom w:val="single" w:sz="4" w:space="0" w:color="auto"/>
            </w:tcBorders>
            <w:vAlign w:val="center"/>
          </w:tcPr>
          <w:p w14:paraId="7B0CB75D"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M</w:t>
            </w:r>
          </w:p>
        </w:tc>
        <w:tc>
          <w:tcPr>
            <w:tcW w:w="455" w:type="dxa"/>
            <w:gridSpan w:val="2"/>
            <w:tcBorders>
              <w:bottom w:val="single" w:sz="4" w:space="0" w:color="auto"/>
            </w:tcBorders>
            <w:vAlign w:val="center"/>
          </w:tcPr>
          <w:p w14:paraId="31E36020"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H</w:t>
            </w:r>
          </w:p>
        </w:tc>
        <w:tc>
          <w:tcPr>
            <w:tcW w:w="3397" w:type="dxa"/>
            <w:gridSpan w:val="2"/>
            <w:tcBorders>
              <w:bottom w:val="single" w:sz="4" w:space="0" w:color="auto"/>
            </w:tcBorders>
            <w:vAlign w:val="center"/>
          </w:tcPr>
          <w:p w14:paraId="7AEB707B" w14:textId="77777777" w:rsidR="00FE3F37" w:rsidRPr="00C82FFF" w:rsidRDefault="00FE3F37" w:rsidP="00FE3F37">
            <w:pPr>
              <w:rPr>
                <w:rFonts w:ascii="Noto Serif Armenian Light" w:hAnsi="Noto Serif Armenian Light" w:cs="Arial"/>
                <w:b/>
                <w:sz w:val="18"/>
                <w:szCs w:val="18"/>
              </w:rPr>
            </w:pPr>
          </w:p>
        </w:tc>
        <w:tc>
          <w:tcPr>
            <w:tcW w:w="454" w:type="dxa"/>
            <w:gridSpan w:val="2"/>
            <w:tcBorders>
              <w:bottom w:val="single" w:sz="4" w:space="0" w:color="auto"/>
            </w:tcBorders>
            <w:vAlign w:val="center"/>
          </w:tcPr>
          <w:p w14:paraId="35471C1D" w14:textId="02F99274" w:rsidR="00FE3F37" w:rsidRPr="00C82FFF" w:rsidRDefault="00FE3F37" w:rsidP="00FE3F37">
            <w:pPr>
              <w:jc w:val="center"/>
              <w:rPr>
                <w:rFonts w:ascii="Noto Serif Armenian Light" w:hAnsi="Noto Serif Armenian Light" w:cs="Arial"/>
                <w:b/>
                <w:sz w:val="18"/>
                <w:szCs w:val="18"/>
              </w:rPr>
            </w:pPr>
            <w:r>
              <w:rPr>
                <w:rFonts w:ascii="Noto Serif Armenian Light" w:hAnsi="Noto Serif Armenian Light" w:cs="Arial"/>
                <w:b/>
                <w:sz w:val="16"/>
                <w:szCs w:val="16"/>
              </w:rPr>
              <w:t>NA</w:t>
            </w:r>
          </w:p>
        </w:tc>
        <w:tc>
          <w:tcPr>
            <w:tcW w:w="454" w:type="dxa"/>
            <w:gridSpan w:val="2"/>
            <w:tcBorders>
              <w:bottom w:val="single" w:sz="4" w:space="0" w:color="auto"/>
            </w:tcBorders>
            <w:vAlign w:val="center"/>
          </w:tcPr>
          <w:p w14:paraId="040E6113"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L</w:t>
            </w:r>
          </w:p>
        </w:tc>
        <w:tc>
          <w:tcPr>
            <w:tcW w:w="454" w:type="dxa"/>
            <w:gridSpan w:val="2"/>
            <w:tcBorders>
              <w:bottom w:val="single" w:sz="4" w:space="0" w:color="auto"/>
            </w:tcBorders>
            <w:vAlign w:val="center"/>
          </w:tcPr>
          <w:p w14:paraId="36AED5E4"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M</w:t>
            </w:r>
          </w:p>
        </w:tc>
        <w:tc>
          <w:tcPr>
            <w:tcW w:w="454" w:type="dxa"/>
            <w:gridSpan w:val="2"/>
            <w:tcBorders>
              <w:bottom w:val="single" w:sz="4" w:space="0" w:color="auto"/>
            </w:tcBorders>
            <w:vAlign w:val="center"/>
          </w:tcPr>
          <w:p w14:paraId="6C506A4F" w14:textId="77777777" w:rsidR="00FE3F37" w:rsidRPr="00C82FFF" w:rsidRDefault="00FE3F37" w:rsidP="00FE3F37">
            <w:pPr>
              <w:jc w:val="center"/>
              <w:rPr>
                <w:rFonts w:ascii="Noto Serif Armenian Light" w:hAnsi="Noto Serif Armenian Light" w:cs="Arial"/>
                <w:b/>
                <w:sz w:val="18"/>
                <w:szCs w:val="18"/>
              </w:rPr>
            </w:pPr>
            <w:r w:rsidRPr="00C82FFF">
              <w:rPr>
                <w:rFonts w:ascii="Noto Serif Armenian Light" w:hAnsi="Noto Serif Armenian Light" w:cs="Arial"/>
                <w:b/>
                <w:sz w:val="18"/>
                <w:szCs w:val="18"/>
              </w:rPr>
              <w:t>H</w:t>
            </w:r>
          </w:p>
        </w:tc>
      </w:tr>
      <w:tr w:rsidR="00FE3F37" w:rsidRPr="00C82FFF" w14:paraId="7422DD43" w14:textId="77777777" w:rsidTr="00CA6F88">
        <w:trPr>
          <w:gridBefore w:val="1"/>
          <w:gridAfter w:val="1"/>
          <w:wBefore w:w="94" w:type="dxa"/>
          <w:wAfter w:w="210" w:type="dxa"/>
          <w:trHeight w:val="193"/>
        </w:trPr>
        <w:tc>
          <w:tcPr>
            <w:tcW w:w="5215" w:type="dxa"/>
            <w:gridSpan w:val="11"/>
            <w:shd w:val="clear" w:color="auto" w:fill="EBFFB2" w:themeFill="accent3"/>
            <w:vAlign w:val="center"/>
          </w:tcPr>
          <w:p w14:paraId="77256F85" w14:textId="1399CC0B"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Air Emissions </w:t>
            </w:r>
            <w:r w:rsidRPr="00C82FFF">
              <w:rPr>
                <w:rFonts w:ascii="Noto Serif Armenian Light" w:hAnsi="Noto Serif Armenian Light" w:cs="Arial"/>
                <w:b/>
                <w:color w:val="FF0000"/>
                <w:sz w:val="18"/>
                <w:szCs w:val="18"/>
              </w:rPr>
              <w:t>**</w:t>
            </w:r>
          </w:p>
        </w:tc>
        <w:tc>
          <w:tcPr>
            <w:tcW w:w="3400" w:type="dxa"/>
            <w:gridSpan w:val="3"/>
            <w:tcBorders>
              <w:bottom w:val="single" w:sz="4" w:space="0" w:color="auto"/>
            </w:tcBorders>
            <w:shd w:val="clear" w:color="auto" w:fill="auto"/>
            <w:vAlign w:val="center"/>
          </w:tcPr>
          <w:p w14:paraId="72342AAA" w14:textId="397182BF"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 xml:space="preserve">Biological / clinical </w:t>
            </w:r>
          </w:p>
        </w:tc>
        <w:tc>
          <w:tcPr>
            <w:tcW w:w="454" w:type="dxa"/>
            <w:gridSpan w:val="2"/>
            <w:shd w:val="clear" w:color="auto" w:fill="auto"/>
            <w:vAlign w:val="center"/>
          </w:tcPr>
          <w:p w14:paraId="5655A495"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E97C677" w14:textId="36E075B1"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0FA59102" w14:textId="614865B0"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5DB8C208"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13F8919D" w14:textId="3D50FAD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Leaks &amp; spills e.g. fuel, oil, chemicals</w:t>
            </w:r>
          </w:p>
        </w:tc>
        <w:tc>
          <w:tcPr>
            <w:tcW w:w="454" w:type="dxa"/>
            <w:gridSpan w:val="2"/>
            <w:tcBorders>
              <w:bottom w:val="single" w:sz="4" w:space="0" w:color="auto"/>
            </w:tcBorders>
            <w:shd w:val="clear" w:color="auto" w:fill="FFFFFF" w:themeFill="background1"/>
            <w:vAlign w:val="center"/>
          </w:tcPr>
          <w:p w14:paraId="41F6EC4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38D455FC" w14:textId="2D7B190D"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44F382B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4CEB2623"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3D0A90F5" w14:textId="77777777" w:rsidTr="00AE3ACF">
        <w:trPr>
          <w:gridBefore w:val="1"/>
          <w:gridAfter w:val="1"/>
          <w:wBefore w:w="94" w:type="dxa"/>
          <w:wAfter w:w="210" w:type="dxa"/>
          <w:trHeight w:val="193"/>
        </w:trPr>
        <w:tc>
          <w:tcPr>
            <w:tcW w:w="3394" w:type="dxa"/>
            <w:gridSpan w:val="2"/>
            <w:vAlign w:val="center"/>
          </w:tcPr>
          <w:p w14:paraId="788F374B"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Dust</w:t>
            </w:r>
          </w:p>
        </w:tc>
        <w:tc>
          <w:tcPr>
            <w:tcW w:w="454" w:type="dxa"/>
            <w:gridSpan w:val="2"/>
            <w:shd w:val="clear" w:color="auto" w:fill="FFFFFF" w:themeFill="background1"/>
            <w:vAlign w:val="center"/>
          </w:tcPr>
          <w:p w14:paraId="29491E1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tcPr>
          <w:p w14:paraId="7513930B" w14:textId="461786C3"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shd w:val="clear" w:color="auto" w:fill="FFFFFF" w:themeFill="background1"/>
            <w:vAlign w:val="center"/>
          </w:tcPr>
          <w:p w14:paraId="0AFD0C87" w14:textId="52B19C4C"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FFFFFF" w:themeFill="background1"/>
            <w:vAlign w:val="center"/>
          </w:tcPr>
          <w:p w14:paraId="28D65084"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40DB97A4" w14:textId="05774DD2"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 xml:space="preserve">Glass </w:t>
            </w:r>
          </w:p>
        </w:tc>
        <w:tc>
          <w:tcPr>
            <w:tcW w:w="454" w:type="dxa"/>
            <w:gridSpan w:val="2"/>
            <w:shd w:val="clear" w:color="auto" w:fill="auto"/>
            <w:vAlign w:val="center"/>
          </w:tcPr>
          <w:p w14:paraId="4355578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C0CA86B" w14:textId="5C0FCA36"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4CA5F5CD" w14:textId="3171F066"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15D386A7"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6EE16B96" w14:textId="1561D788"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Waste water discharge</w:t>
            </w:r>
          </w:p>
        </w:tc>
        <w:tc>
          <w:tcPr>
            <w:tcW w:w="454" w:type="dxa"/>
            <w:gridSpan w:val="2"/>
            <w:tcBorders>
              <w:bottom w:val="single" w:sz="4" w:space="0" w:color="auto"/>
            </w:tcBorders>
            <w:shd w:val="clear" w:color="auto" w:fill="FFFFFF" w:themeFill="background1"/>
            <w:vAlign w:val="center"/>
          </w:tcPr>
          <w:p w14:paraId="58E95F2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0BF4A9E6" w14:textId="667CC769"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442695A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1747EAE2"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19B40D8" w14:textId="77777777" w:rsidTr="00AE3ACF">
        <w:trPr>
          <w:gridBefore w:val="1"/>
          <w:gridAfter w:val="1"/>
          <w:wBefore w:w="94" w:type="dxa"/>
          <w:wAfter w:w="210" w:type="dxa"/>
          <w:trHeight w:val="193"/>
        </w:trPr>
        <w:tc>
          <w:tcPr>
            <w:tcW w:w="3394" w:type="dxa"/>
            <w:gridSpan w:val="2"/>
            <w:vAlign w:val="center"/>
          </w:tcPr>
          <w:p w14:paraId="5967CAF6"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Fumes</w:t>
            </w:r>
          </w:p>
        </w:tc>
        <w:tc>
          <w:tcPr>
            <w:tcW w:w="454" w:type="dxa"/>
            <w:gridSpan w:val="2"/>
            <w:shd w:val="clear" w:color="auto" w:fill="FFFFFF" w:themeFill="background1"/>
            <w:vAlign w:val="center"/>
          </w:tcPr>
          <w:p w14:paraId="7DE235E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tcPr>
          <w:p w14:paraId="6A3AC664" w14:textId="0F99BFC8"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shd w:val="clear" w:color="auto" w:fill="FFFFFF" w:themeFill="background1"/>
            <w:vAlign w:val="center"/>
          </w:tcPr>
          <w:p w14:paraId="6BD9E4AF"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FFFFFF" w:themeFill="background1"/>
            <w:vAlign w:val="center"/>
          </w:tcPr>
          <w:p w14:paraId="2126FF2B"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7017D62E" w14:textId="4CF12FC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Grease/oil</w:t>
            </w:r>
          </w:p>
        </w:tc>
        <w:tc>
          <w:tcPr>
            <w:tcW w:w="454" w:type="dxa"/>
            <w:gridSpan w:val="2"/>
            <w:tcBorders>
              <w:bottom w:val="single" w:sz="4" w:space="0" w:color="auto"/>
            </w:tcBorders>
            <w:shd w:val="clear" w:color="auto" w:fill="auto"/>
            <w:vAlign w:val="center"/>
          </w:tcPr>
          <w:p w14:paraId="5D80A07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2A97E119" w14:textId="64CD5B52"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FA351F4" w14:textId="7B203C43"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578BB742" w14:textId="77777777" w:rsidR="00FE3F37" w:rsidRPr="00C82FFF" w:rsidRDefault="00FE3F37" w:rsidP="00FE3F37">
            <w:pPr>
              <w:jc w:val="center"/>
              <w:rPr>
                <w:rFonts w:ascii="Noto Serif Armenian Light" w:hAnsi="Noto Serif Armenian Light" w:cs="Arial"/>
                <w:sz w:val="18"/>
                <w:szCs w:val="18"/>
              </w:rPr>
            </w:pPr>
          </w:p>
        </w:tc>
        <w:tc>
          <w:tcPr>
            <w:tcW w:w="5213" w:type="dxa"/>
            <w:gridSpan w:val="10"/>
            <w:shd w:val="clear" w:color="auto" w:fill="EBFFB2" w:themeFill="accent3"/>
            <w:vAlign w:val="center"/>
          </w:tcPr>
          <w:p w14:paraId="30E6641C" w14:textId="56E46113"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Transport and Vehicles</w:t>
            </w:r>
          </w:p>
        </w:tc>
      </w:tr>
      <w:tr w:rsidR="00FE3F37" w:rsidRPr="00C82FFF" w14:paraId="096367F4" w14:textId="77777777" w:rsidTr="00AE3ACF">
        <w:trPr>
          <w:gridBefore w:val="1"/>
          <w:gridAfter w:val="1"/>
          <w:wBefore w:w="94" w:type="dxa"/>
          <w:wAfter w:w="210" w:type="dxa"/>
          <w:trHeight w:val="193"/>
        </w:trPr>
        <w:tc>
          <w:tcPr>
            <w:tcW w:w="3394" w:type="dxa"/>
            <w:gridSpan w:val="2"/>
            <w:vAlign w:val="center"/>
          </w:tcPr>
          <w:p w14:paraId="0C135A91"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Particulates</w:t>
            </w:r>
          </w:p>
        </w:tc>
        <w:tc>
          <w:tcPr>
            <w:tcW w:w="454" w:type="dxa"/>
            <w:gridSpan w:val="2"/>
            <w:shd w:val="clear" w:color="auto" w:fill="FFFFFF" w:themeFill="background1"/>
            <w:vAlign w:val="center"/>
          </w:tcPr>
          <w:p w14:paraId="5D8613B6" w14:textId="7EC784DE"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tcPr>
          <w:p w14:paraId="7BAF1F4E" w14:textId="185F2670"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shd w:val="clear" w:color="auto" w:fill="FFFFFF" w:themeFill="background1"/>
            <w:vAlign w:val="center"/>
          </w:tcPr>
          <w:p w14:paraId="0850ECA6"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FFFFFF" w:themeFill="background1"/>
            <w:vAlign w:val="center"/>
          </w:tcPr>
          <w:p w14:paraId="239352C8"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65DB7827" w14:textId="5BC2D1DD"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Green waste</w:t>
            </w:r>
          </w:p>
        </w:tc>
        <w:tc>
          <w:tcPr>
            <w:tcW w:w="454" w:type="dxa"/>
            <w:gridSpan w:val="2"/>
            <w:tcBorders>
              <w:bottom w:val="single" w:sz="4" w:space="0" w:color="auto"/>
            </w:tcBorders>
            <w:shd w:val="clear" w:color="auto" w:fill="auto"/>
            <w:vAlign w:val="center"/>
          </w:tcPr>
          <w:p w14:paraId="2F9D6488" w14:textId="35355399"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4426929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6D38FBE" w14:textId="1EB4D3EC"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4D3E256B"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642E58F4" w14:textId="0E23877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Air emissions</w:t>
            </w:r>
          </w:p>
        </w:tc>
        <w:tc>
          <w:tcPr>
            <w:tcW w:w="454" w:type="dxa"/>
            <w:gridSpan w:val="2"/>
            <w:tcBorders>
              <w:bottom w:val="single" w:sz="4" w:space="0" w:color="auto"/>
            </w:tcBorders>
            <w:shd w:val="clear" w:color="auto" w:fill="FFFFFF" w:themeFill="background1"/>
            <w:vAlign w:val="center"/>
          </w:tcPr>
          <w:p w14:paraId="611775B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5C0C991E" w14:textId="5BFAF01E"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6A5AFC59" w14:textId="1147BE4A"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3F8FC41D"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5F59D79" w14:textId="77777777" w:rsidTr="00AE3ACF">
        <w:trPr>
          <w:gridBefore w:val="1"/>
          <w:gridAfter w:val="1"/>
          <w:wBefore w:w="94" w:type="dxa"/>
          <w:wAfter w:w="210" w:type="dxa"/>
          <w:trHeight w:val="193"/>
        </w:trPr>
        <w:tc>
          <w:tcPr>
            <w:tcW w:w="3394" w:type="dxa"/>
            <w:gridSpan w:val="2"/>
            <w:vAlign w:val="center"/>
          </w:tcPr>
          <w:p w14:paraId="45979FD5" w14:textId="050F8454"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 xml:space="preserve">Refrigerants from air-conditioning </w:t>
            </w:r>
          </w:p>
        </w:tc>
        <w:tc>
          <w:tcPr>
            <w:tcW w:w="454" w:type="dxa"/>
            <w:gridSpan w:val="2"/>
            <w:shd w:val="clear" w:color="auto" w:fill="FFFFFF" w:themeFill="background1"/>
            <w:vAlign w:val="center"/>
          </w:tcPr>
          <w:p w14:paraId="64DB7DF3" w14:textId="47412DB0"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tcPr>
          <w:p w14:paraId="537BCFBB" w14:textId="155254CE"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shd w:val="clear" w:color="auto" w:fill="FFFFFF" w:themeFill="background1"/>
            <w:vAlign w:val="center"/>
          </w:tcPr>
          <w:p w14:paraId="4FDD2DD2"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FFFFFF" w:themeFill="background1"/>
            <w:vAlign w:val="center"/>
          </w:tcPr>
          <w:p w14:paraId="7333B8E9"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2249CADE" w14:textId="5BF9ECB1"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Green waste composting (+ve)</w:t>
            </w:r>
          </w:p>
        </w:tc>
        <w:tc>
          <w:tcPr>
            <w:tcW w:w="454" w:type="dxa"/>
            <w:gridSpan w:val="2"/>
            <w:shd w:val="clear" w:color="auto" w:fill="auto"/>
            <w:vAlign w:val="center"/>
          </w:tcPr>
          <w:p w14:paraId="03F862D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AF3C04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424EB51" w14:textId="1A32C8B2"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376455D2"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1F3D3980" w14:textId="320716E4"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Consumption of energy</w:t>
            </w:r>
          </w:p>
        </w:tc>
        <w:tc>
          <w:tcPr>
            <w:tcW w:w="454" w:type="dxa"/>
            <w:gridSpan w:val="2"/>
            <w:tcBorders>
              <w:bottom w:val="single" w:sz="4" w:space="0" w:color="auto"/>
            </w:tcBorders>
            <w:shd w:val="clear" w:color="auto" w:fill="FFFFFF" w:themeFill="background1"/>
            <w:vAlign w:val="center"/>
          </w:tcPr>
          <w:p w14:paraId="0AD39FA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73A1377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0ADAA47C" w14:textId="44DA9B18"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00E4D615"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5564E588" w14:textId="77777777" w:rsidTr="00AE3ACF">
        <w:trPr>
          <w:gridBefore w:val="1"/>
          <w:gridAfter w:val="1"/>
          <w:wBefore w:w="94" w:type="dxa"/>
          <w:wAfter w:w="210" w:type="dxa"/>
          <w:trHeight w:val="193"/>
        </w:trPr>
        <w:tc>
          <w:tcPr>
            <w:tcW w:w="3394" w:type="dxa"/>
            <w:gridSpan w:val="2"/>
            <w:vAlign w:val="center"/>
          </w:tcPr>
          <w:p w14:paraId="1AA70D7E"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Vehicles</w:t>
            </w:r>
          </w:p>
        </w:tc>
        <w:tc>
          <w:tcPr>
            <w:tcW w:w="454" w:type="dxa"/>
            <w:gridSpan w:val="2"/>
            <w:shd w:val="clear" w:color="auto" w:fill="FFFFFF" w:themeFill="background1"/>
            <w:vAlign w:val="center"/>
          </w:tcPr>
          <w:p w14:paraId="15BD543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tcPr>
          <w:p w14:paraId="1B55B494" w14:textId="128C2C92"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shd w:val="clear" w:color="auto" w:fill="FFFFFF" w:themeFill="background1"/>
            <w:vAlign w:val="center"/>
          </w:tcPr>
          <w:p w14:paraId="41FD5461" w14:textId="2A829F3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FFFFFF" w:themeFill="background1"/>
            <w:vAlign w:val="center"/>
          </w:tcPr>
          <w:p w14:paraId="2E9AD313"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04A03E79" w14:textId="1DFA213D"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Hazardous waste</w:t>
            </w:r>
            <w:r>
              <w:rPr>
                <w:rFonts w:ascii="Noto Serif Armenian Light" w:hAnsi="Noto Serif Armenian Light" w:cs="Arial"/>
                <w:sz w:val="18"/>
                <w:szCs w:val="18"/>
              </w:rPr>
              <w:t xml:space="preserve"> (chemicals etc)</w:t>
            </w:r>
          </w:p>
        </w:tc>
        <w:tc>
          <w:tcPr>
            <w:tcW w:w="454" w:type="dxa"/>
            <w:gridSpan w:val="2"/>
            <w:tcBorders>
              <w:bottom w:val="single" w:sz="4" w:space="0" w:color="auto"/>
            </w:tcBorders>
            <w:shd w:val="clear" w:color="auto" w:fill="auto"/>
            <w:vAlign w:val="center"/>
          </w:tcPr>
          <w:p w14:paraId="12894EC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389FB8DA" w14:textId="571F2A2D"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62836281" w14:textId="294A24D7"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6566CA80" w14:textId="77777777" w:rsidR="00FE3F37" w:rsidRPr="00C82FFF" w:rsidRDefault="00FE3F37" w:rsidP="00FE3F37">
            <w:pPr>
              <w:jc w:val="center"/>
              <w:rPr>
                <w:rFonts w:ascii="Noto Serif Armenian Light" w:hAnsi="Noto Serif Armenian Light" w:cs="Arial"/>
                <w:sz w:val="18"/>
                <w:szCs w:val="18"/>
              </w:rPr>
            </w:pPr>
          </w:p>
        </w:tc>
        <w:tc>
          <w:tcPr>
            <w:tcW w:w="5213" w:type="dxa"/>
            <w:gridSpan w:val="10"/>
            <w:shd w:val="clear" w:color="auto" w:fill="EBFFB2" w:themeFill="accent3"/>
            <w:vAlign w:val="center"/>
          </w:tcPr>
          <w:p w14:paraId="20D63967" w14:textId="6B8E9356"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Design / Development </w:t>
            </w:r>
            <w:r w:rsidRPr="00C82FFF">
              <w:rPr>
                <w:rFonts w:ascii="Noto Serif Armenian Light" w:hAnsi="Noto Serif Armenian Light" w:cs="Arial"/>
                <w:b/>
                <w:color w:val="FF0000"/>
                <w:sz w:val="18"/>
                <w:szCs w:val="18"/>
              </w:rPr>
              <w:t>**</w:t>
            </w:r>
          </w:p>
        </w:tc>
      </w:tr>
      <w:tr w:rsidR="00FE3F37" w:rsidRPr="00C82FFF" w14:paraId="079ECF85" w14:textId="77777777" w:rsidTr="00AE3ACF">
        <w:trPr>
          <w:gridBefore w:val="1"/>
          <w:gridAfter w:val="1"/>
          <w:wBefore w:w="94" w:type="dxa"/>
          <w:wAfter w:w="210" w:type="dxa"/>
          <w:trHeight w:val="193"/>
        </w:trPr>
        <w:tc>
          <w:tcPr>
            <w:tcW w:w="3394" w:type="dxa"/>
            <w:gridSpan w:val="2"/>
            <w:tcBorders>
              <w:bottom w:val="single" w:sz="4" w:space="0" w:color="auto"/>
            </w:tcBorders>
            <w:vAlign w:val="center"/>
          </w:tcPr>
          <w:p w14:paraId="1AC66654"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Fire or combustion</w:t>
            </w:r>
          </w:p>
        </w:tc>
        <w:tc>
          <w:tcPr>
            <w:tcW w:w="454" w:type="dxa"/>
            <w:gridSpan w:val="2"/>
            <w:tcBorders>
              <w:bottom w:val="single" w:sz="4" w:space="0" w:color="auto"/>
            </w:tcBorders>
            <w:shd w:val="clear" w:color="auto" w:fill="FFFFFF" w:themeFill="background1"/>
            <w:vAlign w:val="center"/>
          </w:tcPr>
          <w:p w14:paraId="485068C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tcPr>
          <w:p w14:paraId="4FD05FFA" w14:textId="26968654"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07FED0D1"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FFFFFF" w:themeFill="background1"/>
            <w:vAlign w:val="center"/>
          </w:tcPr>
          <w:p w14:paraId="559D90FB"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18CFC9B9" w14:textId="1FD9D9F5"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Packaging</w:t>
            </w:r>
          </w:p>
        </w:tc>
        <w:tc>
          <w:tcPr>
            <w:tcW w:w="454" w:type="dxa"/>
            <w:gridSpan w:val="2"/>
            <w:shd w:val="clear" w:color="auto" w:fill="auto"/>
            <w:vAlign w:val="center"/>
          </w:tcPr>
          <w:p w14:paraId="767A7E3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44822A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E661617" w14:textId="1C740D38"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5D6A5DC0"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FFFFFF" w:themeFill="background1"/>
            <w:vAlign w:val="center"/>
          </w:tcPr>
          <w:p w14:paraId="549B7015" w14:textId="66570718"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Construction</w:t>
            </w:r>
          </w:p>
        </w:tc>
        <w:tc>
          <w:tcPr>
            <w:tcW w:w="454" w:type="dxa"/>
            <w:gridSpan w:val="2"/>
            <w:shd w:val="clear" w:color="auto" w:fill="FFFFFF" w:themeFill="background1"/>
            <w:vAlign w:val="center"/>
          </w:tcPr>
          <w:p w14:paraId="6A27AD9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0F3B8381" w14:textId="117CCCA6"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FFFFFF" w:themeFill="background1"/>
            <w:vAlign w:val="center"/>
          </w:tcPr>
          <w:p w14:paraId="793092D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577D93E0"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2F3CC69E" w14:textId="77777777" w:rsidTr="00AE3ACF">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728BDE4E"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Smoke</w:t>
            </w:r>
          </w:p>
        </w:tc>
        <w:tc>
          <w:tcPr>
            <w:tcW w:w="454" w:type="dxa"/>
            <w:gridSpan w:val="2"/>
            <w:tcBorders>
              <w:bottom w:val="single" w:sz="4" w:space="0" w:color="auto"/>
            </w:tcBorders>
            <w:shd w:val="clear" w:color="auto" w:fill="auto"/>
            <w:vAlign w:val="center"/>
          </w:tcPr>
          <w:p w14:paraId="7ADC50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711C0772" w14:textId="77ABFB36"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5B56A543"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260ED721"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225FD406" w14:textId="038B59B5"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Plant and Equipment</w:t>
            </w:r>
          </w:p>
        </w:tc>
        <w:tc>
          <w:tcPr>
            <w:tcW w:w="454" w:type="dxa"/>
            <w:gridSpan w:val="2"/>
            <w:shd w:val="clear" w:color="auto" w:fill="auto"/>
            <w:vAlign w:val="center"/>
          </w:tcPr>
          <w:p w14:paraId="5155A52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DAD7AC5" w14:textId="19339580"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34BBAD8" w14:textId="2B2BF144"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6B4BE428"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597CBDC1" w14:textId="383E9DD1"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Refurbishment</w:t>
            </w:r>
          </w:p>
        </w:tc>
        <w:tc>
          <w:tcPr>
            <w:tcW w:w="454" w:type="dxa"/>
            <w:gridSpan w:val="2"/>
            <w:tcBorders>
              <w:bottom w:val="single" w:sz="4" w:space="0" w:color="auto"/>
            </w:tcBorders>
            <w:shd w:val="clear" w:color="auto" w:fill="FFFFFF" w:themeFill="background1"/>
            <w:vAlign w:val="center"/>
          </w:tcPr>
          <w:p w14:paraId="21886C4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09ADDCF9" w14:textId="33C6F3F3"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6E02EA63" w14:textId="7BC3C97A"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00E6BF12"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31F3656" w14:textId="77777777" w:rsidTr="00AE3ACF">
        <w:trPr>
          <w:gridBefore w:val="1"/>
          <w:gridAfter w:val="1"/>
          <w:wBefore w:w="94" w:type="dxa"/>
          <w:wAfter w:w="210" w:type="dxa"/>
          <w:trHeight w:val="64"/>
        </w:trPr>
        <w:tc>
          <w:tcPr>
            <w:tcW w:w="3394" w:type="dxa"/>
            <w:gridSpan w:val="2"/>
            <w:tcBorders>
              <w:bottom w:val="single" w:sz="4" w:space="0" w:color="auto"/>
            </w:tcBorders>
            <w:shd w:val="clear" w:color="auto" w:fill="auto"/>
            <w:vAlign w:val="center"/>
          </w:tcPr>
          <w:p w14:paraId="499C7444"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Odours</w:t>
            </w:r>
          </w:p>
        </w:tc>
        <w:tc>
          <w:tcPr>
            <w:tcW w:w="454" w:type="dxa"/>
            <w:gridSpan w:val="2"/>
            <w:tcBorders>
              <w:bottom w:val="single" w:sz="4" w:space="0" w:color="auto"/>
            </w:tcBorders>
            <w:shd w:val="clear" w:color="auto" w:fill="auto"/>
            <w:vAlign w:val="center"/>
          </w:tcPr>
          <w:p w14:paraId="12252405"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35E37E60" w14:textId="1BD13763"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7374094E"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4595ECC6"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23A93016" w14:textId="13FD3618"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Plastics / Metal / Wood</w:t>
            </w:r>
          </w:p>
        </w:tc>
        <w:tc>
          <w:tcPr>
            <w:tcW w:w="454" w:type="dxa"/>
            <w:gridSpan w:val="2"/>
            <w:tcBorders>
              <w:bottom w:val="single" w:sz="4" w:space="0" w:color="auto"/>
            </w:tcBorders>
            <w:shd w:val="clear" w:color="auto" w:fill="auto"/>
            <w:vAlign w:val="center"/>
          </w:tcPr>
          <w:p w14:paraId="2CA692C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0D59035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2AE27C99" w14:textId="4FD381F6"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4DD2B872"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27FAD677" w14:textId="0B659A83"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Restoration (+ve)</w:t>
            </w:r>
          </w:p>
        </w:tc>
        <w:tc>
          <w:tcPr>
            <w:tcW w:w="454" w:type="dxa"/>
            <w:gridSpan w:val="2"/>
            <w:tcBorders>
              <w:bottom w:val="single" w:sz="4" w:space="0" w:color="auto"/>
            </w:tcBorders>
            <w:shd w:val="clear" w:color="auto" w:fill="FFFFFF" w:themeFill="background1"/>
            <w:vAlign w:val="center"/>
          </w:tcPr>
          <w:p w14:paraId="5D02600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3F2AF3B7" w14:textId="211550F9"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6DD4810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0C66E9AD"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093A2AAD" w14:textId="77777777" w:rsidTr="00AE3ACF">
        <w:trPr>
          <w:gridBefore w:val="1"/>
          <w:gridAfter w:val="1"/>
          <w:wBefore w:w="94" w:type="dxa"/>
          <w:wAfter w:w="210" w:type="dxa"/>
          <w:trHeight w:val="193"/>
        </w:trPr>
        <w:tc>
          <w:tcPr>
            <w:tcW w:w="3394" w:type="dxa"/>
            <w:gridSpan w:val="2"/>
            <w:shd w:val="clear" w:color="auto" w:fill="auto"/>
            <w:vAlign w:val="center"/>
          </w:tcPr>
          <w:p w14:paraId="3F746CB1" w14:textId="0402EB4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 xml:space="preserve">Greenhouse gas from car </w:t>
            </w:r>
            <w:r>
              <w:rPr>
                <w:rFonts w:ascii="Noto Serif Armenian Light" w:hAnsi="Noto Serif Armenian Light" w:cs="Arial"/>
                <w:sz w:val="18"/>
                <w:szCs w:val="18"/>
              </w:rPr>
              <w:t>/</w:t>
            </w:r>
            <w:r w:rsidRPr="00C82FFF">
              <w:rPr>
                <w:rFonts w:ascii="Noto Serif Armenian Light" w:hAnsi="Noto Serif Armenian Light" w:cs="Arial"/>
                <w:sz w:val="18"/>
                <w:szCs w:val="18"/>
              </w:rPr>
              <w:t xml:space="preserve"> fuel use</w:t>
            </w:r>
            <w:r>
              <w:rPr>
                <w:rFonts w:ascii="Noto Serif Armenian Light" w:hAnsi="Noto Serif Armenian Light" w:cs="Arial"/>
                <w:sz w:val="18"/>
                <w:szCs w:val="18"/>
              </w:rPr>
              <w:t xml:space="preserve"> etc</w:t>
            </w:r>
          </w:p>
        </w:tc>
        <w:tc>
          <w:tcPr>
            <w:tcW w:w="454" w:type="dxa"/>
            <w:gridSpan w:val="2"/>
            <w:shd w:val="clear" w:color="auto" w:fill="auto"/>
            <w:vAlign w:val="center"/>
          </w:tcPr>
          <w:p w14:paraId="707A87E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tcPr>
          <w:p w14:paraId="27BCC5AB" w14:textId="444692AD"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shd w:val="clear" w:color="auto" w:fill="auto"/>
            <w:vAlign w:val="center"/>
          </w:tcPr>
          <w:p w14:paraId="0FF80AAA"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auto"/>
            <w:vAlign w:val="center"/>
          </w:tcPr>
          <w:p w14:paraId="39BDD18F"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421D1E76" w14:textId="7410F92D"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Paper / Confidential &amp; Archive Waste</w:t>
            </w:r>
          </w:p>
        </w:tc>
        <w:tc>
          <w:tcPr>
            <w:tcW w:w="454" w:type="dxa"/>
            <w:gridSpan w:val="2"/>
            <w:tcBorders>
              <w:bottom w:val="single" w:sz="4" w:space="0" w:color="auto"/>
            </w:tcBorders>
            <w:shd w:val="clear" w:color="auto" w:fill="auto"/>
            <w:vAlign w:val="center"/>
          </w:tcPr>
          <w:p w14:paraId="7226619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457ADE0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5A5B733" w14:textId="002DA66B"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1171D986" w14:textId="77777777" w:rsidR="00FE3F37" w:rsidRPr="00C82FFF" w:rsidRDefault="00FE3F37" w:rsidP="00FE3F37">
            <w:pPr>
              <w:jc w:val="center"/>
              <w:rPr>
                <w:rFonts w:ascii="Noto Serif Armenian Light" w:hAnsi="Noto Serif Armenian Light" w:cs="Arial"/>
                <w:sz w:val="18"/>
                <w:szCs w:val="18"/>
              </w:rPr>
            </w:pPr>
          </w:p>
        </w:tc>
        <w:tc>
          <w:tcPr>
            <w:tcW w:w="5213" w:type="dxa"/>
            <w:gridSpan w:val="10"/>
            <w:tcBorders>
              <w:bottom w:val="single" w:sz="4" w:space="0" w:color="auto"/>
            </w:tcBorders>
            <w:shd w:val="clear" w:color="auto" w:fill="EBFFB2" w:themeFill="accent3"/>
            <w:vAlign w:val="center"/>
          </w:tcPr>
          <w:p w14:paraId="6122A5A9" w14:textId="0B7B847F"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Physical Attributes </w:t>
            </w:r>
            <w:r w:rsidRPr="00C82FFF">
              <w:rPr>
                <w:rFonts w:ascii="Noto Serif Armenian Light" w:hAnsi="Noto Serif Armenian Light" w:cs="Arial"/>
                <w:b/>
                <w:color w:val="FF0000"/>
                <w:sz w:val="18"/>
                <w:szCs w:val="18"/>
              </w:rPr>
              <w:t>**</w:t>
            </w:r>
          </w:p>
        </w:tc>
      </w:tr>
      <w:tr w:rsidR="00FE3F37" w:rsidRPr="00C82FFF" w14:paraId="06B78394" w14:textId="77777777" w:rsidTr="00AE3ACF">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1783E001"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Air travel</w:t>
            </w:r>
          </w:p>
        </w:tc>
        <w:tc>
          <w:tcPr>
            <w:tcW w:w="454" w:type="dxa"/>
            <w:gridSpan w:val="2"/>
            <w:tcBorders>
              <w:bottom w:val="single" w:sz="4" w:space="0" w:color="auto"/>
            </w:tcBorders>
            <w:shd w:val="clear" w:color="auto" w:fill="auto"/>
            <w:vAlign w:val="center"/>
          </w:tcPr>
          <w:p w14:paraId="39353FD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4ADEB46E" w14:textId="6275DC26" w:rsidR="00FE3F37" w:rsidRPr="00C82FFF" w:rsidRDefault="00FE3F37" w:rsidP="00FE3F37">
            <w:pPr>
              <w:jc w:val="center"/>
              <w:rPr>
                <w:rFonts w:ascii="Noto Serif Armenian Light" w:hAnsi="Noto Serif Armenian Light" w:cs="Arial"/>
                <w:sz w:val="18"/>
                <w:szCs w:val="18"/>
              </w:rPr>
            </w:pPr>
            <w:r w:rsidRPr="00D66ECC">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5CBCC8EF"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51756505"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1FB155BF" w14:textId="4A3437F8"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Printer cartridges / toners</w:t>
            </w:r>
          </w:p>
        </w:tc>
        <w:tc>
          <w:tcPr>
            <w:tcW w:w="454" w:type="dxa"/>
            <w:gridSpan w:val="2"/>
            <w:shd w:val="clear" w:color="auto" w:fill="auto"/>
            <w:vAlign w:val="center"/>
          </w:tcPr>
          <w:p w14:paraId="71334D8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8336A9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478D4EF7" w14:textId="7256077F"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131B3C57"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FFFFFF" w:themeFill="background1"/>
            <w:vAlign w:val="center"/>
          </w:tcPr>
          <w:p w14:paraId="16E68A95" w14:textId="09EE6E5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Appearance / visual impact</w:t>
            </w:r>
          </w:p>
        </w:tc>
        <w:tc>
          <w:tcPr>
            <w:tcW w:w="454" w:type="dxa"/>
            <w:gridSpan w:val="2"/>
            <w:shd w:val="clear" w:color="auto" w:fill="FFFFFF" w:themeFill="background1"/>
            <w:vAlign w:val="center"/>
          </w:tcPr>
          <w:p w14:paraId="255F39B7" w14:textId="1EAE31F9"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5135F52D" w14:textId="49D0197A"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FFFFFF" w:themeFill="background1"/>
            <w:vAlign w:val="center"/>
          </w:tcPr>
          <w:p w14:paraId="1E0B951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3D627F39"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5777398A" w14:textId="77777777" w:rsidTr="00CA6F88">
        <w:trPr>
          <w:gridBefore w:val="1"/>
          <w:gridAfter w:val="1"/>
          <w:wBefore w:w="94" w:type="dxa"/>
          <w:wAfter w:w="210" w:type="dxa"/>
          <w:trHeight w:val="193"/>
        </w:trPr>
        <w:tc>
          <w:tcPr>
            <w:tcW w:w="5215" w:type="dxa"/>
            <w:gridSpan w:val="11"/>
            <w:shd w:val="clear" w:color="auto" w:fill="EBFFB2" w:themeFill="accent3"/>
            <w:vAlign w:val="center"/>
          </w:tcPr>
          <w:p w14:paraId="0CCB67BA" w14:textId="36850485"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Energy Emissions</w:t>
            </w:r>
          </w:p>
        </w:tc>
        <w:tc>
          <w:tcPr>
            <w:tcW w:w="3400" w:type="dxa"/>
            <w:gridSpan w:val="3"/>
            <w:tcBorders>
              <w:bottom w:val="single" w:sz="4" w:space="0" w:color="auto"/>
            </w:tcBorders>
            <w:shd w:val="clear" w:color="auto" w:fill="auto"/>
            <w:vAlign w:val="center"/>
          </w:tcPr>
          <w:p w14:paraId="7256FC8B" w14:textId="5054126A"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Recycling (+ve)</w:t>
            </w:r>
          </w:p>
        </w:tc>
        <w:tc>
          <w:tcPr>
            <w:tcW w:w="454" w:type="dxa"/>
            <w:gridSpan w:val="2"/>
            <w:shd w:val="clear" w:color="auto" w:fill="auto"/>
            <w:vAlign w:val="center"/>
          </w:tcPr>
          <w:p w14:paraId="0E23669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7F249AA1" w14:textId="3FDE4A98"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A4D0D85" w14:textId="696A8EEB"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390C8B0C"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FFFFFF" w:themeFill="background1"/>
            <w:vAlign w:val="center"/>
          </w:tcPr>
          <w:p w14:paraId="313F1C22" w14:textId="2A860271"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Colour</w:t>
            </w:r>
          </w:p>
        </w:tc>
        <w:tc>
          <w:tcPr>
            <w:tcW w:w="454" w:type="dxa"/>
            <w:gridSpan w:val="2"/>
            <w:shd w:val="clear" w:color="auto" w:fill="FFFFFF" w:themeFill="background1"/>
            <w:vAlign w:val="center"/>
          </w:tcPr>
          <w:p w14:paraId="5D2716D9" w14:textId="1BBFE684"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3FA45C26" w14:textId="4F6E3FED"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FFFFFF" w:themeFill="background1"/>
            <w:vAlign w:val="center"/>
          </w:tcPr>
          <w:p w14:paraId="1F6FE51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FFFFFF" w:themeFill="background1"/>
            <w:vAlign w:val="center"/>
          </w:tcPr>
          <w:p w14:paraId="22B366B0"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35410629" w14:textId="77777777" w:rsidTr="00A15942">
        <w:trPr>
          <w:gridBefore w:val="1"/>
          <w:gridAfter w:val="1"/>
          <w:wBefore w:w="94" w:type="dxa"/>
          <w:wAfter w:w="210" w:type="dxa"/>
          <w:trHeight w:val="193"/>
        </w:trPr>
        <w:tc>
          <w:tcPr>
            <w:tcW w:w="3394" w:type="dxa"/>
            <w:gridSpan w:val="2"/>
            <w:shd w:val="clear" w:color="auto" w:fill="auto"/>
            <w:vAlign w:val="center"/>
          </w:tcPr>
          <w:p w14:paraId="13E7478A"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Heat</w:t>
            </w:r>
          </w:p>
        </w:tc>
        <w:tc>
          <w:tcPr>
            <w:tcW w:w="454" w:type="dxa"/>
            <w:gridSpan w:val="2"/>
            <w:shd w:val="clear" w:color="auto" w:fill="auto"/>
            <w:vAlign w:val="center"/>
          </w:tcPr>
          <w:p w14:paraId="2AB03BE5"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tcPr>
          <w:p w14:paraId="45F693F6" w14:textId="7E6E3963" w:rsidR="00FE3F37" w:rsidRPr="00C82FFF" w:rsidRDefault="00FE3F37" w:rsidP="00FE3F37">
            <w:pPr>
              <w:jc w:val="center"/>
              <w:rPr>
                <w:rFonts w:ascii="Noto Serif Armenian Light" w:hAnsi="Noto Serif Armenian Light" w:cs="Arial"/>
                <w:sz w:val="18"/>
                <w:szCs w:val="18"/>
              </w:rPr>
            </w:pPr>
            <w:r w:rsidRPr="009D34F1">
              <w:rPr>
                <w:rFonts w:ascii="Noto Serif Armenian Light" w:hAnsi="Noto Serif Armenian Light" w:cs="Arial"/>
                <w:sz w:val="18"/>
                <w:szCs w:val="18"/>
              </w:rPr>
              <w:t>X</w:t>
            </w:r>
          </w:p>
        </w:tc>
        <w:tc>
          <w:tcPr>
            <w:tcW w:w="454" w:type="dxa"/>
            <w:gridSpan w:val="2"/>
            <w:shd w:val="clear" w:color="auto" w:fill="auto"/>
            <w:vAlign w:val="center"/>
          </w:tcPr>
          <w:p w14:paraId="1F97210E"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auto"/>
            <w:vAlign w:val="center"/>
          </w:tcPr>
          <w:p w14:paraId="03DBE404"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25C71D56" w14:textId="445346DF"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Regulated waste e.g. asbestos</w:t>
            </w:r>
          </w:p>
        </w:tc>
        <w:tc>
          <w:tcPr>
            <w:tcW w:w="454" w:type="dxa"/>
            <w:gridSpan w:val="2"/>
            <w:tcBorders>
              <w:bottom w:val="single" w:sz="4" w:space="0" w:color="auto"/>
            </w:tcBorders>
            <w:shd w:val="clear" w:color="auto" w:fill="auto"/>
            <w:vAlign w:val="center"/>
          </w:tcPr>
          <w:p w14:paraId="62BD225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0CDB42FE" w14:textId="4DE0805C"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52A5C684" w14:textId="37F9B84B"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3CBD914B"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4F7BADD5" w14:textId="2E151C86"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Shape</w:t>
            </w:r>
          </w:p>
        </w:tc>
        <w:tc>
          <w:tcPr>
            <w:tcW w:w="454" w:type="dxa"/>
            <w:gridSpan w:val="2"/>
            <w:tcBorders>
              <w:bottom w:val="single" w:sz="4" w:space="0" w:color="auto"/>
            </w:tcBorders>
            <w:shd w:val="clear" w:color="auto" w:fill="FFFFFF" w:themeFill="background1"/>
            <w:vAlign w:val="center"/>
          </w:tcPr>
          <w:p w14:paraId="56C89813" w14:textId="2BFB0D40"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687EE69E" w14:textId="5397426F"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676233C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3D6A6211"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DFBDFBA" w14:textId="77777777" w:rsidTr="00A15942">
        <w:trPr>
          <w:gridBefore w:val="1"/>
          <w:gridAfter w:val="1"/>
          <w:wBefore w:w="94" w:type="dxa"/>
          <w:wAfter w:w="210" w:type="dxa"/>
          <w:trHeight w:val="193"/>
        </w:trPr>
        <w:tc>
          <w:tcPr>
            <w:tcW w:w="3394" w:type="dxa"/>
            <w:gridSpan w:val="2"/>
            <w:shd w:val="clear" w:color="auto" w:fill="auto"/>
            <w:vAlign w:val="center"/>
          </w:tcPr>
          <w:p w14:paraId="1A962086"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Radiation</w:t>
            </w:r>
          </w:p>
        </w:tc>
        <w:tc>
          <w:tcPr>
            <w:tcW w:w="454" w:type="dxa"/>
            <w:gridSpan w:val="2"/>
            <w:shd w:val="clear" w:color="auto" w:fill="auto"/>
            <w:vAlign w:val="center"/>
          </w:tcPr>
          <w:p w14:paraId="0C6A6F0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tcPr>
          <w:p w14:paraId="6A330C4E" w14:textId="659C8BFD" w:rsidR="00FE3F37" w:rsidRPr="00C82FFF" w:rsidRDefault="00FE3F37" w:rsidP="00FE3F37">
            <w:pPr>
              <w:jc w:val="center"/>
              <w:rPr>
                <w:rFonts w:ascii="Noto Serif Armenian Light" w:hAnsi="Noto Serif Armenian Light" w:cs="Arial"/>
                <w:sz w:val="18"/>
                <w:szCs w:val="18"/>
              </w:rPr>
            </w:pPr>
            <w:r w:rsidRPr="009D34F1">
              <w:rPr>
                <w:rFonts w:ascii="Noto Serif Armenian Light" w:hAnsi="Noto Serif Armenian Light" w:cs="Arial"/>
                <w:sz w:val="18"/>
                <w:szCs w:val="18"/>
              </w:rPr>
              <w:t>X</w:t>
            </w:r>
          </w:p>
        </w:tc>
        <w:tc>
          <w:tcPr>
            <w:tcW w:w="454" w:type="dxa"/>
            <w:gridSpan w:val="2"/>
            <w:shd w:val="clear" w:color="auto" w:fill="auto"/>
            <w:vAlign w:val="center"/>
          </w:tcPr>
          <w:p w14:paraId="436BEA39"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auto"/>
            <w:vAlign w:val="center"/>
          </w:tcPr>
          <w:p w14:paraId="1E05570A"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4DE8D54D" w14:textId="49D2B519"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Re-use (+ve)</w:t>
            </w:r>
          </w:p>
        </w:tc>
        <w:tc>
          <w:tcPr>
            <w:tcW w:w="454" w:type="dxa"/>
            <w:gridSpan w:val="2"/>
            <w:tcBorders>
              <w:bottom w:val="single" w:sz="4" w:space="0" w:color="auto"/>
            </w:tcBorders>
            <w:shd w:val="clear" w:color="auto" w:fill="auto"/>
            <w:vAlign w:val="center"/>
          </w:tcPr>
          <w:p w14:paraId="784BCD6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0F14C25D" w14:textId="38A92CC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2A7135B0" w14:textId="021FF6CF"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54257ADA"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FFFFFF" w:themeFill="background1"/>
            <w:vAlign w:val="center"/>
          </w:tcPr>
          <w:p w14:paraId="3CE6D5D6" w14:textId="7F31CE70"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Size</w:t>
            </w:r>
          </w:p>
        </w:tc>
        <w:tc>
          <w:tcPr>
            <w:tcW w:w="454" w:type="dxa"/>
            <w:gridSpan w:val="2"/>
            <w:tcBorders>
              <w:bottom w:val="single" w:sz="4" w:space="0" w:color="auto"/>
            </w:tcBorders>
            <w:shd w:val="clear" w:color="auto" w:fill="FFFFFF" w:themeFill="background1"/>
            <w:vAlign w:val="center"/>
          </w:tcPr>
          <w:p w14:paraId="7EA64802" w14:textId="59382C09"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4C2569B0" w14:textId="6CDC8645"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FFFFFF" w:themeFill="background1"/>
            <w:vAlign w:val="center"/>
          </w:tcPr>
          <w:p w14:paraId="5254739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FFFFFF" w:themeFill="background1"/>
            <w:vAlign w:val="center"/>
          </w:tcPr>
          <w:p w14:paraId="0CE3E604"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26C31EA6" w14:textId="77777777" w:rsidTr="00A15942">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62C2A5DB"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Vibration</w:t>
            </w:r>
          </w:p>
        </w:tc>
        <w:tc>
          <w:tcPr>
            <w:tcW w:w="454" w:type="dxa"/>
            <w:gridSpan w:val="2"/>
            <w:tcBorders>
              <w:bottom w:val="single" w:sz="4" w:space="0" w:color="auto"/>
            </w:tcBorders>
            <w:shd w:val="clear" w:color="auto" w:fill="auto"/>
            <w:vAlign w:val="center"/>
          </w:tcPr>
          <w:p w14:paraId="6061A0B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1C607F3A" w14:textId="41B36105" w:rsidR="00FE3F37" w:rsidRPr="00C82FFF" w:rsidRDefault="00FE3F37" w:rsidP="00FE3F37">
            <w:pPr>
              <w:jc w:val="center"/>
              <w:rPr>
                <w:rFonts w:ascii="Noto Serif Armenian Light" w:hAnsi="Noto Serif Armenian Light" w:cs="Arial"/>
                <w:sz w:val="18"/>
                <w:szCs w:val="18"/>
              </w:rPr>
            </w:pPr>
            <w:r w:rsidRPr="009D34F1">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3CFDA49E"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69A1255A"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6622D35F" w14:textId="1A996045"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General</w:t>
            </w:r>
          </w:p>
        </w:tc>
        <w:tc>
          <w:tcPr>
            <w:tcW w:w="454" w:type="dxa"/>
            <w:gridSpan w:val="2"/>
            <w:tcBorders>
              <w:bottom w:val="single" w:sz="4" w:space="0" w:color="auto"/>
            </w:tcBorders>
            <w:shd w:val="clear" w:color="auto" w:fill="auto"/>
            <w:vAlign w:val="center"/>
          </w:tcPr>
          <w:p w14:paraId="6113D002"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501FB72A" w14:textId="4D27A296"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6BC2A950" w14:textId="1F4C0359"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25E640D9" w14:textId="77777777" w:rsidR="00FE3F37" w:rsidRPr="00C82FFF" w:rsidRDefault="00FE3F37" w:rsidP="00FE3F37">
            <w:pPr>
              <w:jc w:val="center"/>
              <w:rPr>
                <w:rFonts w:ascii="Noto Serif Armenian Light" w:hAnsi="Noto Serif Armenian Light" w:cs="Arial"/>
                <w:sz w:val="18"/>
                <w:szCs w:val="18"/>
              </w:rPr>
            </w:pPr>
          </w:p>
        </w:tc>
        <w:tc>
          <w:tcPr>
            <w:tcW w:w="5213" w:type="dxa"/>
            <w:gridSpan w:val="10"/>
            <w:shd w:val="clear" w:color="auto" w:fill="EBFFB2" w:themeFill="accent3"/>
            <w:vAlign w:val="center"/>
          </w:tcPr>
          <w:p w14:paraId="167F2535" w14:textId="7D90128F"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Other Issues </w:t>
            </w:r>
            <w:r w:rsidRPr="00C82FFF">
              <w:rPr>
                <w:rFonts w:ascii="Noto Serif Armenian Light" w:hAnsi="Noto Serif Armenian Light" w:cs="Arial"/>
                <w:b/>
                <w:color w:val="FF0000"/>
                <w:sz w:val="18"/>
                <w:szCs w:val="18"/>
              </w:rPr>
              <w:t>**</w:t>
            </w:r>
          </w:p>
        </w:tc>
      </w:tr>
      <w:tr w:rsidR="00FE3F37" w:rsidRPr="00C82FFF" w14:paraId="705267D4" w14:textId="77777777" w:rsidTr="00CA6F88">
        <w:trPr>
          <w:gridBefore w:val="1"/>
          <w:gridAfter w:val="1"/>
          <w:wBefore w:w="94" w:type="dxa"/>
          <w:wAfter w:w="210" w:type="dxa"/>
          <w:trHeight w:val="193"/>
        </w:trPr>
        <w:tc>
          <w:tcPr>
            <w:tcW w:w="5215" w:type="dxa"/>
            <w:gridSpan w:val="11"/>
            <w:tcBorders>
              <w:bottom w:val="single" w:sz="4" w:space="0" w:color="auto"/>
            </w:tcBorders>
            <w:shd w:val="clear" w:color="auto" w:fill="EBFFB2" w:themeFill="accent3"/>
            <w:vAlign w:val="center"/>
          </w:tcPr>
          <w:p w14:paraId="6B9260DC" w14:textId="06290644"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Energy Use</w:t>
            </w:r>
          </w:p>
        </w:tc>
        <w:tc>
          <w:tcPr>
            <w:tcW w:w="5217" w:type="dxa"/>
            <w:gridSpan w:val="11"/>
            <w:shd w:val="clear" w:color="auto" w:fill="EBFFB2" w:themeFill="accent3"/>
            <w:vAlign w:val="center"/>
          </w:tcPr>
          <w:p w14:paraId="48D6941A" w14:textId="4EB01D4D"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Resources Utilisation</w:t>
            </w:r>
          </w:p>
        </w:tc>
        <w:tc>
          <w:tcPr>
            <w:tcW w:w="3397" w:type="dxa"/>
            <w:gridSpan w:val="2"/>
            <w:shd w:val="clear" w:color="auto" w:fill="auto"/>
            <w:vAlign w:val="center"/>
          </w:tcPr>
          <w:p w14:paraId="6AFC9304" w14:textId="6DC016C0"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Cultural heritage</w:t>
            </w:r>
          </w:p>
        </w:tc>
        <w:tc>
          <w:tcPr>
            <w:tcW w:w="454" w:type="dxa"/>
            <w:gridSpan w:val="2"/>
            <w:tcBorders>
              <w:bottom w:val="single" w:sz="4" w:space="0" w:color="auto"/>
            </w:tcBorders>
            <w:shd w:val="clear" w:color="auto" w:fill="auto"/>
            <w:vAlign w:val="center"/>
          </w:tcPr>
          <w:p w14:paraId="76A0FE0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93E633B" w14:textId="6317FF1F"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09719EA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66E167A7"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338EE663" w14:textId="77777777" w:rsidTr="00C142FC">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24661B04"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Compressed air</w:t>
            </w:r>
          </w:p>
        </w:tc>
        <w:tc>
          <w:tcPr>
            <w:tcW w:w="454" w:type="dxa"/>
            <w:gridSpan w:val="2"/>
            <w:tcBorders>
              <w:bottom w:val="single" w:sz="4" w:space="0" w:color="auto"/>
            </w:tcBorders>
            <w:shd w:val="clear" w:color="auto" w:fill="auto"/>
            <w:vAlign w:val="center"/>
          </w:tcPr>
          <w:p w14:paraId="7C272A9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059AB1CA" w14:textId="0493660E" w:rsidR="00FE3F37" w:rsidRPr="00C82FFF" w:rsidRDefault="00FE3F37" w:rsidP="00FE3F37">
            <w:pPr>
              <w:jc w:val="center"/>
              <w:rPr>
                <w:rFonts w:ascii="Noto Serif Armenian Light" w:hAnsi="Noto Serif Armenian Light" w:cs="Arial"/>
                <w:sz w:val="18"/>
                <w:szCs w:val="18"/>
              </w:rPr>
            </w:pPr>
            <w:r w:rsidRPr="005C3536">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1AA34377"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045FDEBC"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6CF0961B"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Chemicals</w:t>
            </w:r>
          </w:p>
        </w:tc>
        <w:tc>
          <w:tcPr>
            <w:tcW w:w="454" w:type="dxa"/>
            <w:gridSpan w:val="2"/>
            <w:shd w:val="clear" w:color="auto" w:fill="auto"/>
            <w:vAlign w:val="center"/>
          </w:tcPr>
          <w:p w14:paraId="64BB7268"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0620EF8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890D4AC" w14:textId="618178F6"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273B95CA"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33EE2EEA" w14:textId="11078C46"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Disturbance of natural flora</w:t>
            </w:r>
            <w:r>
              <w:rPr>
                <w:rFonts w:ascii="Noto Serif Armenian Light" w:hAnsi="Noto Serif Armenian Light" w:cs="Arial"/>
                <w:sz w:val="18"/>
                <w:szCs w:val="18"/>
              </w:rPr>
              <w:t>/</w:t>
            </w:r>
            <w:r w:rsidRPr="00C82FFF">
              <w:rPr>
                <w:rFonts w:ascii="Noto Serif Armenian Light" w:hAnsi="Noto Serif Armenian Light" w:cs="Arial"/>
                <w:sz w:val="18"/>
                <w:szCs w:val="18"/>
              </w:rPr>
              <w:t xml:space="preserve"> fauna</w:t>
            </w:r>
          </w:p>
        </w:tc>
        <w:tc>
          <w:tcPr>
            <w:tcW w:w="454" w:type="dxa"/>
            <w:gridSpan w:val="2"/>
            <w:shd w:val="clear" w:color="auto" w:fill="auto"/>
            <w:vAlign w:val="center"/>
          </w:tcPr>
          <w:p w14:paraId="538A9A41" w14:textId="6D9D4FE1"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074C81E3" w14:textId="2AA3446B"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1D1FA5E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22B55FE"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40C8093" w14:textId="77777777" w:rsidTr="00C142FC">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0C293A23"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Electricity</w:t>
            </w:r>
          </w:p>
        </w:tc>
        <w:tc>
          <w:tcPr>
            <w:tcW w:w="454" w:type="dxa"/>
            <w:gridSpan w:val="2"/>
            <w:shd w:val="clear" w:color="auto" w:fill="auto"/>
            <w:vAlign w:val="center"/>
          </w:tcPr>
          <w:p w14:paraId="24A7FFD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tcPr>
          <w:p w14:paraId="5C0EE4F9" w14:textId="25BEEB6C" w:rsidR="00FE3F37" w:rsidRPr="00C82FFF" w:rsidRDefault="00FE3F37" w:rsidP="00FE3F37">
            <w:pPr>
              <w:jc w:val="center"/>
              <w:rPr>
                <w:rFonts w:ascii="Noto Serif Armenian Light" w:hAnsi="Noto Serif Armenian Light" w:cs="Arial"/>
                <w:sz w:val="18"/>
                <w:szCs w:val="18"/>
              </w:rPr>
            </w:pPr>
            <w:r w:rsidRPr="005C3536">
              <w:rPr>
                <w:rFonts w:ascii="Noto Serif Armenian Light" w:hAnsi="Noto Serif Armenian Light" w:cs="Arial"/>
                <w:sz w:val="18"/>
                <w:szCs w:val="18"/>
              </w:rPr>
              <w:t>X</w:t>
            </w:r>
          </w:p>
        </w:tc>
        <w:tc>
          <w:tcPr>
            <w:tcW w:w="454" w:type="dxa"/>
            <w:gridSpan w:val="2"/>
            <w:shd w:val="clear" w:color="auto" w:fill="auto"/>
            <w:vAlign w:val="center"/>
          </w:tcPr>
          <w:p w14:paraId="427306B0" w14:textId="5B07C766"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auto"/>
            <w:vAlign w:val="center"/>
          </w:tcPr>
          <w:p w14:paraId="51D46CCC"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5D5EA64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Cleaning equipment</w:t>
            </w:r>
          </w:p>
        </w:tc>
        <w:tc>
          <w:tcPr>
            <w:tcW w:w="454" w:type="dxa"/>
            <w:gridSpan w:val="2"/>
            <w:shd w:val="clear" w:color="auto" w:fill="auto"/>
            <w:vAlign w:val="center"/>
          </w:tcPr>
          <w:p w14:paraId="131EA9C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1A64B81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4F676E3" w14:textId="3F0A5C2B"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1E3BAEF8"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72B42506" w14:textId="48303B86"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Disturbance of natural environment</w:t>
            </w:r>
          </w:p>
        </w:tc>
        <w:tc>
          <w:tcPr>
            <w:tcW w:w="454" w:type="dxa"/>
            <w:gridSpan w:val="2"/>
            <w:shd w:val="clear" w:color="auto" w:fill="auto"/>
            <w:vAlign w:val="center"/>
          </w:tcPr>
          <w:p w14:paraId="03FD5B95" w14:textId="0FDD2B53"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9AF151C" w14:textId="548495E3"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3CC98C9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1B2275C3"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F07FE4C" w14:textId="77777777" w:rsidTr="00C142FC">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3EAD4CDC"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Fuel / Oil</w:t>
            </w:r>
          </w:p>
        </w:tc>
        <w:tc>
          <w:tcPr>
            <w:tcW w:w="454" w:type="dxa"/>
            <w:gridSpan w:val="2"/>
            <w:shd w:val="clear" w:color="auto" w:fill="auto"/>
            <w:vAlign w:val="center"/>
          </w:tcPr>
          <w:p w14:paraId="196A7C6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tcPr>
          <w:p w14:paraId="25322A4C" w14:textId="285A5AE3" w:rsidR="00FE3F37" w:rsidRPr="00C82FFF" w:rsidRDefault="00FE3F37" w:rsidP="00FE3F37">
            <w:pPr>
              <w:jc w:val="center"/>
              <w:rPr>
                <w:rFonts w:ascii="Noto Serif Armenian Light" w:hAnsi="Noto Serif Armenian Light" w:cs="Arial"/>
                <w:sz w:val="18"/>
                <w:szCs w:val="18"/>
              </w:rPr>
            </w:pPr>
            <w:r w:rsidRPr="005C3536">
              <w:rPr>
                <w:rFonts w:ascii="Noto Serif Armenian Light" w:hAnsi="Noto Serif Armenian Light" w:cs="Arial"/>
                <w:sz w:val="18"/>
                <w:szCs w:val="18"/>
              </w:rPr>
              <w:t>X</w:t>
            </w:r>
          </w:p>
        </w:tc>
        <w:tc>
          <w:tcPr>
            <w:tcW w:w="454" w:type="dxa"/>
            <w:gridSpan w:val="2"/>
            <w:shd w:val="clear" w:color="auto" w:fill="auto"/>
            <w:vAlign w:val="center"/>
          </w:tcPr>
          <w:p w14:paraId="108D5AA9"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auto"/>
            <w:vAlign w:val="center"/>
          </w:tcPr>
          <w:p w14:paraId="19DBCFF3"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20C56CDA"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Conservation (+ve)</w:t>
            </w:r>
          </w:p>
        </w:tc>
        <w:tc>
          <w:tcPr>
            <w:tcW w:w="454" w:type="dxa"/>
            <w:gridSpan w:val="2"/>
            <w:tcBorders>
              <w:bottom w:val="single" w:sz="4" w:space="0" w:color="auto"/>
            </w:tcBorders>
            <w:shd w:val="clear" w:color="auto" w:fill="auto"/>
            <w:vAlign w:val="center"/>
          </w:tcPr>
          <w:p w14:paraId="50EDBD4A" w14:textId="0B44E543"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4B838E68" w14:textId="0B7EBF8E"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10FB1369" w14:textId="77777777" w:rsidR="00FE3F37" w:rsidRPr="00C82FFF" w:rsidRDefault="00FE3F37" w:rsidP="00FE3F37">
            <w:pPr>
              <w:jc w:val="center"/>
              <w:rPr>
                <w:rFonts w:ascii="Noto Serif Armenian Light" w:hAnsi="Noto Serif Armenian Light" w:cs="Arial"/>
                <w:sz w:val="18"/>
                <w:szCs w:val="18"/>
              </w:rPr>
            </w:pPr>
          </w:p>
        </w:tc>
        <w:tc>
          <w:tcPr>
            <w:tcW w:w="455" w:type="dxa"/>
            <w:gridSpan w:val="2"/>
            <w:tcBorders>
              <w:bottom w:val="single" w:sz="4" w:space="0" w:color="auto"/>
            </w:tcBorders>
            <w:shd w:val="clear" w:color="auto" w:fill="auto"/>
            <w:vAlign w:val="center"/>
          </w:tcPr>
          <w:p w14:paraId="0B245EA4"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0D4F7599" w14:textId="277C8D21"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Land contamination</w:t>
            </w:r>
          </w:p>
        </w:tc>
        <w:tc>
          <w:tcPr>
            <w:tcW w:w="454" w:type="dxa"/>
            <w:gridSpan w:val="2"/>
            <w:shd w:val="clear" w:color="auto" w:fill="auto"/>
            <w:vAlign w:val="center"/>
          </w:tcPr>
          <w:p w14:paraId="3C5F3504" w14:textId="32D3CC12"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B81AA67" w14:textId="7D76F735"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287303F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F6CE131"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59514293" w14:textId="77777777" w:rsidTr="00C142FC">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20B3A039"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Gas</w:t>
            </w:r>
          </w:p>
        </w:tc>
        <w:tc>
          <w:tcPr>
            <w:tcW w:w="454" w:type="dxa"/>
            <w:gridSpan w:val="2"/>
            <w:tcBorders>
              <w:bottom w:val="single" w:sz="4" w:space="0" w:color="auto"/>
            </w:tcBorders>
            <w:shd w:val="clear" w:color="auto" w:fill="auto"/>
            <w:vAlign w:val="center"/>
          </w:tcPr>
          <w:p w14:paraId="261672D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46415F0D" w14:textId="2D5D8956" w:rsidR="00FE3F37" w:rsidRPr="00C82FFF" w:rsidRDefault="00FE3F37" w:rsidP="00FE3F37">
            <w:pPr>
              <w:jc w:val="center"/>
              <w:rPr>
                <w:rFonts w:ascii="Noto Serif Armenian Light" w:hAnsi="Noto Serif Armenian Light" w:cs="Arial"/>
                <w:sz w:val="18"/>
                <w:szCs w:val="18"/>
              </w:rPr>
            </w:pPr>
            <w:r w:rsidRPr="005C3536">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54E85C99"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7135427B"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23444DEA" w14:textId="5C2FFE1E"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IT consumables &amp; hardware equip</w:t>
            </w:r>
          </w:p>
        </w:tc>
        <w:tc>
          <w:tcPr>
            <w:tcW w:w="454" w:type="dxa"/>
            <w:gridSpan w:val="2"/>
            <w:shd w:val="clear" w:color="auto" w:fill="auto"/>
            <w:vAlign w:val="center"/>
          </w:tcPr>
          <w:p w14:paraId="0E6DCCC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555755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A8340ED" w14:textId="18876D93"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785EB862"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64D48435" w14:textId="3961B074"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Lighting</w:t>
            </w:r>
          </w:p>
        </w:tc>
        <w:tc>
          <w:tcPr>
            <w:tcW w:w="454" w:type="dxa"/>
            <w:gridSpan w:val="2"/>
            <w:tcBorders>
              <w:bottom w:val="single" w:sz="4" w:space="0" w:color="auto"/>
            </w:tcBorders>
            <w:shd w:val="clear" w:color="auto" w:fill="auto"/>
            <w:vAlign w:val="center"/>
          </w:tcPr>
          <w:p w14:paraId="47E0C1CA" w14:textId="02489BDF"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47748BD" w14:textId="717395FC"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3F2E32C8" w14:textId="57F6B2F9"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6A5EFE5E"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4796E8D2" w14:textId="77777777" w:rsidTr="00C142FC">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1D73E6D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Steam</w:t>
            </w:r>
          </w:p>
        </w:tc>
        <w:tc>
          <w:tcPr>
            <w:tcW w:w="454" w:type="dxa"/>
            <w:gridSpan w:val="2"/>
            <w:tcBorders>
              <w:bottom w:val="single" w:sz="4" w:space="0" w:color="auto"/>
            </w:tcBorders>
            <w:shd w:val="clear" w:color="auto" w:fill="auto"/>
            <w:vAlign w:val="center"/>
          </w:tcPr>
          <w:p w14:paraId="026C372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0C8C939C" w14:textId="786A7E08" w:rsidR="00FE3F37" w:rsidRPr="00C82FFF" w:rsidRDefault="00FE3F37" w:rsidP="00FE3F37">
            <w:pPr>
              <w:jc w:val="center"/>
              <w:rPr>
                <w:rFonts w:ascii="Noto Serif Armenian Light" w:hAnsi="Noto Serif Armenian Light" w:cs="Arial"/>
                <w:sz w:val="18"/>
                <w:szCs w:val="18"/>
              </w:rPr>
            </w:pPr>
            <w:r w:rsidRPr="005C3536">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0807833F"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2342BB81"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52201437"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Land use (cultivated &amp; uncultivated)</w:t>
            </w:r>
          </w:p>
        </w:tc>
        <w:tc>
          <w:tcPr>
            <w:tcW w:w="454" w:type="dxa"/>
            <w:gridSpan w:val="2"/>
            <w:shd w:val="clear" w:color="auto" w:fill="auto"/>
            <w:vAlign w:val="center"/>
          </w:tcPr>
          <w:p w14:paraId="33B45873" w14:textId="661DFD25"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8B1FEC8" w14:textId="1E8362B7"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4F8811AD" w14:textId="77777777" w:rsidR="00FE3F37" w:rsidRPr="00C82FFF" w:rsidRDefault="00FE3F37" w:rsidP="00FE3F37">
            <w:pPr>
              <w:jc w:val="center"/>
              <w:rPr>
                <w:rFonts w:ascii="Noto Serif Armenian Light" w:hAnsi="Noto Serif Armenian Light" w:cs="Arial"/>
                <w:sz w:val="18"/>
                <w:szCs w:val="18"/>
              </w:rPr>
            </w:pPr>
          </w:p>
        </w:tc>
        <w:tc>
          <w:tcPr>
            <w:tcW w:w="455" w:type="dxa"/>
            <w:gridSpan w:val="2"/>
            <w:shd w:val="clear" w:color="auto" w:fill="auto"/>
            <w:vAlign w:val="center"/>
          </w:tcPr>
          <w:p w14:paraId="321AFD94"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507EE78A" w14:textId="6AE43846"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Local / community issues</w:t>
            </w:r>
          </w:p>
        </w:tc>
        <w:tc>
          <w:tcPr>
            <w:tcW w:w="454" w:type="dxa"/>
            <w:gridSpan w:val="2"/>
            <w:shd w:val="clear" w:color="auto" w:fill="auto"/>
            <w:vAlign w:val="center"/>
          </w:tcPr>
          <w:p w14:paraId="2F856BA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C7ED8CE" w14:textId="36905882"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19501E18" w14:textId="2E3CEB13"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319F4E98"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D23D6DD" w14:textId="77777777" w:rsidTr="00CA6F88">
        <w:trPr>
          <w:gridBefore w:val="1"/>
          <w:gridAfter w:val="1"/>
          <w:wBefore w:w="94" w:type="dxa"/>
          <w:wAfter w:w="210" w:type="dxa"/>
          <w:trHeight w:val="193"/>
        </w:trPr>
        <w:tc>
          <w:tcPr>
            <w:tcW w:w="3394" w:type="dxa"/>
            <w:gridSpan w:val="2"/>
            <w:tcBorders>
              <w:bottom w:val="single" w:sz="4" w:space="0" w:color="auto"/>
            </w:tcBorders>
            <w:shd w:val="clear" w:color="auto" w:fill="EBFFB2" w:themeFill="accent3"/>
            <w:vAlign w:val="center"/>
          </w:tcPr>
          <w:p w14:paraId="036EA4B2"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Water Use </w:t>
            </w:r>
          </w:p>
        </w:tc>
        <w:tc>
          <w:tcPr>
            <w:tcW w:w="454" w:type="dxa"/>
            <w:gridSpan w:val="2"/>
            <w:shd w:val="clear" w:color="auto" w:fill="EBFFB2" w:themeFill="accent3"/>
            <w:vAlign w:val="center"/>
          </w:tcPr>
          <w:p w14:paraId="46B1036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EBFFB2" w:themeFill="accent3"/>
            <w:vAlign w:val="center"/>
          </w:tcPr>
          <w:p w14:paraId="0FDD405F"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EBFFB2" w:themeFill="accent3"/>
            <w:vAlign w:val="center"/>
          </w:tcPr>
          <w:p w14:paraId="35FB32D6"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EBFFB2" w:themeFill="accent3"/>
            <w:vAlign w:val="center"/>
          </w:tcPr>
          <w:p w14:paraId="00DA09AC"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47B1BB5D"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Paper / stationery</w:t>
            </w:r>
          </w:p>
        </w:tc>
        <w:tc>
          <w:tcPr>
            <w:tcW w:w="454" w:type="dxa"/>
            <w:gridSpan w:val="2"/>
            <w:shd w:val="clear" w:color="auto" w:fill="auto"/>
            <w:vAlign w:val="center"/>
          </w:tcPr>
          <w:p w14:paraId="086DBB40"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74B54AB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A00E8E2" w14:textId="316ED6CE"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3FF3172B"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6BCCAA21" w14:textId="1D512CD0"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Noise</w:t>
            </w:r>
          </w:p>
        </w:tc>
        <w:tc>
          <w:tcPr>
            <w:tcW w:w="454" w:type="dxa"/>
            <w:gridSpan w:val="2"/>
            <w:shd w:val="clear" w:color="auto" w:fill="auto"/>
            <w:vAlign w:val="center"/>
          </w:tcPr>
          <w:p w14:paraId="25A7A83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BECA23E" w14:textId="5AA04A4B"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018E5B6" w14:textId="721311F7"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46315201"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77B3431A" w14:textId="77777777" w:rsidTr="00CA6F88">
        <w:trPr>
          <w:gridBefore w:val="1"/>
          <w:gridAfter w:val="1"/>
          <w:wBefore w:w="94" w:type="dxa"/>
          <w:wAfter w:w="210" w:type="dxa"/>
          <w:trHeight w:val="193"/>
        </w:trPr>
        <w:tc>
          <w:tcPr>
            <w:tcW w:w="3394" w:type="dxa"/>
            <w:gridSpan w:val="2"/>
            <w:shd w:val="clear" w:color="auto" w:fill="auto"/>
            <w:vAlign w:val="center"/>
          </w:tcPr>
          <w:p w14:paraId="12F6C8B6"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Natural water sources</w:t>
            </w:r>
          </w:p>
        </w:tc>
        <w:tc>
          <w:tcPr>
            <w:tcW w:w="454" w:type="dxa"/>
            <w:gridSpan w:val="2"/>
            <w:shd w:val="clear" w:color="auto" w:fill="auto"/>
            <w:vAlign w:val="center"/>
          </w:tcPr>
          <w:p w14:paraId="207E9B4D" w14:textId="2871F849"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shd w:val="clear" w:color="auto" w:fill="auto"/>
            <w:vAlign w:val="center"/>
          </w:tcPr>
          <w:p w14:paraId="3418A0C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FDBE667"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shd w:val="clear" w:color="auto" w:fill="auto"/>
            <w:vAlign w:val="center"/>
          </w:tcPr>
          <w:p w14:paraId="2222D28A"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2CF3B8CC"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PPE</w:t>
            </w:r>
          </w:p>
        </w:tc>
        <w:tc>
          <w:tcPr>
            <w:tcW w:w="454" w:type="dxa"/>
            <w:gridSpan w:val="2"/>
            <w:shd w:val="clear" w:color="auto" w:fill="auto"/>
            <w:vAlign w:val="center"/>
          </w:tcPr>
          <w:p w14:paraId="1D053A9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CA5431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1B0C9956" w14:textId="04336BE4"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4D633E00" w14:textId="77777777" w:rsidR="00FE3F37" w:rsidRPr="00C82FFF" w:rsidRDefault="00FE3F37" w:rsidP="00FE3F37">
            <w:pPr>
              <w:rPr>
                <w:rFonts w:ascii="Noto Serif Armenian Light" w:hAnsi="Noto Serif Armenian Light" w:cs="Arial"/>
                <w:sz w:val="18"/>
                <w:szCs w:val="18"/>
              </w:rPr>
            </w:pPr>
          </w:p>
        </w:tc>
        <w:tc>
          <w:tcPr>
            <w:tcW w:w="3397" w:type="dxa"/>
            <w:gridSpan w:val="2"/>
            <w:shd w:val="clear" w:color="auto" w:fill="auto"/>
            <w:vAlign w:val="center"/>
          </w:tcPr>
          <w:p w14:paraId="734E63F5" w14:textId="4763515C"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Odours</w:t>
            </w:r>
          </w:p>
        </w:tc>
        <w:tc>
          <w:tcPr>
            <w:tcW w:w="454" w:type="dxa"/>
            <w:gridSpan w:val="2"/>
            <w:shd w:val="clear" w:color="auto" w:fill="auto"/>
            <w:vAlign w:val="center"/>
          </w:tcPr>
          <w:p w14:paraId="215DA5A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0A947BF" w14:textId="524F12A3"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19322DD3" w14:textId="60A5174E"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3514BD69"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1DC524EE" w14:textId="77777777" w:rsidTr="00CA6F88">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3322341B"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Water harvesting (+ve)</w:t>
            </w:r>
          </w:p>
        </w:tc>
        <w:tc>
          <w:tcPr>
            <w:tcW w:w="454" w:type="dxa"/>
            <w:gridSpan w:val="2"/>
            <w:shd w:val="clear" w:color="auto" w:fill="auto"/>
            <w:vAlign w:val="center"/>
          </w:tcPr>
          <w:p w14:paraId="4235CCCB" w14:textId="3614B4BD"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4FE718C"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056CD9E" w14:textId="34B7A7CE"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9" w:type="dxa"/>
            <w:gridSpan w:val="3"/>
            <w:shd w:val="clear" w:color="auto" w:fill="auto"/>
            <w:vAlign w:val="center"/>
          </w:tcPr>
          <w:p w14:paraId="2D1B045C"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00830EB9"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Recycled paper (+ve)</w:t>
            </w:r>
          </w:p>
        </w:tc>
        <w:tc>
          <w:tcPr>
            <w:tcW w:w="454" w:type="dxa"/>
            <w:gridSpan w:val="2"/>
            <w:tcBorders>
              <w:bottom w:val="single" w:sz="4" w:space="0" w:color="auto"/>
            </w:tcBorders>
            <w:shd w:val="clear" w:color="auto" w:fill="auto"/>
            <w:vAlign w:val="center"/>
          </w:tcPr>
          <w:p w14:paraId="3ED885C1"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3901FF3" w14:textId="5A9E4749"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B265C43" w14:textId="43BEAF24"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29AE258C"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auto"/>
            <w:vAlign w:val="center"/>
          </w:tcPr>
          <w:p w14:paraId="18E32FF9" w14:textId="36B50C6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Pests</w:t>
            </w:r>
          </w:p>
        </w:tc>
        <w:tc>
          <w:tcPr>
            <w:tcW w:w="454" w:type="dxa"/>
            <w:gridSpan w:val="2"/>
            <w:shd w:val="clear" w:color="auto" w:fill="auto"/>
            <w:vAlign w:val="center"/>
          </w:tcPr>
          <w:p w14:paraId="5EB41B3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E847920" w14:textId="3E8AC690"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7B27954A" w14:textId="387BFECD"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389741D4"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6FC5C339" w14:textId="77777777" w:rsidTr="00CA6F88">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2F2679CE" w14:textId="77777777" w:rsidR="00FE3F37" w:rsidRPr="00C82FFF" w:rsidRDefault="00FE3F37" w:rsidP="00FE3F37">
            <w:pPr>
              <w:rPr>
                <w:rFonts w:ascii="Noto Serif Armenian Light" w:hAnsi="Noto Serif Armenian Light" w:cs="Arial"/>
                <w:b/>
                <w:sz w:val="18"/>
                <w:szCs w:val="18"/>
              </w:rPr>
            </w:pPr>
            <w:r w:rsidRPr="00C82FFF">
              <w:rPr>
                <w:rFonts w:ascii="Noto Serif Armenian Light" w:hAnsi="Noto Serif Armenian Light" w:cs="Arial"/>
                <w:sz w:val="18"/>
                <w:szCs w:val="18"/>
              </w:rPr>
              <w:t>Water – potable</w:t>
            </w:r>
          </w:p>
        </w:tc>
        <w:tc>
          <w:tcPr>
            <w:tcW w:w="454" w:type="dxa"/>
            <w:gridSpan w:val="2"/>
            <w:tcBorders>
              <w:bottom w:val="single" w:sz="4" w:space="0" w:color="auto"/>
            </w:tcBorders>
            <w:shd w:val="clear" w:color="auto" w:fill="auto"/>
            <w:vAlign w:val="center"/>
          </w:tcPr>
          <w:p w14:paraId="721BA847" w14:textId="15D6A4E4"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2A13A0D5" w14:textId="53668BED"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4E0DDABA"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048CF920"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2F3DF527"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Repairs &amp; maintenance</w:t>
            </w:r>
          </w:p>
        </w:tc>
        <w:tc>
          <w:tcPr>
            <w:tcW w:w="454" w:type="dxa"/>
            <w:gridSpan w:val="2"/>
            <w:tcBorders>
              <w:bottom w:val="single" w:sz="4" w:space="0" w:color="auto"/>
            </w:tcBorders>
            <w:shd w:val="clear" w:color="auto" w:fill="auto"/>
            <w:vAlign w:val="center"/>
          </w:tcPr>
          <w:p w14:paraId="76F2994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53F031C2" w14:textId="0521A852"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40B1B306" w14:textId="0551E374"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7C2DB4F5"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00841BA9" w14:textId="353EF44D"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Regen./improve. – flora/fauna (+ve)</w:t>
            </w:r>
          </w:p>
        </w:tc>
        <w:tc>
          <w:tcPr>
            <w:tcW w:w="454" w:type="dxa"/>
            <w:gridSpan w:val="2"/>
            <w:shd w:val="clear" w:color="auto" w:fill="auto"/>
            <w:vAlign w:val="center"/>
          </w:tcPr>
          <w:p w14:paraId="6725D13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0D865B4" w14:textId="23AE02D4"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78C28234"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590A0099"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77FA846B" w14:textId="77777777" w:rsidTr="00CA6F88">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10DF5327"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Water recycling (+ve)</w:t>
            </w:r>
          </w:p>
        </w:tc>
        <w:tc>
          <w:tcPr>
            <w:tcW w:w="454" w:type="dxa"/>
            <w:gridSpan w:val="2"/>
            <w:tcBorders>
              <w:bottom w:val="single" w:sz="4" w:space="0" w:color="auto"/>
            </w:tcBorders>
            <w:shd w:val="clear" w:color="auto" w:fill="auto"/>
            <w:vAlign w:val="center"/>
          </w:tcPr>
          <w:p w14:paraId="6285B2F1" w14:textId="5308DB6C" w:rsidR="00FE3F37" w:rsidRPr="00C82FFF" w:rsidRDefault="00FE3F37" w:rsidP="00FE3F37">
            <w:pPr>
              <w:jc w:val="center"/>
              <w:rPr>
                <w:rFonts w:ascii="Noto Serif Armenian Light" w:hAnsi="Noto Serif Armenian Light" w:cs="Arial"/>
                <w:sz w:val="18"/>
                <w:szCs w:val="18"/>
              </w:rPr>
            </w:pPr>
            <w:r w:rsidRPr="00C82FFF">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3E2EB519" w14:textId="2012F810"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20E648FD" w14:textId="77777777" w:rsidR="00FE3F37" w:rsidRPr="00C82FFF" w:rsidRDefault="00FE3F37" w:rsidP="00FE3F37">
            <w:pPr>
              <w:jc w:val="center"/>
              <w:rPr>
                <w:rFonts w:ascii="Noto Serif Armenian Light" w:hAnsi="Noto Serif Armenian Light" w:cs="Arial"/>
                <w:sz w:val="18"/>
                <w:szCs w:val="18"/>
              </w:rPr>
            </w:pPr>
          </w:p>
        </w:tc>
        <w:tc>
          <w:tcPr>
            <w:tcW w:w="459" w:type="dxa"/>
            <w:gridSpan w:val="3"/>
            <w:tcBorders>
              <w:bottom w:val="single" w:sz="4" w:space="0" w:color="auto"/>
            </w:tcBorders>
            <w:shd w:val="clear" w:color="auto" w:fill="auto"/>
            <w:vAlign w:val="center"/>
          </w:tcPr>
          <w:p w14:paraId="3D8AE1A2"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tcBorders>
              <w:bottom w:val="single" w:sz="4" w:space="0" w:color="auto"/>
            </w:tcBorders>
            <w:shd w:val="clear" w:color="auto" w:fill="auto"/>
            <w:vAlign w:val="center"/>
          </w:tcPr>
          <w:p w14:paraId="13FEE7E2"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Uniforms</w:t>
            </w:r>
          </w:p>
        </w:tc>
        <w:tc>
          <w:tcPr>
            <w:tcW w:w="454" w:type="dxa"/>
            <w:gridSpan w:val="2"/>
            <w:tcBorders>
              <w:bottom w:val="single" w:sz="4" w:space="0" w:color="auto"/>
            </w:tcBorders>
            <w:shd w:val="clear" w:color="auto" w:fill="auto"/>
            <w:vAlign w:val="center"/>
          </w:tcPr>
          <w:p w14:paraId="35128F63"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24138AFB"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1CC773A3" w14:textId="318F97C8"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tcBorders>
              <w:bottom w:val="single" w:sz="4" w:space="0" w:color="auto"/>
            </w:tcBorders>
            <w:shd w:val="clear" w:color="auto" w:fill="auto"/>
            <w:vAlign w:val="center"/>
          </w:tcPr>
          <w:p w14:paraId="2AABED63"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auto"/>
            <w:vAlign w:val="center"/>
          </w:tcPr>
          <w:p w14:paraId="20BEB925" w14:textId="65C46E50"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Regen./improve.– natural enviro. (+ve)</w:t>
            </w:r>
          </w:p>
        </w:tc>
        <w:tc>
          <w:tcPr>
            <w:tcW w:w="454" w:type="dxa"/>
            <w:gridSpan w:val="2"/>
            <w:shd w:val="clear" w:color="auto" w:fill="auto"/>
            <w:vAlign w:val="center"/>
          </w:tcPr>
          <w:p w14:paraId="4FD1938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615D978" w14:textId="0E8F8DAC"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7F449D3E"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06514CC3"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0FAB034D" w14:textId="77777777" w:rsidTr="00CA6F88">
        <w:trPr>
          <w:gridBefore w:val="1"/>
          <w:gridAfter w:val="1"/>
          <w:wBefore w:w="94" w:type="dxa"/>
          <w:wAfter w:w="210" w:type="dxa"/>
          <w:trHeight w:val="193"/>
        </w:trPr>
        <w:tc>
          <w:tcPr>
            <w:tcW w:w="5215" w:type="dxa"/>
            <w:gridSpan w:val="11"/>
            <w:shd w:val="clear" w:color="auto" w:fill="EBFFB2" w:themeFill="accent3"/>
            <w:vAlign w:val="center"/>
          </w:tcPr>
          <w:p w14:paraId="7648AD43" w14:textId="6264DC92"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Waste / By-Product </w:t>
            </w:r>
            <w:r w:rsidRPr="00C82FFF">
              <w:rPr>
                <w:rFonts w:ascii="Noto Serif Armenian Light" w:hAnsi="Noto Serif Armenian Light" w:cs="Arial"/>
                <w:b/>
                <w:color w:val="FF0000"/>
                <w:sz w:val="18"/>
                <w:szCs w:val="18"/>
              </w:rPr>
              <w:t>**</w:t>
            </w:r>
          </w:p>
        </w:tc>
        <w:tc>
          <w:tcPr>
            <w:tcW w:w="5217" w:type="dxa"/>
            <w:gridSpan w:val="11"/>
            <w:tcBorders>
              <w:bottom w:val="single" w:sz="4" w:space="0" w:color="auto"/>
            </w:tcBorders>
            <w:shd w:val="clear" w:color="auto" w:fill="EBFFB2" w:themeFill="accent3"/>
            <w:vAlign w:val="center"/>
          </w:tcPr>
          <w:p w14:paraId="767FDE5A" w14:textId="796D0AD0"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b/>
                <w:sz w:val="18"/>
                <w:szCs w:val="18"/>
              </w:rPr>
              <w:t xml:space="preserve">Release to Water or Land </w:t>
            </w:r>
            <w:r w:rsidRPr="00C82FFF">
              <w:rPr>
                <w:rFonts w:ascii="Noto Serif Armenian Light" w:hAnsi="Noto Serif Armenian Light" w:cs="Arial"/>
                <w:b/>
                <w:color w:val="FF0000"/>
                <w:sz w:val="18"/>
                <w:szCs w:val="18"/>
              </w:rPr>
              <w:t>**</w:t>
            </w:r>
          </w:p>
        </w:tc>
        <w:tc>
          <w:tcPr>
            <w:tcW w:w="3397" w:type="dxa"/>
            <w:gridSpan w:val="2"/>
            <w:tcBorders>
              <w:bottom w:val="single" w:sz="4" w:space="0" w:color="auto"/>
            </w:tcBorders>
            <w:shd w:val="clear" w:color="auto" w:fill="auto"/>
            <w:vAlign w:val="center"/>
          </w:tcPr>
          <w:p w14:paraId="22821989" w14:textId="1856D52C"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Vegetation clearance – ground mtce</w:t>
            </w:r>
          </w:p>
        </w:tc>
        <w:tc>
          <w:tcPr>
            <w:tcW w:w="454" w:type="dxa"/>
            <w:gridSpan w:val="2"/>
            <w:tcBorders>
              <w:bottom w:val="single" w:sz="4" w:space="0" w:color="auto"/>
            </w:tcBorders>
            <w:shd w:val="clear" w:color="auto" w:fill="auto"/>
            <w:vAlign w:val="center"/>
          </w:tcPr>
          <w:p w14:paraId="741A538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3103CCDF" w14:textId="65AF3BA1"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tcBorders>
              <w:bottom w:val="single" w:sz="4" w:space="0" w:color="auto"/>
            </w:tcBorders>
            <w:shd w:val="clear" w:color="auto" w:fill="auto"/>
            <w:vAlign w:val="center"/>
          </w:tcPr>
          <w:p w14:paraId="79D744A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52728D7E"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347C734D" w14:textId="77777777" w:rsidTr="000C4786">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2EAA635C" w14:textId="57EB962D" w:rsidR="00FE3F37" w:rsidRPr="00C82FFF" w:rsidRDefault="00FE3F37" w:rsidP="00FE3F37">
            <w:pPr>
              <w:rPr>
                <w:rFonts w:ascii="Noto Serif Armenian Light" w:hAnsi="Noto Serif Armenian Light" w:cs="Arial"/>
                <w:sz w:val="18"/>
                <w:szCs w:val="18"/>
              </w:rPr>
            </w:pPr>
            <w:r>
              <w:rPr>
                <w:rFonts w:ascii="Noto Serif Armenian Light" w:hAnsi="Noto Serif Armenian Light" w:cs="Arial"/>
                <w:sz w:val="18"/>
                <w:szCs w:val="18"/>
              </w:rPr>
              <w:t>Biodegradable</w:t>
            </w:r>
          </w:p>
        </w:tc>
        <w:tc>
          <w:tcPr>
            <w:tcW w:w="454" w:type="dxa"/>
            <w:gridSpan w:val="2"/>
            <w:shd w:val="clear" w:color="auto" w:fill="auto"/>
            <w:vAlign w:val="center"/>
          </w:tcPr>
          <w:p w14:paraId="59B297B6"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3731269" w14:textId="12C3460C"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tcPr>
          <w:p w14:paraId="60961232" w14:textId="2D43FA29" w:rsidR="00FE3F37" w:rsidRPr="00C82FFF" w:rsidRDefault="00FE3F37" w:rsidP="00FE3F37">
            <w:pPr>
              <w:jc w:val="center"/>
              <w:rPr>
                <w:rFonts w:ascii="Noto Serif Armenian Light" w:hAnsi="Noto Serif Armenian Light" w:cs="Arial"/>
                <w:sz w:val="18"/>
                <w:szCs w:val="18"/>
              </w:rPr>
            </w:pPr>
            <w:r w:rsidRPr="00A87324">
              <w:rPr>
                <w:rFonts w:ascii="Noto Serif Armenian Light" w:hAnsi="Noto Serif Armenian Light" w:cs="Arial"/>
                <w:sz w:val="18"/>
                <w:szCs w:val="18"/>
              </w:rPr>
              <w:t>X</w:t>
            </w:r>
          </w:p>
        </w:tc>
        <w:tc>
          <w:tcPr>
            <w:tcW w:w="459" w:type="dxa"/>
            <w:gridSpan w:val="3"/>
            <w:shd w:val="clear" w:color="auto" w:fill="auto"/>
            <w:vAlign w:val="center"/>
          </w:tcPr>
          <w:p w14:paraId="7844F003"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07B899DB"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Domestic sewage</w:t>
            </w:r>
          </w:p>
        </w:tc>
        <w:tc>
          <w:tcPr>
            <w:tcW w:w="454" w:type="dxa"/>
            <w:gridSpan w:val="2"/>
            <w:shd w:val="clear" w:color="auto" w:fill="auto"/>
            <w:vAlign w:val="center"/>
          </w:tcPr>
          <w:p w14:paraId="4FF3164A"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BAAE369" w14:textId="5FB26472"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5E2F469" w14:textId="6CBEA7CC"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5" w:type="dxa"/>
            <w:gridSpan w:val="2"/>
            <w:shd w:val="clear" w:color="auto" w:fill="auto"/>
            <w:vAlign w:val="center"/>
          </w:tcPr>
          <w:p w14:paraId="0EC71BA4"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tcBorders>
              <w:bottom w:val="single" w:sz="4" w:space="0" w:color="auto"/>
            </w:tcBorders>
            <w:shd w:val="clear" w:color="auto" w:fill="auto"/>
            <w:vAlign w:val="center"/>
          </w:tcPr>
          <w:p w14:paraId="077C1E99" w14:textId="093256C8" w:rsidR="00FE3F37" w:rsidRPr="00C82FFF" w:rsidRDefault="00FE3F37" w:rsidP="00FE3F37">
            <w:pPr>
              <w:rPr>
                <w:rFonts w:ascii="Noto Serif Armenian Light" w:hAnsi="Noto Serif Armenian Light" w:cs="Arial"/>
                <w:sz w:val="18"/>
                <w:szCs w:val="18"/>
              </w:rPr>
            </w:pPr>
          </w:p>
        </w:tc>
        <w:tc>
          <w:tcPr>
            <w:tcW w:w="454" w:type="dxa"/>
            <w:gridSpan w:val="2"/>
            <w:shd w:val="clear" w:color="auto" w:fill="auto"/>
            <w:vAlign w:val="center"/>
          </w:tcPr>
          <w:p w14:paraId="3FAE9A04" w14:textId="6292B556"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28575B67"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A5A50F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5E1DA32" w14:textId="77777777" w:rsidR="00FE3F37" w:rsidRPr="00C82FFF" w:rsidRDefault="00FE3F37" w:rsidP="00FE3F37">
            <w:pPr>
              <w:jc w:val="center"/>
              <w:rPr>
                <w:rFonts w:ascii="Noto Serif Armenian Light" w:hAnsi="Noto Serif Armenian Light" w:cs="Arial"/>
                <w:sz w:val="18"/>
                <w:szCs w:val="18"/>
              </w:rPr>
            </w:pPr>
          </w:p>
        </w:tc>
      </w:tr>
      <w:tr w:rsidR="00FE3F37" w:rsidRPr="00C82FFF" w14:paraId="4B6BFD52" w14:textId="77777777" w:rsidTr="000C4786">
        <w:trPr>
          <w:gridBefore w:val="1"/>
          <w:gridAfter w:val="1"/>
          <w:wBefore w:w="94" w:type="dxa"/>
          <w:wAfter w:w="210" w:type="dxa"/>
          <w:trHeight w:val="193"/>
        </w:trPr>
        <w:tc>
          <w:tcPr>
            <w:tcW w:w="3394" w:type="dxa"/>
            <w:gridSpan w:val="2"/>
            <w:tcBorders>
              <w:bottom w:val="single" w:sz="4" w:space="0" w:color="auto"/>
            </w:tcBorders>
            <w:shd w:val="clear" w:color="auto" w:fill="auto"/>
            <w:vAlign w:val="center"/>
          </w:tcPr>
          <w:p w14:paraId="25602139"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Batteries</w:t>
            </w:r>
          </w:p>
        </w:tc>
        <w:tc>
          <w:tcPr>
            <w:tcW w:w="454" w:type="dxa"/>
            <w:gridSpan w:val="2"/>
            <w:tcBorders>
              <w:bottom w:val="single" w:sz="4" w:space="0" w:color="auto"/>
            </w:tcBorders>
            <w:shd w:val="clear" w:color="auto" w:fill="auto"/>
            <w:vAlign w:val="center"/>
          </w:tcPr>
          <w:p w14:paraId="73E74FC9"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vAlign w:val="center"/>
          </w:tcPr>
          <w:p w14:paraId="0BECC82F" w14:textId="6862F1BB" w:rsidR="00FE3F37" w:rsidRPr="00C82FFF" w:rsidRDefault="00FE3F37" w:rsidP="00FE3F37">
            <w:pPr>
              <w:jc w:val="center"/>
              <w:rPr>
                <w:rFonts w:ascii="Noto Serif Armenian Light" w:hAnsi="Noto Serif Armenian Light" w:cs="Arial"/>
                <w:sz w:val="18"/>
                <w:szCs w:val="18"/>
              </w:rPr>
            </w:pPr>
          </w:p>
        </w:tc>
        <w:tc>
          <w:tcPr>
            <w:tcW w:w="454" w:type="dxa"/>
            <w:gridSpan w:val="2"/>
            <w:tcBorders>
              <w:bottom w:val="single" w:sz="4" w:space="0" w:color="auto"/>
            </w:tcBorders>
            <w:shd w:val="clear" w:color="auto" w:fill="auto"/>
          </w:tcPr>
          <w:p w14:paraId="15C877C9" w14:textId="23E0B370" w:rsidR="00FE3F37" w:rsidRPr="00C82FFF" w:rsidRDefault="00FE3F37" w:rsidP="00FE3F37">
            <w:pPr>
              <w:jc w:val="center"/>
              <w:rPr>
                <w:rFonts w:ascii="Noto Serif Armenian Light" w:hAnsi="Noto Serif Armenian Light" w:cs="Arial"/>
                <w:sz w:val="18"/>
                <w:szCs w:val="18"/>
              </w:rPr>
            </w:pPr>
            <w:r w:rsidRPr="00A87324">
              <w:rPr>
                <w:rFonts w:ascii="Noto Serif Armenian Light" w:hAnsi="Noto Serif Armenian Light" w:cs="Arial"/>
                <w:sz w:val="18"/>
                <w:szCs w:val="18"/>
              </w:rPr>
              <w:t>X</w:t>
            </w:r>
          </w:p>
        </w:tc>
        <w:tc>
          <w:tcPr>
            <w:tcW w:w="459" w:type="dxa"/>
            <w:gridSpan w:val="3"/>
            <w:tcBorders>
              <w:bottom w:val="single" w:sz="4" w:space="0" w:color="auto"/>
            </w:tcBorders>
            <w:shd w:val="clear" w:color="auto" w:fill="auto"/>
            <w:vAlign w:val="center"/>
          </w:tcPr>
          <w:p w14:paraId="46A82326" w14:textId="77777777" w:rsidR="00FE3F37" w:rsidRPr="00C82FFF" w:rsidRDefault="00FE3F37" w:rsidP="00FE3F37">
            <w:pPr>
              <w:jc w:val="center"/>
              <w:rPr>
                <w:rFonts w:ascii="Noto Serif Armenian Light" w:hAnsi="Noto Serif Armenian Light" w:cs="Arial"/>
                <w:sz w:val="18"/>
                <w:szCs w:val="18"/>
              </w:rPr>
            </w:pPr>
          </w:p>
        </w:tc>
        <w:tc>
          <w:tcPr>
            <w:tcW w:w="3400" w:type="dxa"/>
            <w:gridSpan w:val="3"/>
            <w:shd w:val="clear" w:color="auto" w:fill="auto"/>
            <w:vAlign w:val="center"/>
          </w:tcPr>
          <w:p w14:paraId="3B594D6F" w14:textId="77777777" w:rsidR="00FE3F37" w:rsidRPr="00C82FFF" w:rsidRDefault="00FE3F37" w:rsidP="00FE3F37">
            <w:pPr>
              <w:rPr>
                <w:rFonts w:ascii="Noto Serif Armenian Light" w:hAnsi="Noto Serif Armenian Light" w:cs="Arial"/>
                <w:sz w:val="18"/>
                <w:szCs w:val="18"/>
              </w:rPr>
            </w:pPr>
            <w:r w:rsidRPr="00C82FFF">
              <w:rPr>
                <w:rFonts w:ascii="Noto Serif Armenian Light" w:hAnsi="Noto Serif Armenian Light" w:cs="Arial"/>
                <w:sz w:val="18"/>
                <w:szCs w:val="18"/>
              </w:rPr>
              <w:t>Effluent processes</w:t>
            </w:r>
          </w:p>
        </w:tc>
        <w:tc>
          <w:tcPr>
            <w:tcW w:w="454" w:type="dxa"/>
            <w:gridSpan w:val="2"/>
            <w:shd w:val="clear" w:color="auto" w:fill="auto"/>
            <w:vAlign w:val="center"/>
          </w:tcPr>
          <w:p w14:paraId="6BFC72F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4ED441AE" w14:textId="69383CA3" w:rsidR="00FE3F37" w:rsidRPr="00C82FFF" w:rsidRDefault="00FE3F37" w:rsidP="00FE3F37">
            <w:pPr>
              <w:jc w:val="center"/>
              <w:rPr>
                <w:rFonts w:ascii="Noto Serif Armenian Light" w:hAnsi="Noto Serif Armenian Light" w:cs="Arial"/>
                <w:sz w:val="18"/>
                <w:szCs w:val="18"/>
              </w:rPr>
            </w:pPr>
            <w:r>
              <w:rPr>
                <w:rFonts w:ascii="Noto Serif Armenian Light" w:hAnsi="Noto Serif Armenian Light" w:cs="Arial"/>
                <w:sz w:val="18"/>
                <w:szCs w:val="18"/>
              </w:rPr>
              <w:t>X</w:t>
            </w:r>
          </w:p>
        </w:tc>
        <w:tc>
          <w:tcPr>
            <w:tcW w:w="454" w:type="dxa"/>
            <w:gridSpan w:val="2"/>
            <w:shd w:val="clear" w:color="auto" w:fill="auto"/>
            <w:vAlign w:val="center"/>
          </w:tcPr>
          <w:p w14:paraId="3FE88E19" w14:textId="77777777" w:rsidR="00FE3F37" w:rsidRPr="00C82FFF" w:rsidRDefault="00FE3F37" w:rsidP="00FE3F37">
            <w:pPr>
              <w:jc w:val="center"/>
              <w:rPr>
                <w:rFonts w:ascii="Noto Serif Armenian Light" w:hAnsi="Noto Serif Armenian Light" w:cs="Arial"/>
                <w:sz w:val="18"/>
                <w:szCs w:val="18"/>
              </w:rPr>
            </w:pPr>
          </w:p>
        </w:tc>
        <w:tc>
          <w:tcPr>
            <w:tcW w:w="455" w:type="dxa"/>
            <w:gridSpan w:val="2"/>
            <w:shd w:val="clear" w:color="auto" w:fill="auto"/>
            <w:vAlign w:val="center"/>
          </w:tcPr>
          <w:p w14:paraId="57A01F69" w14:textId="77777777" w:rsidR="00FE3F37" w:rsidRPr="00C82FFF" w:rsidRDefault="00FE3F37" w:rsidP="00FE3F37">
            <w:pPr>
              <w:jc w:val="center"/>
              <w:rPr>
                <w:rFonts w:ascii="Noto Serif Armenian Light" w:hAnsi="Noto Serif Armenian Light" w:cs="Arial"/>
                <w:sz w:val="18"/>
                <w:szCs w:val="18"/>
              </w:rPr>
            </w:pPr>
          </w:p>
        </w:tc>
        <w:tc>
          <w:tcPr>
            <w:tcW w:w="3397" w:type="dxa"/>
            <w:gridSpan w:val="2"/>
            <w:shd w:val="clear" w:color="auto" w:fill="auto"/>
            <w:vAlign w:val="center"/>
          </w:tcPr>
          <w:p w14:paraId="34E1E02D" w14:textId="2138EF19" w:rsidR="00FE3F37" w:rsidRPr="00C82FFF" w:rsidRDefault="00FE3F37" w:rsidP="00FE3F37">
            <w:pPr>
              <w:rPr>
                <w:rFonts w:ascii="Noto Serif Armenian Light" w:hAnsi="Noto Serif Armenian Light" w:cs="Arial"/>
                <w:i/>
                <w:sz w:val="18"/>
                <w:szCs w:val="18"/>
              </w:rPr>
            </w:pPr>
          </w:p>
        </w:tc>
        <w:tc>
          <w:tcPr>
            <w:tcW w:w="454" w:type="dxa"/>
            <w:gridSpan w:val="2"/>
            <w:shd w:val="clear" w:color="auto" w:fill="auto"/>
            <w:vAlign w:val="center"/>
          </w:tcPr>
          <w:p w14:paraId="586200C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42C5AC3D" w14:textId="314399F5"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346D6BFD" w14:textId="77777777" w:rsidR="00FE3F37" w:rsidRPr="00C82FFF" w:rsidRDefault="00FE3F37" w:rsidP="00FE3F37">
            <w:pPr>
              <w:jc w:val="center"/>
              <w:rPr>
                <w:rFonts w:ascii="Noto Serif Armenian Light" w:hAnsi="Noto Serif Armenian Light" w:cs="Arial"/>
                <w:sz w:val="18"/>
                <w:szCs w:val="18"/>
              </w:rPr>
            </w:pPr>
          </w:p>
        </w:tc>
        <w:tc>
          <w:tcPr>
            <w:tcW w:w="454" w:type="dxa"/>
            <w:gridSpan w:val="2"/>
            <w:shd w:val="clear" w:color="auto" w:fill="auto"/>
            <w:vAlign w:val="center"/>
          </w:tcPr>
          <w:p w14:paraId="64D49BDB" w14:textId="77777777" w:rsidR="00FE3F37" w:rsidRPr="00C82FFF" w:rsidRDefault="00FE3F37" w:rsidP="00FE3F37">
            <w:pPr>
              <w:jc w:val="center"/>
              <w:rPr>
                <w:rFonts w:ascii="Noto Serif Armenian Light" w:hAnsi="Noto Serif Armenian Light" w:cs="Arial"/>
                <w:sz w:val="18"/>
                <w:szCs w:val="18"/>
              </w:rPr>
            </w:pPr>
          </w:p>
        </w:tc>
      </w:tr>
    </w:tbl>
    <w:p w14:paraId="3F092001" w14:textId="03ED0F39" w:rsidR="00BE0CAA" w:rsidRPr="00783311" w:rsidRDefault="00C82FFF" w:rsidP="00783311">
      <w:pPr>
        <w:spacing w:after="0" w:line="240" w:lineRule="auto"/>
        <w:jc w:val="center"/>
        <w:rPr>
          <w:rFonts w:ascii="Noto Serif Armenian Light" w:hAnsi="Noto Serif Armenian Light" w:cs="Arial"/>
          <w:b/>
          <w:i/>
          <w:color w:val="C00000"/>
          <w:sz w:val="16"/>
          <w:szCs w:val="16"/>
        </w:rPr>
      </w:pPr>
      <w:r w:rsidRPr="00783311">
        <w:rPr>
          <w:rFonts w:ascii="Noto Serif Armenian Light" w:hAnsi="Noto Serif Armenian Light" w:cs="Arial"/>
          <w:b/>
          <w:i/>
          <w:color w:val="C00000"/>
          <w:sz w:val="16"/>
          <w:szCs w:val="16"/>
        </w:rPr>
        <w:t>**   Denotes there may be a legislative or other compliance requirements.</w:t>
      </w:r>
    </w:p>
    <w:sectPr w:rsidR="00BE0CAA" w:rsidRPr="00783311" w:rsidSect="00A90A1F">
      <w:headerReference w:type="default" r:id="rId7"/>
      <w:pgSz w:w="16838" w:h="11906" w:orient="landscape"/>
      <w:pgMar w:top="1888" w:right="851" w:bottom="1440"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0B038066" w:rsidR="000A4560" w:rsidRDefault="00F67FA2" w:rsidP="00750FEF">
    <w:pPr>
      <w:pStyle w:val="Header"/>
      <w:tabs>
        <w:tab w:val="clear" w:pos="4513"/>
        <w:tab w:val="clear" w:pos="9026"/>
        <w:tab w:val="left" w:pos="7108"/>
      </w:tabs>
    </w:pPr>
    <w:r>
      <w:rPr>
        <w:noProof/>
      </w:rPr>
      <mc:AlternateContent>
        <mc:Choice Requires="wpg">
          <w:drawing>
            <wp:anchor distT="0" distB="0" distL="114300" distR="114300" simplePos="0" relativeHeight="251656704" behindDoc="1" locked="0" layoutInCell="1" allowOverlap="1" wp14:anchorId="1B88A99A" wp14:editId="5574F047">
              <wp:simplePos x="0" y="0"/>
              <wp:positionH relativeFrom="page">
                <wp:posOffset>-38100</wp:posOffset>
              </wp:positionH>
              <wp:positionV relativeFrom="paragraph">
                <wp:posOffset>-450215</wp:posOffset>
              </wp:positionV>
              <wp:extent cx="11088370" cy="7547610"/>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11088370" cy="7547610"/>
                        <a:chOff x="655" y="-591981"/>
                        <a:chExt cx="7724040" cy="11278802"/>
                      </a:xfrm>
                    </wpg:grpSpPr>
                    <wps:wsp>
                      <wps:cNvPr id="1201934101" name="Rectangle 1201934101"/>
                      <wps:cNvSpPr/>
                      <wps:spPr>
                        <a:xfrm>
                          <a:off x="655" y="9428560"/>
                          <a:ext cx="7724040" cy="125826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2239F1" w14:paraId="02AD5738" w14:textId="77777777" w:rsidTr="00854115">
                              <w:trPr>
                                <w:trHeight w:val="340"/>
                              </w:trPr>
                              <w:tc>
                                <w:tcPr>
                                  <w:tcW w:w="1706" w:type="pct"/>
                                </w:tcPr>
                                <w:p w14:paraId="6C7632C8" w14:textId="2BA8B18D" w:rsidR="002239F1" w:rsidRPr="00BE0CAA" w:rsidRDefault="001C71AA"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Risk Identification &amp; Exposure Assessment</w:t>
                                  </w:r>
                                  <w:r w:rsidR="002239F1">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104</w:t>
                                  </w:r>
                                  <w:r w:rsidR="002239F1">
                                    <w:rPr>
                                      <w:rFonts w:ascii="Noto Serif Armenian Light" w:hAnsi="Noto Serif Armenian Light"/>
                                      <w:color w:val="FFFAEC" w:themeColor="accent4"/>
                                      <w:sz w:val="20"/>
                                      <w:szCs w:val="20"/>
                                    </w:rPr>
                                    <w:t>F) V</w:t>
                                  </w:r>
                                  <w:r>
                                    <w:rPr>
                                      <w:rFonts w:ascii="Noto Serif Armenian Light" w:hAnsi="Noto Serif Armenian Light"/>
                                      <w:color w:val="FFFAEC" w:themeColor="accent4"/>
                                      <w:sz w:val="20"/>
                                      <w:szCs w:val="20"/>
                                    </w:rPr>
                                    <w:t>1</w:t>
                                  </w:r>
                                </w:p>
                              </w:tc>
                              <w:tc>
                                <w:tcPr>
                                  <w:tcW w:w="1706" w:type="pct"/>
                                </w:tcPr>
                                <w:p w14:paraId="4867C497" w14:textId="18A9244E"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1</w:t>
                                  </w:r>
                                </w:p>
                              </w:tc>
                              <w:tc>
                                <w:tcPr>
                                  <w:tcW w:w="1588" w:type="pct"/>
                                </w:tcPr>
                                <w:p w14:paraId="0737CC82" w14:textId="4AD86521"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00C82FFF">
                                    <w:rPr>
                                      <w:rFonts w:ascii="Noto Serif Armenian Light" w:hAnsi="Noto Serif Armenian Light"/>
                                      <w:noProof/>
                                      <w:color w:val="FFFAEC" w:themeColor="accent4"/>
                                      <w:sz w:val="20"/>
                                      <w:szCs w:val="20"/>
                                    </w:rPr>
                                    <w:t>4</w:t>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24AC3277" w:rsidR="002239F1"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Date </w:t>
                                  </w:r>
                                  <w:r w:rsidR="001C71AA">
                                    <w:rPr>
                                      <w:rFonts w:ascii="Noto Serif Armenian Light" w:hAnsi="Noto Serif Armenian Light"/>
                                      <w:color w:val="FFFAEC" w:themeColor="accent4"/>
                                      <w:sz w:val="20"/>
                                      <w:szCs w:val="20"/>
                                    </w:rPr>
                                    <w:t xml:space="preserve">February </w:t>
                                  </w:r>
                                  <w:r>
                                    <w:rPr>
                                      <w:rFonts w:ascii="Noto Serif Armenian Light" w:hAnsi="Noto Serif Armenian Light"/>
                                      <w:color w:val="FFFAEC" w:themeColor="accent4"/>
                                      <w:sz w:val="20"/>
                                      <w:szCs w:val="20"/>
                                    </w:rPr>
                                    <w:t>2024</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Pr="00C82FFF" w:rsidRDefault="00BE0CAA" w:rsidP="00C82FFF">
                            <w:pPr>
                              <w:spacing w:after="0" w:line="240" w:lineRule="auto"/>
                              <w:jc w:val="center"/>
                              <w:rPr>
                                <w:sz w:val="2"/>
                                <w:szCs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3pt;margin-top:-35.45pt;width:873.1pt;height:594.3pt;z-index:-251659776;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">
              <v:rect id="Rectangle 1201934101" o:spid="_x0000_s1027" style="position:absolute;left:6;top:94285;width:77240;height:12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2239F1" w14:paraId="02AD5738" w14:textId="77777777" w:rsidTr="00854115">
                        <w:trPr>
                          <w:trHeight w:val="340"/>
                        </w:trPr>
                        <w:tc>
                          <w:tcPr>
                            <w:tcW w:w="1706" w:type="pct"/>
                          </w:tcPr>
                          <w:p w14:paraId="6C7632C8" w14:textId="2BA8B18D" w:rsidR="002239F1" w:rsidRPr="00BE0CAA" w:rsidRDefault="001C71AA"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Risk Identification &amp; Exposure Assessment</w:t>
                            </w:r>
                            <w:r w:rsidR="002239F1">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104</w:t>
                            </w:r>
                            <w:r w:rsidR="002239F1">
                              <w:rPr>
                                <w:rFonts w:ascii="Noto Serif Armenian Light" w:hAnsi="Noto Serif Armenian Light"/>
                                <w:color w:val="FFFAEC" w:themeColor="accent4"/>
                                <w:sz w:val="20"/>
                                <w:szCs w:val="20"/>
                              </w:rPr>
                              <w:t>F) V</w:t>
                            </w:r>
                            <w:r>
                              <w:rPr>
                                <w:rFonts w:ascii="Noto Serif Armenian Light" w:hAnsi="Noto Serif Armenian Light"/>
                                <w:color w:val="FFFAEC" w:themeColor="accent4"/>
                                <w:sz w:val="20"/>
                                <w:szCs w:val="20"/>
                              </w:rPr>
                              <w:t>1</w:t>
                            </w:r>
                          </w:p>
                        </w:tc>
                        <w:tc>
                          <w:tcPr>
                            <w:tcW w:w="1706" w:type="pct"/>
                          </w:tcPr>
                          <w:p w14:paraId="4867C497" w14:textId="18A9244E"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1</w:t>
                            </w:r>
                          </w:p>
                        </w:tc>
                        <w:tc>
                          <w:tcPr>
                            <w:tcW w:w="1588" w:type="pct"/>
                          </w:tcPr>
                          <w:p w14:paraId="0737CC82" w14:textId="4AD86521"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00C82FFF">
                              <w:rPr>
                                <w:rFonts w:ascii="Noto Serif Armenian Light" w:hAnsi="Noto Serif Armenian Light"/>
                                <w:noProof/>
                                <w:color w:val="FFFAEC" w:themeColor="accent4"/>
                                <w:sz w:val="20"/>
                                <w:szCs w:val="20"/>
                              </w:rPr>
                              <w:t>4</w:t>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24AC3277" w:rsidR="002239F1"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Date </w:t>
                            </w:r>
                            <w:r w:rsidR="001C71AA">
                              <w:rPr>
                                <w:rFonts w:ascii="Noto Serif Armenian Light" w:hAnsi="Noto Serif Armenian Light"/>
                                <w:color w:val="FFFAEC" w:themeColor="accent4"/>
                                <w:sz w:val="20"/>
                                <w:szCs w:val="20"/>
                              </w:rPr>
                              <w:t xml:space="preserve">February </w:t>
                            </w:r>
                            <w:r>
                              <w:rPr>
                                <w:rFonts w:ascii="Noto Serif Armenian Light" w:hAnsi="Noto Serif Armenian Light"/>
                                <w:color w:val="FFFAEC" w:themeColor="accent4"/>
                                <w:sz w:val="20"/>
                                <w:szCs w:val="20"/>
                              </w:rPr>
                              <w:t>2024</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Pr="00C82FFF" w:rsidRDefault="00BE0CAA" w:rsidP="00C82FFF">
                      <w:pPr>
                        <w:spacing w:after="0" w:line="240" w:lineRule="auto"/>
                        <w:jc w:val="center"/>
                        <w:rPr>
                          <w:sz w:val="2"/>
                          <w:szCs w:val="2"/>
                        </w:rP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w10:wrap anchorx="page"/>
            </v:group>
          </w:pict>
        </mc:Fallback>
      </mc:AlternateContent>
    </w:r>
    <w:sdt>
      <w:sdtPr>
        <w:id w:val="-2038342015"/>
        <w:docPartObj>
          <w:docPartGallery w:val="Watermarks"/>
          <w:docPartUnique/>
        </w:docPartObj>
      </w:sdtPr>
      <w:sdtEndPr/>
      <w:sdtContent>
        <w:r w:rsidR="00FE3F37">
          <w:rPr>
            <w:noProof/>
          </w:rPr>
          <w:pict w14:anchorId="269E7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50FEF">
      <w:rPr>
        <w:noProof/>
      </w:rPr>
      <w:drawing>
        <wp:anchor distT="0" distB="0" distL="114300" distR="114300" simplePos="0" relativeHeight="251657728" behindDoc="0" locked="0" layoutInCell="1" allowOverlap="1" wp14:anchorId="73FBB326" wp14:editId="20617291">
          <wp:simplePos x="0" y="0"/>
          <wp:positionH relativeFrom="column">
            <wp:posOffset>-242717</wp:posOffset>
          </wp:positionH>
          <wp:positionV relativeFrom="paragraph">
            <wp:posOffset>-223281</wp:posOffset>
          </wp:positionV>
          <wp:extent cx="1835797" cy="900000"/>
          <wp:effectExtent l="0" t="0" r="0" b="0"/>
          <wp:wrapNone/>
          <wp:docPr id="2123031725" name="Picture 212303172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750F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4A1"/>
    <w:multiLevelType w:val="hybridMultilevel"/>
    <w:tmpl w:val="51CED894"/>
    <w:lvl w:ilvl="0" w:tplc="A57C19DC">
      <w:start w:val="1"/>
      <w:numFmt w:val="bullet"/>
      <w:lvlText w:val=""/>
      <w:lvlJc w:val="left"/>
      <w:pPr>
        <w:tabs>
          <w:tab w:val="num" w:pos="720"/>
        </w:tabs>
        <w:ind w:left="720" w:hanging="360"/>
      </w:pPr>
      <w:rPr>
        <w:rFonts w:ascii="Symbol" w:hAnsi="Symbol" w:hint="default"/>
        <w:color w:val="auto"/>
        <w:sz w:val="22"/>
      </w:rPr>
    </w:lvl>
    <w:lvl w:ilvl="1" w:tplc="A57C19DC">
      <w:start w:val="1"/>
      <w:numFmt w:val="bullet"/>
      <w:lvlText w:val=""/>
      <w:lvlJc w:val="left"/>
      <w:pPr>
        <w:tabs>
          <w:tab w:val="num" w:pos="1440"/>
        </w:tabs>
        <w:ind w:left="1440" w:hanging="360"/>
      </w:pPr>
      <w:rPr>
        <w:rFonts w:ascii="Symbol" w:hAnsi="Symbol" w:hint="default"/>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01459"/>
    <w:multiLevelType w:val="hybridMultilevel"/>
    <w:tmpl w:val="872C49AA"/>
    <w:lvl w:ilvl="0" w:tplc="A57C19DC">
      <w:start w:val="1"/>
      <w:numFmt w:val="bullet"/>
      <w:lvlText w:val=""/>
      <w:lvlJc w:val="left"/>
      <w:pPr>
        <w:tabs>
          <w:tab w:val="num" w:pos="720"/>
        </w:tabs>
        <w:ind w:left="720" w:hanging="360"/>
      </w:pPr>
      <w:rPr>
        <w:rFonts w:ascii="Symbol" w:hAnsi="Symbol" w:hint="default"/>
        <w:color w:val="auto"/>
        <w:sz w:val="22"/>
      </w:rPr>
    </w:lvl>
    <w:lvl w:ilvl="1" w:tplc="59F203A6">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A2727"/>
    <w:multiLevelType w:val="hybridMultilevel"/>
    <w:tmpl w:val="8AC6359A"/>
    <w:lvl w:ilvl="0" w:tplc="0C09000F">
      <w:start w:val="1"/>
      <w:numFmt w:val="decimal"/>
      <w:lvlText w:val="%1."/>
      <w:lvlJc w:val="left"/>
      <w:pPr>
        <w:ind w:left="720" w:hanging="360"/>
      </w:pPr>
    </w:lvl>
    <w:lvl w:ilvl="1" w:tplc="0C090019">
      <w:start w:val="1"/>
      <w:numFmt w:val="lowerLetter"/>
      <w:lvlText w:val="%2."/>
      <w:lvlJc w:val="left"/>
      <w:pPr>
        <w:ind w:left="1778"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143147"/>
    <w:multiLevelType w:val="hybridMultilevel"/>
    <w:tmpl w:val="75D29910"/>
    <w:lvl w:ilvl="0" w:tplc="A57C19D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F1EAF"/>
    <w:multiLevelType w:val="hybridMultilevel"/>
    <w:tmpl w:val="51CED894"/>
    <w:lvl w:ilvl="0" w:tplc="0409000F">
      <w:start w:val="1"/>
      <w:numFmt w:val="decimal"/>
      <w:lvlText w:val="%1."/>
      <w:lvlJc w:val="left"/>
      <w:pPr>
        <w:tabs>
          <w:tab w:val="num" w:pos="720"/>
        </w:tabs>
        <w:ind w:left="720" w:hanging="360"/>
      </w:pPr>
      <w:rPr>
        <w:rFonts w:hint="default"/>
      </w:rPr>
    </w:lvl>
    <w:lvl w:ilvl="1" w:tplc="A57C19DC">
      <w:start w:val="1"/>
      <w:numFmt w:val="bullet"/>
      <w:lvlText w:val=""/>
      <w:lvlJc w:val="left"/>
      <w:pPr>
        <w:tabs>
          <w:tab w:val="num" w:pos="1440"/>
        </w:tabs>
        <w:ind w:left="1440" w:hanging="360"/>
      </w:pPr>
      <w:rPr>
        <w:rFonts w:ascii="Symbol" w:hAnsi="Symbol" w:hint="default"/>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F96C57"/>
    <w:multiLevelType w:val="hybridMultilevel"/>
    <w:tmpl w:val="F6525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7677E6"/>
    <w:multiLevelType w:val="hybridMultilevel"/>
    <w:tmpl w:val="6BB2EFF6"/>
    <w:lvl w:ilvl="0" w:tplc="2C6A242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815610"/>
    <w:multiLevelType w:val="hybridMultilevel"/>
    <w:tmpl w:val="75B08064"/>
    <w:lvl w:ilvl="0" w:tplc="B23047C2">
      <w:numFmt w:val="bullet"/>
      <w:lvlText w:val=""/>
      <w:lvlJc w:val="left"/>
      <w:pPr>
        <w:ind w:left="720" w:hanging="360"/>
      </w:pPr>
      <w:rPr>
        <w:rFonts w:ascii="Wingdings" w:eastAsia="Calibr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02469"/>
    <w:multiLevelType w:val="hybridMultilevel"/>
    <w:tmpl w:val="51CED894"/>
    <w:lvl w:ilvl="0" w:tplc="A57C19DC">
      <w:start w:val="1"/>
      <w:numFmt w:val="bullet"/>
      <w:lvlText w:val=""/>
      <w:lvlJc w:val="left"/>
      <w:pPr>
        <w:tabs>
          <w:tab w:val="num" w:pos="720"/>
        </w:tabs>
        <w:ind w:left="720" w:hanging="360"/>
      </w:pPr>
      <w:rPr>
        <w:rFonts w:ascii="Symbol" w:hAnsi="Symbol" w:hint="default"/>
        <w:color w:val="auto"/>
        <w:sz w:val="22"/>
      </w:rPr>
    </w:lvl>
    <w:lvl w:ilvl="1" w:tplc="A57C19DC">
      <w:start w:val="1"/>
      <w:numFmt w:val="bullet"/>
      <w:lvlText w:val=""/>
      <w:lvlJc w:val="left"/>
      <w:pPr>
        <w:tabs>
          <w:tab w:val="num" w:pos="1440"/>
        </w:tabs>
        <w:ind w:left="1440" w:hanging="360"/>
      </w:pPr>
      <w:rPr>
        <w:rFonts w:ascii="Symbol" w:hAnsi="Symbol" w:hint="default"/>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742B81"/>
    <w:multiLevelType w:val="hybridMultilevel"/>
    <w:tmpl w:val="0FB4ACDC"/>
    <w:lvl w:ilvl="0" w:tplc="A20C0EE0">
      <w:numFmt w:val="bullet"/>
      <w:lvlText w:val=""/>
      <w:lvlJc w:val="left"/>
      <w:pPr>
        <w:ind w:left="720" w:hanging="360"/>
      </w:pPr>
      <w:rPr>
        <w:rFonts w:ascii="Wingdings" w:eastAsia="Calibri" w:hAnsi="Wingdings"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E50893"/>
    <w:multiLevelType w:val="hybridMultilevel"/>
    <w:tmpl w:val="264C8218"/>
    <w:lvl w:ilvl="0" w:tplc="A57C19D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038AD"/>
    <w:multiLevelType w:val="hybridMultilevel"/>
    <w:tmpl w:val="F3E8D496"/>
    <w:lvl w:ilvl="0" w:tplc="A57C19D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47536"/>
    <w:multiLevelType w:val="hybridMultilevel"/>
    <w:tmpl w:val="BFBC2F28"/>
    <w:lvl w:ilvl="0" w:tplc="A57C19D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B7352"/>
    <w:multiLevelType w:val="hybridMultilevel"/>
    <w:tmpl w:val="A74A51F8"/>
    <w:lvl w:ilvl="0" w:tplc="B23047C2">
      <w:numFmt w:val="bullet"/>
      <w:lvlText w:val=""/>
      <w:lvlJc w:val="left"/>
      <w:pPr>
        <w:ind w:left="720" w:hanging="360"/>
      </w:pPr>
      <w:rPr>
        <w:rFonts w:ascii="Wingdings" w:eastAsia="Calibr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FD7AE9"/>
    <w:multiLevelType w:val="hybridMultilevel"/>
    <w:tmpl w:val="336C11E6"/>
    <w:lvl w:ilvl="0" w:tplc="2C6A242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7D36426"/>
    <w:multiLevelType w:val="hybridMultilevel"/>
    <w:tmpl w:val="83525208"/>
    <w:lvl w:ilvl="0" w:tplc="B23047C2">
      <w:numFmt w:val="bullet"/>
      <w:lvlText w:val=""/>
      <w:lvlJc w:val="left"/>
      <w:pPr>
        <w:ind w:left="720" w:hanging="360"/>
      </w:pPr>
      <w:rPr>
        <w:rFonts w:ascii="Wingdings" w:eastAsia="Calibr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C373E4"/>
    <w:multiLevelType w:val="hybridMultilevel"/>
    <w:tmpl w:val="83EC748C"/>
    <w:lvl w:ilvl="0" w:tplc="A57C19D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879919">
    <w:abstractNumId w:val="2"/>
  </w:num>
  <w:num w:numId="2" w16cid:durableId="5519435">
    <w:abstractNumId w:val="4"/>
  </w:num>
  <w:num w:numId="3" w16cid:durableId="683046305">
    <w:abstractNumId w:val="3"/>
  </w:num>
  <w:num w:numId="4" w16cid:durableId="2074155278">
    <w:abstractNumId w:val="11"/>
  </w:num>
  <w:num w:numId="5" w16cid:durableId="1291739116">
    <w:abstractNumId w:val="1"/>
  </w:num>
  <w:num w:numId="6" w16cid:durableId="432241513">
    <w:abstractNumId w:val="12"/>
  </w:num>
  <w:num w:numId="7" w16cid:durableId="362905381">
    <w:abstractNumId w:val="10"/>
  </w:num>
  <w:num w:numId="8" w16cid:durableId="1584146273">
    <w:abstractNumId w:val="8"/>
  </w:num>
  <w:num w:numId="9" w16cid:durableId="1446080463">
    <w:abstractNumId w:val="0"/>
  </w:num>
  <w:num w:numId="10" w16cid:durableId="1156071959">
    <w:abstractNumId w:val="16"/>
  </w:num>
  <w:num w:numId="11" w16cid:durableId="137891061">
    <w:abstractNumId w:val="5"/>
  </w:num>
  <w:num w:numId="12" w16cid:durableId="442071037">
    <w:abstractNumId w:val="9"/>
  </w:num>
  <w:num w:numId="13" w16cid:durableId="1730685726">
    <w:abstractNumId w:val="7"/>
  </w:num>
  <w:num w:numId="14" w16cid:durableId="1098794037">
    <w:abstractNumId w:val="15"/>
  </w:num>
  <w:num w:numId="15" w16cid:durableId="764303059">
    <w:abstractNumId w:val="13"/>
  </w:num>
  <w:num w:numId="16" w16cid:durableId="1370761052">
    <w:abstractNumId w:val="6"/>
  </w:num>
  <w:num w:numId="17" w16cid:durableId="939338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427BC"/>
    <w:rsid w:val="001C71AA"/>
    <w:rsid w:val="002239F1"/>
    <w:rsid w:val="0035226C"/>
    <w:rsid w:val="00373BF2"/>
    <w:rsid w:val="005C26E9"/>
    <w:rsid w:val="00611010"/>
    <w:rsid w:val="00652612"/>
    <w:rsid w:val="00675A1B"/>
    <w:rsid w:val="00750FEF"/>
    <w:rsid w:val="00783311"/>
    <w:rsid w:val="007C2910"/>
    <w:rsid w:val="00816917"/>
    <w:rsid w:val="00854115"/>
    <w:rsid w:val="00A90A1F"/>
    <w:rsid w:val="00BE0CAA"/>
    <w:rsid w:val="00C82FFF"/>
    <w:rsid w:val="00CA6F88"/>
    <w:rsid w:val="00D363F7"/>
    <w:rsid w:val="00E803C7"/>
    <w:rsid w:val="00F141B7"/>
    <w:rsid w:val="00F67FA2"/>
    <w:rsid w:val="00FE3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2FFF"/>
    <w:pPr>
      <w:keepNext/>
      <w:spacing w:after="0" w:line="240" w:lineRule="auto"/>
      <w:jc w:val="center"/>
      <w:outlineLvl w:val="0"/>
    </w:pPr>
    <w:rPr>
      <w:rFonts w:ascii="Arial" w:eastAsia="Times New Roman" w:hAnsi="Arial" w:cs="Times New Roman"/>
      <w:b/>
      <w:bCs/>
      <w:kern w:val="0"/>
      <w:sz w:val="16"/>
      <w:szCs w:val="20"/>
      <w14:ligatures w14:val="none"/>
    </w:rPr>
  </w:style>
  <w:style w:type="paragraph" w:styleId="Heading2">
    <w:name w:val="heading 2"/>
    <w:basedOn w:val="Normal"/>
    <w:next w:val="Normal"/>
    <w:link w:val="Heading2Char"/>
    <w:qFormat/>
    <w:rsid w:val="00C82FFF"/>
    <w:pPr>
      <w:keepNext/>
      <w:spacing w:after="0" w:line="240" w:lineRule="auto"/>
      <w:jc w:val="center"/>
      <w:outlineLvl w:val="1"/>
    </w:pPr>
    <w:rPr>
      <w:rFonts w:ascii="Arial" w:eastAsia="Times New Roman" w:hAnsi="Arial" w:cs="Times New Roman"/>
      <w:b/>
      <w:bCs/>
      <w:kern w:val="0"/>
      <w:szCs w:val="20"/>
      <w14:ligatures w14:val="none"/>
    </w:rPr>
  </w:style>
  <w:style w:type="paragraph" w:styleId="Heading3">
    <w:name w:val="heading 3"/>
    <w:basedOn w:val="Normal"/>
    <w:next w:val="Normal"/>
    <w:link w:val="Heading3Char"/>
    <w:qFormat/>
    <w:rsid w:val="00C82FFF"/>
    <w:pPr>
      <w:keepNext/>
      <w:spacing w:after="0" w:line="240" w:lineRule="auto"/>
      <w:jc w:val="center"/>
      <w:outlineLvl w:val="2"/>
    </w:pPr>
    <w:rPr>
      <w:rFonts w:ascii="Arial" w:eastAsia="Times New Roman" w:hAnsi="Arial" w:cs="Times New Roman"/>
      <w:b/>
      <w:bCs/>
      <w:kern w:val="0"/>
      <w:sz w:val="24"/>
      <w:szCs w:val="20"/>
      <w14:ligatures w14:val="none"/>
    </w:rPr>
  </w:style>
  <w:style w:type="paragraph" w:styleId="Heading4">
    <w:name w:val="heading 4"/>
    <w:basedOn w:val="Normal"/>
    <w:next w:val="Normal"/>
    <w:link w:val="Heading4Char"/>
    <w:qFormat/>
    <w:rsid w:val="00C82FFF"/>
    <w:pPr>
      <w:keepNext/>
      <w:spacing w:after="0" w:line="240" w:lineRule="auto"/>
      <w:outlineLvl w:val="3"/>
    </w:pPr>
    <w:rPr>
      <w:rFonts w:ascii="Arial" w:eastAsia="Times New Roman" w:hAnsi="Arial" w:cs="Times New Roman"/>
      <w:b/>
      <w:bCs/>
      <w:kern w:val="0"/>
      <w:sz w:val="18"/>
      <w:szCs w:val="20"/>
      <w14:ligatures w14:val="none"/>
    </w:rPr>
  </w:style>
  <w:style w:type="paragraph" w:styleId="Heading5">
    <w:name w:val="heading 5"/>
    <w:basedOn w:val="Normal"/>
    <w:next w:val="Normal"/>
    <w:link w:val="Heading5Char"/>
    <w:qFormat/>
    <w:rsid w:val="00C82FFF"/>
    <w:pPr>
      <w:keepNext/>
      <w:spacing w:after="0" w:line="240" w:lineRule="auto"/>
      <w:outlineLvl w:val="4"/>
    </w:pPr>
    <w:rPr>
      <w:rFonts w:ascii="Arial" w:eastAsia="Times New Roman" w:hAnsi="Arial"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1AA"/>
    <w:pPr>
      <w:spacing w:after="0" w:line="240" w:lineRule="auto"/>
      <w:ind w:left="720"/>
      <w:contextualSpacing/>
    </w:pPr>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rsid w:val="00C82FFF"/>
    <w:rPr>
      <w:rFonts w:ascii="Arial" w:eastAsia="Times New Roman" w:hAnsi="Arial" w:cs="Times New Roman"/>
      <w:b/>
      <w:bCs/>
      <w:kern w:val="0"/>
      <w:sz w:val="16"/>
      <w:szCs w:val="20"/>
      <w14:ligatures w14:val="none"/>
    </w:rPr>
  </w:style>
  <w:style w:type="character" w:customStyle="1" w:styleId="Heading2Char">
    <w:name w:val="Heading 2 Char"/>
    <w:basedOn w:val="DefaultParagraphFont"/>
    <w:link w:val="Heading2"/>
    <w:rsid w:val="00C82FFF"/>
    <w:rPr>
      <w:rFonts w:ascii="Arial" w:eastAsia="Times New Roman" w:hAnsi="Arial" w:cs="Times New Roman"/>
      <w:b/>
      <w:bCs/>
      <w:kern w:val="0"/>
      <w:szCs w:val="20"/>
      <w14:ligatures w14:val="none"/>
    </w:rPr>
  </w:style>
  <w:style w:type="character" w:customStyle="1" w:styleId="Heading3Char">
    <w:name w:val="Heading 3 Char"/>
    <w:basedOn w:val="DefaultParagraphFont"/>
    <w:link w:val="Heading3"/>
    <w:rsid w:val="00C82FFF"/>
    <w:rPr>
      <w:rFonts w:ascii="Arial" w:eastAsia="Times New Roman" w:hAnsi="Arial" w:cs="Times New Roman"/>
      <w:b/>
      <w:bCs/>
      <w:kern w:val="0"/>
      <w:sz w:val="24"/>
      <w:szCs w:val="20"/>
      <w14:ligatures w14:val="none"/>
    </w:rPr>
  </w:style>
  <w:style w:type="character" w:customStyle="1" w:styleId="Heading4Char">
    <w:name w:val="Heading 4 Char"/>
    <w:basedOn w:val="DefaultParagraphFont"/>
    <w:link w:val="Heading4"/>
    <w:rsid w:val="00C82FFF"/>
    <w:rPr>
      <w:rFonts w:ascii="Arial" w:eastAsia="Times New Roman" w:hAnsi="Arial" w:cs="Times New Roman"/>
      <w:b/>
      <w:bCs/>
      <w:kern w:val="0"/>
      <w:sz w:val="18"/>
      <w:szCs w:val="20"/>
      <w14:ligatures w14:val="none"/>
    </w:rPr>
  </w:style>
  <w:style w:type="character" w:customStyle="1" w:styleId="Heading5Char">
    <w:name w:val="Heading 5 Char"/>
    <w:basedOn w:val="DefaultParagraphFont"/>
    <w:link w:val="Heading5"/>
    <w:rsid w:val="00C82FFF"/>
    <w:rPr>
      <w:rFonts w:ascii="Arial" w:eastAsia="Times New Roman" w:hAnsi="Arial" w:cs="Times New Roman"/>
      <w:b/>
      <w:bCs/>
      <w:kern w:val="0"/>
      <w:sz w:val="20"/>
      <w:szCs w:val="20"/>
      <w14:ligatures w14:val="none"/>
    </w:rPr>
  </w:style>
  <w:style w:type="character" w:styleId="PageNumber">
    <w:name w:val="page number"/>
    <w:basedOn w:val="DefaultParagraphFont"/>
    <w:rsid w:val="00C82FFF"/>
  </w:style>
  <w:style w:type="paragraph" w:styleId="BodyText">
    <w:name w:val="Body Text"/>
    <w:basedOn w:val="Normal"/>
    <w:link w:val="BodyTextChar"/>
    <w:rsid w:val="00C82FFF"/>
    <w:pPr>
      <w:spacing w:after="0" w:line="240" w:lineRule="auto"/>
    </w:pPr>
    <w:rPr>
      <w:rFonts w:ascii="Arial" w:eastAsia="Times New Roman" w:hAnsi="Arial" w:cs="Times New Roman"/>
      <w:b/>
      <w:bCs/>
      <w:kern w:val="0"/>
      <w:sz w:val="20"/>
      <w:szCs w:val="20"/>
      <w14:ligatures w14:val="none"/>
    </w:rPr>
  </w:style>
  <w:style w:type="character" w:customStyle="1" w:styleId="BodyTextChar">
    <w:name w:val="Body Text Char"/>
    <w:basedOn w:val="DefaultParagraphFont"/>
    <w:link w:val="BodyText"/>
    <w:rsid w:val="00C82FFF"/>
    <w:rPr>
      <w:rFonts w:ascii="Arial" w:eastAsia="Times New Roman" w:hAnsi="Arial" w:cs="Times New Roman"/>
      <w:b/>
      <w:bCs/>
      <w:kern w:val="0"/>
      <w:sz w:val="20"/>
      <w:szCs w:val="20"/>
      <w14:ligatures w14:val="none"/>
    </w:rPr>
  </w:style>
  <w:style w:type="paragraph" w:styleId="BalloonText">
    <w:name w:val="Balloon Text"/>
    <w:basedOn w:val="Normal"/>
    <w:link w:val="BalloonTextChar"/>
    <w:semiHidden/>
    <w:rsid w:val="00C82FFF"/>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C82FFF"/>
    <w:rPr>
      <w:rFonts w:ascii="Tahoma" w:eastAsia="Times New Roman" w:hAnsi="Tahoma" w:cs="Tahoma"/>
      <w:kern w:val="0"/>
      <w:sz w:val="16"/>
      <w:szCs w:val="16"/>
      <w14:ligatures w14:val="none"/>
    </w:rPr>
  </w:style>
  <w:style w:type="table" w:customStyle="1" w:styleId="TableGrid1">
    <w:name w:val="Table Grid1"/>
    <w:basedOn w:val="TableNormal"/>
    <w:next w:val="TableGrid"/>
    <w:uiPriority w:val="59"/>
    <w:rsid w:val="00C82F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2F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foodsProcParaHeader">
    <w:name w:val="Unifoods Proc Para Header"/>
    <w:basedOn w:val="Normal"/>
    <w:rsid w:val="00C82FFF"/>
    <w:pPr>
      <w:tabs>
        <w:tab w:val="left" w:pos="1080"/>
      </w:tabs>
      <w:suppressAutoHyphens/>
      <w:snapToGrid w:val="0"/>
      <w:spacing w:after="0" w:line="240" w:lineRule="auto"/>
      <w:ind w:left="1080" w:hanging="1080"/>
      <w:jc w:val="both"/>
    </w:pPr>
    <w:rPr>
      <w:rFonts w:ascii="Arial" w:eastAsia="Times New Roman" w:hAnsi="Arial" w:cs="Times New Roman"/>
      <w:b/>
      <w:spacing w:val="-3"/>
      <w:kern w:val="0"/>
      <w:sz w:val="2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Debbie Nation</cp:lastModifiedBy>
  <cp:revision>11</cp:revision>
  <dcterms:created xsi:type="dcterms:W3CDTF">2024-02-25T23:41:00Z</dcterms:created>
  <dcterms:modified xsi:type="dcterms:W3CDTF">2024-02-26T22:09:00Z</dcterms:modified>
</cp:coreProperties>
</file>